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spacing w:line="240" w:lineRule="auto"/>
        <w:jc w:val="center"/>
        <w:rPr>
          <w:rFonts w:hint="default" w:ascii="Times New Roman" w:hAnsi="Times New Roman" w:cs="Times New Roman"/>
          <w:b/>
          <w:bCs/>
          <w:sz w:val="28"/>
          <w:szCs w:val="28"/>
        </w:rPr>
      </w:pPr>
      <w:r>
        <w:rPr>
          <w:rFonts w:hint="default" w:ascii="Times New Roman" w:hAnsi="Times New Roman" w:cs="Times New Roman"/>
          <w:b/>
          <w:bCs/>
          <w:sz w:val="28"/>
          <w:szCs w:val="28"/>
        </w:rPr>
        <w:t>THE INFLUENCE OF FOREIGN TELEVISION ON NIGERIAN YOUTH: A CASE STUDY OF YEAR TWO STUDENTS IN THE DEPARTMENT OF THEATER AND MEDIA ARTS, AMBROSE ALI UNIVERSITY, EKPOMA</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pStyle w:val="3"/>
        <w:bidi w:val="0"/>
        <w:spacing w:line="240" w:lineRule="auto"/>
        <w:jc w:val="center"/>
        <w:rPr>
          <w:rFonts w:hint="default" w:ascii="Times New Roman" w:hAnsi="Times New Roman" w:cs="Times New Roman"/>
          <w:sz w:val="24"/>
          <w:szCs w:val="24"/>
        </w:rPr>
      </w:pPr>
      <w:bookmarkStart w:id="0" w:name="_Toc26294"/>
      <w:r>
        <w:rPr>
          <w:rFonts w:hint="default" w:ascii="Times New Roman" w:hAnsi="Times New Roman" w:cs="Times New Roman"/>
          <w:sz w:val="24"/>
          <w:szCs w:val="24"/>
        </w:rPr>
        <w:t>ABSTRACT</w:t>
      </w:r>
      <w:bookmarkEnd w:id="0"/>
    </w:p>
    <w:p>
      <w:pPr>
        <w:bidi w:val="0"/>
        <w:spacing w:line="240" w:lineRule="auto"/>
        <w:jc w:val="both"/>
        <w:rPr>
          <w:rFonts w:hint="default" w:ascii="Times New Roman" w:hAnsi="Times New Roman" w:cs="Times New Roman"/>
          <w:sz w:val="24"/>
          <w:szCs w:val="24"/>
        </w:rPr>
      </w:pPr>
      <w:r>
        <w:rPr>
          <w:rFonts w:hint="default" w:ascii="Times New Roman" w:hAnsi="Times New Roman" w:cs="Times New Roman"/>
          <w:sz w:val="24"/>
          <w:szCs w:val="24"/>
        </w:rPr>
        <w:t>This study investigates the influence of foreign television on Nigerian youth, specifically focusing on second-year students in the Department of Theater and Media Arts at Ambrose Alli University, Ekpoma. The aim of the study was to examine the extent to which foreign television content impacts cultural values, social behaviors, and career aspirations among Nigerian youth. A mixed-methods research design was employed, utilizing a quantitative approach through a structured questionnaire to collect data from 120 students. The study sought to test three hypotheses: (1) Foreign television has no significant influence on the cultural values and identity of Nigerian youth; (2) Foreign television has no significant influence on the social behaviors and lifestyle choices of Nigerian youth; and (3) Foreign television has no significant influence on the academic and career aspirations of Nigerian youth.</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The results of the study indicated that foreign television significantly influences Nigerian youth in all three areas. In terms of cultural values, foreign television was found to have altered perceptions of Nigerian cultural norms, with many respondents expressing a preference for foreign lifestyles. This shift, however, did not completely erase traditional Nigerian values, suggesting a coexistence of global and local cultural identities. Foreign television also played a substantial role in shaping social behaviors, with respondents adopting foreign slang and modifying their social interactions based on content from foreign TV shows. In relation to career aspirations, the study revealed that foreign television influenced students’ career choices, particularly encouraging interest in media and entertainment professions, which were often glamorized in foreign content.</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The study concludes that while foreign television has a significant impact on Nigerian youth, it is essential to strike a balance between exposure to foreign media and the preservation of local cultural identity. The findings underscore the importance of promoting local media content, implementing media literacy programs, and providing career guidance to help youth navigate their aspirations within the local context. This research contributes to the growing body of literature on media influence in an increasingly globalized world and offers practical recommendations for policymakers, educators, and media professionals to mitigate the negative effects of foreign media while maximizing its positive influences.</w:t>
      </w:r>
    </w:p>
    <w:p>
      <w:pPr>
        <w:bidi w:val="0"/>
        <w:spacing w:line="240" w:lineRule="auto"/>
        <w:jc w:val="both"/>
        <w:rPr>
          <w:rFonts w:hint="default" w:ascii="Times New Roman" w:hAnsi="Times New Roman" w:cs="Times New Roman"/>
          <w:sz w:val="24"/>
          <w:szCs w:val="24"/>
        </w:rPr>
      </w:pPr>
    </w:p>
    <w:p>
      <w:pPr>
        <w:bidi w:val="0"/>
        <w:spacing w:line="240" w:lineRule="auto"/>
        <w:jc w:val="both"/>
        <w:rPr>
          <w:rFonts w:hint="default" w:ascii="Times New Roman" w:hAnsi="Times New Roman" w:cs="Times New Roman"/>
          <w:sz w:val="24"/>
          <w:szCs w:val="24"/>
        </w:rPr>
      </w:pPr>
    </w:p>
    <w:p>
      <w:pPr>
        <w:bidi w:val="0"/>
        <w:spacing w:line="240" w:lineRule="auto"/>
        <w:jc w:val="both"/>
        <w:rPr>
          <w:rFonts w:hint="default" w:ascii="Times New Roman" w:hAnsi="Times New Roman" w:cs="Times New Roman"/>
          <w:sz w:val="24"/>
          <w:szCs w:val="24"/>
        </w:rPr>
      </w:pPr>
    </w:p>
    <w:p>
      <w:pPr>
        <w:bidi w:val="0"/>
        <w:spacing w:line="240" w:lineRule="auto"/>
        <w:jc w:val="both"/>
        <w:rPr>
          <w:rFonts w:hint="default" w:ascii="Times New Roman" w:hAnsi="Times New Roman" w:cs="Times New Roman"/>
          <w:sz w:val="24"/>
          <w:szCs w:val="24"/>
        </w:rPr>
      </w:pPr>
    </w:p>
    <w:p>
      <w:pPr>
        <w:bidi w:val="0"/>
        <w:spacing w:line="24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 xml:space="preserve">Keywords: </w:t>
      </w:r>
      <w:r>
        <w:rPr>
          <w:rFonts w:hint="default" w:ascii="Times New Roman" w:hAnsi="Times New Roman" w:cs="Times New Roman"/>
          <w:i/>
          <w:iCs/>
          <w:sz w:val="24"/>
          <w:szCs w:val="24"/>
        </w:rPr>
        <w:t>foreign television, Nigerian youth, cultural values, social behaviors, career aspirations, media influence, local content, media literacy.</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sdt>
      <w:sdtPr>
        <w:rPr>
          <w:rFonts w:hint="default" w:ascii="Times New Roman" w:hAnsi="Times New Roman" w:eastAsia="SimSun" w:cs="Times New Roman"/>
          <w:sz w:val="22"/>
          <w:szCs w:val="22"/>
          <w:lang w:val="en-US" w:eastAsia="zh-CN" w:bidi="ar-SA"/>
        </w:rPr>
        <w:id w:val="147474693"/>
        <w15:color w:val="DBDBDB"/>
        <w:docPartObj>
          <w:docPartGallery w:val="Table of Contents"/>
          <w:docPartUnique/>
        </w:docPartObj>
      </w:sdtPr>
      <w:sdtEndPr>
        <w:rPr>
          <w:rFonts w:hint="default" w:ascii="Times New Roman" w:hAnsi="Times New Roman" w:cs="Times New Roman" w:eastAsiaTheme="minorEastAsia"/>
          <w:sz w:val="22"/>
          <w:szCs w:val="24"/>
          <w:lang w:val="en-US" w:eastAsia="zh-CN" w:bidi="ar-SA"/>
        </w:rPr>
      </w:sdtEndPr>
      <w:sdtContent>
        <w:p>
          <w:pPr>
            <w:spacing w:before="0" w:beforeLines="0" w:after="0" w:afterLines="0" w:line="240" w:lineRule="auto"/>
            <w:ind w:left="0" w:leftChars="0" w:right="0" w:rightChars="0" w:firstLine="0" w:firstLineChars="0"/>
            <w:jc w:val="center"/>
            <w:rPr>
              <w:rFonts w:hint="default" w:ascii="Times New Roman" w:hAnsi="Times New Roman" w:cs="Times New Roman"/>
              <w:b/>
              <w:bCs/>
              <w:sz w:val="22"/>
              <w:szCs w:val="22"/>
              <w:lang w:val="en-US"/>
            </w:rPr>
          </w:pPr>
          <w:r>
            <w:rPr>
              <w:rFonts w:hint="default" w:ascii="Times New Roman" w:hAnsi="Times New Roman" w:eastAsia="SimSun" w:cs="Times New Roman"/>
              <w:b/>
              <w:bCs/>
              <w:sz w:val="22"/>
              <w:szCs w:val="22"/>
              <w:lang w:val="en-US" w:eastAsia="zh-CN" w:bidi="ar-SA"/>
            </w:rPr>
            <w:t>TABLE OF CONTENT</w:t>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TOC \o "1-2" \h \u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_Toc26294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ABSTRACT</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_Toc26294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2</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4"/>
            <w:tabs>
              <w:tab w:val="right" w:leader="dot" w:pos="8306"/>
            </w:tabs>
            <w:rPr>
              <w:rFonts w:hint="default" w:ascii="Times New Roman" w:hAnsi="Times New Roman" w:cs="Times New Roman"/>
              <w:b/>
              <w:sz w:val="22"/>
              <w:szCs w:val="22"/>
            </w:rPr>
          </w:pP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HYPERLINK \l _Toc11180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CHAPTER ONE</w:t>
          </w:r>
          <w:r>
            <w:rPr>
              <w:rFonts w:hint="default" w:ascii="Times New Roman" w:hAnsi="Times New Roman" w:cs="Times New Roman"/>
              <w:b/>
              <w:sz w:val="22"/>
              <w:szCs w:val="22"/>
            </w:rPr>
            <w:tab/>
          </w: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PAGEREF _Toc11180 \h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4</w:t>
          </w:r>
          <w:r>
            <w:rPr>
              <w:rFonts w:hint="default" w:ascii="Times New Roman" w:hAnsi="Times New Roman" w:cs="Times New Roman"/>
              <w:b/>
              <w:sz w:val="22"/>
              <w:szCs w:val="22"/>
            </w:rPr>
            <w:fldChar w:fldCharType="end"/>
          </w:r>
          <w:r>
            <w:rPr>
              <w:rFonts w:hint="default" w:ascii="Times New Roman" w:hAnsi="Times New Roman" w:cs="Times New Roman"/>
              <w:b/>
              <w:sz w:val="22"/>
              <w:szCs w:val="22"/>
            </w:rPr>
            <w:fldChar w:fldCharType="end"/>
          </w:r>
        </w:p>
        <w:p>
          <w:pPr>
            <w:pStyle w:val="14"/>
            <w:tabs>
              <w:tab w:val="right" w:leader="dot" w:pos="8306"/>
            </w:tabs>
            <w:rPr>
              <w:rFonts w:hint="default" w:ascii="Times New Roman" w:hAnsi="Times New Roman" w:cs="Times New Roman"/>
              <w:b/>
              <w:sz w:val="22"/>
              <w:szCs w:val="22"/>
            </w:rPr>
          </w:pP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HYPERLINK \l _Toc10710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INTRODUCTION</w:t>
          </w:r>
          <w:r>
            <w:rPr>
              <w:rFonts w:hint="default" w:ascii="Times New Roman" w:hAnsi="Times New Roman" w:cs="Times New Roman"/>
              <w:b/>
              <w:sz w:val="22"/>
              <w:szCs w:val="22"/>
            </w:rPr>
            <w:tab/>
          </w: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PAGEREF _Toc10710 \h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4</w:t>
          </w:r>
          <w:r>
            <w:rPr>
              <w:rFonts w:hint="default" w:ascii="Times New Roman" w:hAnsi="Times New Roman" w:cs="Times New Roman"/>
              <w:b/>
              <w:sz w:val="22"/>
              <w:szCs w:val="22"/>
            </w:rPr>
            <w:fldChar w:fldCharType="end"/>
          </w:r>
          <w:r>
            <w:rPr>
              <w:rFonts w:hint="default" w:ascii="Times New Roman" w:hAnsi="Times New Roman" w:cs="Times New Roman"/>
              <w:b/>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_Toc32101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1.1 Background of the Study</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_Toc32101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4</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_Toc14592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1.2 Statement of the Problem</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_Toc14592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6</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_Toc16905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1.3 Objectives of the Study</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_Toc16905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7</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_Toc5972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1.4 Research Questions</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_Toc5972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7</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_Toc6765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1.5 Research Hypotheses</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_Toc6765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8</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_Toc19363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1.6 Significance of the Study</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_Toc19363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8</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_Toc32302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1.7 Scope and Delimitations of the Study</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_Toc32302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9</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_Toc29435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1.8 Definition of Terms</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_Toc29435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9</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4"/>
            <w:tabs>
              <w:tab w:val="right" w:leader="dot" w:pos="8306"/>
            </w:tabs>
            <w:rPr>
              <w:rFonts w:hint="default" w:ascii="Times New Roman" w:hAnsi="Times New Roman" w:cs="Times New Roman"/>
              <w:b/>
              <w:sz w:val="22"/>
              <w:szCs w:val="22"/>
            </w:rPr>
          </w:pP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HYPERLINK \l _Toc4727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CHAPTER TWO</w:t>
          </w:r>
          <w:r>
            <w:rPr>
              <w:rFonts w:hint="default" w:ascii="Times New Roman" w:hAnsi="Times New Roman" w:cs="Times New Roman"/>
              <w:b/>
              <w:sz w:val="22"/>
              <w:szCs w:val="22"/>
            </w:rPr>
            <w:tab/>
          </w: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PAGEREF _Toc4727 \h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10</w:t>
          </w:r>
          <w:r>
            <w:rPr>
              <w:rFonts w:hint="default" w:ascii="Times New Roman" w:hAnsi="Times New Roman" w:cs="Times New Roman"/>
              <w:b/>
              <w:sz w:val="22"/>
              <w:szCs w:val="22"/>
            </w:rPr>
            <w:fldChar w:fldCharType="end"/>
          </w:r>
          <w:r>
            <w:rPr>
              <w:rFonts w:hint="default" w:ascii="Times New Roman" w:hAnsi="Times New Roman" w:cs="Times New Roman"/>
              <w:b/>
              <w:sz w:val="22"/>
              <w:szCs w:val="22"/>
            </w:rPr>
            <w:fldChar w:fldCharType="end"/>
          </w:r>
        </w:p>
        <w:p>
          <w:pPr>
            <w:pStyle w:val="14"/>
            <w:tabs>
              <w:tab w:val="right" w:leader="dot" w:pos="8306"/>
            </w:tabs>
            <w:rPr>
              <w:rFonts w:hint="default" w:ascii="Times New Roman" w:hAnsi="Times New Roman" w:cs="Times New Roman"/>
              <w:b/>
              <w:sz w:val="22"/>
              <w:szCs w:val="22"/>
            </w:rPr>
          </w:pP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HYPERLINK \l _Toc4299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LITERATURE REVIEW</w:t>
          </w:r>
          <w:r>
            <w:rPr>
              <w:rFonts w:hint="default" w:ascii="Times New Roman" w:hAnsi="Times New Roman" w:cs="Times New Roman"/>
              <w:b/>
              <w:sz w:val="22"/>
              <w:szCs w:val="22"/>
            </w:rPr>
            <w:tab/>
          </w: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PAGEREF _Toc4299 \h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10</w:t>
          </w:r>
          <w:r>
            <w:rPr>
              <w:rFonts w:hint="default" w:ascii="Times New Roman" w:hAnsi="Times New Roman" w:cs="Times New Roman"/>
              <w:b/>
              <w:sz w:val="22"/>
              <w:szCs w:val="22"/>
            </w:rPr>
            <w:fldChar w:fldCharType="end"/>
          </w:r>
          <w:r>
            <w:rPr>
              <w:rFonts w:hint="default" w:ascii="Times New Roman" w:hAnsi="Times New Roman" w:cs="Times New Roman"/>
              <w:b/>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_Toc15401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2.1 Conceptual Framework</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_Toc15401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10</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_Toc20722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2.2 Overview of Television Consumption Among Nigerian Youth</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_Toc20722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12</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_Toc28702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2.3 Positive and Negative Impacts of Foreign Television on Youth</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_Toc28702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14</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_Toc21363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2.4 Influence on Nigerian Cultural Identity and Values</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_Toc21363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15</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_Toc6809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2.5 Comparative Studies on Foreign Media Influence</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_Toc6809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17</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_Toc5800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2.6 Regulatory Frameworks and Interventions</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_Toc5800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18</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_Toc32548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2.7 Theoretical Framework</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_Toc32548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20</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_Toc31784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2.8 Empirical Studies Related to Foreign Television Influence</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_Toc31784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24</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_Toc15462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2.9 Summary of Literature Review</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_Toc15462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29</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4"/>
            <w:tabs>
              <w:tab w:val="right" w:leader="dot" w:pos="8306"/>
            </w:tabs>
            <w:rPr>
              <w:rFonts w:hint="default" w:ascii="Times New Roman" w:hAnsi="Times New Roman" w:cs="Times New Roman"/>
              <w:b/>
              <w:sz w:val="22"/>
              <w:szCs w:val="22"/>
            </w:rPr>
          </w:pP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HYPERLINK \l _Toc1467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CHAPTER THREE</w:t>
          </w:r>
          <w:r>
            <w:rPr>
              <w:rFonts w:hint="default" w:ascii="Times New Roman" w:hAnsi="Times New Roman" w:cs="Times New Roman"/>
              <w:b/>
              <w:sz w:val="22"/>
              <w:szCs w:val="22"/>
            </w:rPr>
            <w:tab/>
          </w: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PAGEREF _Toc1467 \h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31</w:t>
          </w:r>
          <w:r>
            <w:rPr>
              <w:rFonts w:hint="default" w:ascii="Times New Roman" w:hAnsi="Times New Roman" w:cs="Times New Roman"/>
              <w:b/>
              <w:sz w:val="22"/>
              <w:szCs w:val="22"/>
            </w:rPr>
            <w:fldChar w:fldCharType="end"/>
          </w:r>
          <w:r>
            <w:rPr>
              <w:rFonts w:hint="default" w:ascii="Times New Roman" w:hAnsi="Times New Roman" w:cs="Times New Roman"/>
              <w:b/>
              <w:sz w:val="22"/>
              <w:szCs w:val="22"/>
            </w:rPr>
            <w:fldChar w:fldCharType="end"/>
          </w:r>
        </w:p>
        <w:p>
          <w:pPr>
            <w:pStyle w:val="14"/>
            <w:tabs>
              <w:tab w:val="right" w:leader="dot" w:pos="8306"/>
            </w:tabs>
            <w:rPr>
              <w:rFonts w:hint="default" w:ascii="Times New Roman" w:hAnsi="Times New Roman" w:cs="Times New Roman"/>
              <w:b/>
              <w:sz w:val="22"/>
              <w:szCs w:val="22"/>
            </w:rPr>
          </w:pP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HYPERLINK \l _Toc15297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RESEARCH METHODOLOGY</w:t>
          </w:r>
          <w:r>
            <w:rPr>
              <w:rFonts w:hint="default" w:ascii="Times New Roman" w:hAnsi="Times New Roman" w:cs="Times New Roman"/>
              <w:b/>
              <w:sz w:val="22"/>
              <w:szCs w:val="22"/>
            </w:rPr>
            <w:tab/>
          </w: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PAGEREF _Toc15297 \h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31</w:t>
          </w:r>
          <w:r>
            <w:rPr>
              <w:rFonts w:hint="default" w:ascii="Times New Roman" w:hAnsi="Times New Roman" w:cs="Times New Roman"/>
              <w:b/>
              <w:sz w:val="22"/>
              <w:szCs w:val="22"/>
            </w:rPr>
            <w:fldChar w:fldCharType="end"/>
          </w:r>
          <w:r>
            <w:rPr>
              <w:rFonts w:hint="default" w:ascii="Times New Roman" w:hAnsi="Times New Roman" w:cs="Times New Roman"/>
              <w:b/>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_Toc4880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3.1 Research Design</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_Toc4880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31</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_Toc21167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3.2 Population of the Study</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_Toc21167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31</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_Toc28185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3.3 Sample Size and Sampling Techniques</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_Toc28185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32</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_Toc19514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3.4 Data Collection Instruments</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_Toc19514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32</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_Toc9004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3.5 Validity and Reliability of Instruments</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_Toc9004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33</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_Toc772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3.6 Data Collection Procedure</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_Toc772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33</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_Toc19301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3.7 Method of Data Analysis</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_Toc19301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34</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_Toc14518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3.8 Ethical Considerations</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_Toc14518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34</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4"/>
            <w:tabs>
              <w:tab w:val="right" w:leader="dot" w:pos="8306"/>
            </w:tabs>
            <w:rPr>
              <w:rFonts w:hint="default" w:ascii="Times New Roman" w:hAnsi="Times New Roman" w:cs="Times New Roman"/>
              <w:b/>
              <w:sz w:val="22"/>
              <w:szCs w:val="22"/>
            </w:rPr>
          </w:pP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HYPERLINK \l _Toc25306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CHAPTER FOUR</w:t>
          </w:r>
          <w:r>
            <w:rPr>
              <w:rFonts w:hint="default" w:ascii="Times New Roman" w:hAnsi="Times New Roman" w:cs="Times New Roman"/>
              <w:b/>
              <w:sz w:val="22"/>
              <w:szCs w:val="22"/>
            </w:rPr>
            <w:tab/>
          </w: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PAGEREF _Toc25306 \h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36</w:t>
          </w:r>
          <w:r>
            <w:rPr>
              <w:rFonts w:hint="default" w:ascii="Times New Roman" w:hAnsi="Times New Roman" w:cs="Times New Roman"/>
              <w:b/>
              <w:sz w:val="22"/>
              <w:szCs w:val="22"/>
            </w:rPr>
            <w:fldChar w:fldCharType="end"/>
          </w:r>
          <w:r>
            <w:rPr>
              <w:rFonts w:hint="default" w:ascii="Times New Roman" w:hAnsi="Times New Roman" w:cs="Times New Roman"/>
              <w:b/>
              <w:sz w:val="22"/>
              <w:szCs w:val="22"/>
            </w:rPr>
            <w:fldChar w:fldCharType="end"/>
          </w:r>
        </w:p>
        <w:p>
          <w:pPr>
            <w:pStyle w:val="14"/>
            <w:tabs>
              <w:tab w:val="right" w:leader="dot" w:pos="8306"/>
            </w:tabs>
            <w:rPr>
              <w:rFonts w:hint="default" w:ascii="Times New Roman" w:hAnsi="Times New Roman" w:cs="Times New Roman"/>
              <w:b/>
              <w:sz w:val="22"/>
              <w:szCs w:val="22"/>
            </w:rPr>
          </w:pP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HYPERLINK \l _Toc32214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DATA PRESENTATION AND ANALYSIS</w:t>
          </w:r>
          <w:r>
            <w:rPr>
              <w:rFonts w:hint="default" w:ascii="Times New Roman" w:hAnsi="Times New Roman" w:cs="Times New Roman"/>
              <w:b/>
              <w:sz w:val="22"/>
              <w:szCs w:val="22"/>
            </w:rPr>
            <w:tab/>
          </w: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PAGEREF _Toc32214 \h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36</w:t>
          </w:r>
          <w:r>
            <w:rPr>
              <w:rFonts w:hint="default" w:ascii="Times New Roman" w:hAnsi="Times New Roman" w:cs="Times New Roman"/>
              <w:b/>
              <w:sz w:val="22"/>
              <w:szCs w:val="22"/>
            </w:rPr>
            <w:fldChar w:fldCharType="end"/>
          </w:r>
          <w:r>
            <w:rPr>
              <w:rFonts w:hint="default" w:ascii="Times New Roman" w:hAnsi="Times New Roman" w:cs="Times New Roman"/>
              <w:b/>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_Toc20892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4.1 Demographic Profile of Respondents</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_Toc20892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36</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_Toc21838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4.2 Analysis of Research Questions</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_Toc21838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38</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_Toc17822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4.3 Testing of Hypotheses</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_Toc17822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42</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_Toc22827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4.4 Discussion of Findings</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_Toc22827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44</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4"/>
            <w:tabs>
              <w:tab w:val="right" w:leader="dot" w:pos="8306"/>
            </w:tabs>
            <w:rPr>
              <w:rFonts w:hint="default" w:ascii="Times New Roman" w:hAnsi="Times New Roman" w:cs="Times New Roman"/>
              <w:b/>
              <w:sz w:val="22"/>
              <w:szCs w:val="22"/>
            </w:rPr>
          </w:pP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HYPERLINK \l _Toc11512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CHAPTER FIVE</w:t>
          </w:r>
          <w:r>
            <w:rPr>
              <w:rFonts w:hint="default" w:ascii="Times New Roman" w:hAnsi="Times New Roman" w:cs="Times New Roman"/>
              <w:b/>
              <w:sz w:val="22"/>
              <w:szCs w:val="22"/>
            </w:rPr>
            <w:tab/>
          </w: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PAGEREF _Toc11512 \h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48</w:t>
          </w:r>
          <w:r>
            <w:rPr>
              <w:rFonts w:hint="default" w:ascii="Times New Roman" w:hAnsi="Times New Roman" w:cs="Times New Roman"/>
              <w:b/>
              <w:sz w:val="22"/>
              <w:szCs w:val="22"/>
            </w:rPr>
            <w:fldChar w:fldCharType="end"/>
          </w:r>
          <w:r>
            <w:rPr>
              <w:rFonts w:hint="default" w:ascii="Times New Roman" w:hAnsi="Times New Roman" w:cs="Times New Roman"/>
              <w:b/>
              <w:sz w:val="22"/>
              <w:szCs w:val="22"/>
            </w:rPr>
            <w:fldChar w:fldCharType="end"/>
          </w:r>
        </w:p>
        <w:p>
          <w:pPr>
            <w:pStyle w:val="14"/>
            <w:tabs>
              <w:tab w:val="right" w:leader="dot" w:pos="8306"/>
            </w:tabs>
            <w:rPr>
              <w:rFonts w:hint="default" w:ascii="Times New Roman" w:hAnsi="Times New Roman" w:cs="Times New Roman"/>
              <w:b/>
              <w:sz w:val="22"/>
              <w:szCs w:val="22"/>
            </w:rPr>
          </w:pP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HYPERLINK \l _Toc4707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SUMMARY, CONCLUSION, AND RECOMMENDATIONS</w:t>
          </w:r>
          <w:r>
            <w:rPr>
              <w:rFonts w:hint="default" w:ascii="Times New Roman" w:hAnsi="Times New Roman" w:cs="Times New Roman"/>
              <w:b/>
              <w:sz w:val="22"/>
              <w:szCs w:val="22"/>
            </w:rPr>
            <w:tab/>
          </w:r>
          <w:r>
            <w:rPr>
              <w:rFonts w:hint="default" w:ascii="Times New Roman" w:hAnsi="Times New Roman" w:cs="Times New Roman"/>
              <w:b/>
              <w:sz w:val="22"/>
              <w:szCs w:val="22"/>
            </w:rPr>
            <w:fldChar w:fldCharType="begin"/>
          </w:r>
          <w:r>
            <w:rPr>
              <w:rFonts w:hint="default" w:ascii="Times New Roman" w:hAnsi="Times New Roman" w:cs="Times New Roman"/>
              <w:b/>
              <w:sz w:val="22"/>
              <w:szCs w:val="22"/>
            </w:rPr>
            <w:instrText xml:space="preserve"> PAGEREF _Toc4707 \h </w:instrText>
          </w:r>
          <w:r>
            <w:rPr>
              <w:rFonts w:hint="default" w:ascii="Times New Roman" w:hAnsi="Times New Roman" w:cs="Times New Roman"/>
              <w:b/>
              <w:sz w:val="22"/>
              <w:szCs w:val="22"/>
            </w:rPr>
            <w:fldChar w:fldCharType="separate"/>
          </w:r>
          <w:r>
            <w:rPr>
              <w:rFonts w:hint="default" w:ascii="Times New Roman" w:hAnsi="Times New Roman" w:cs="Times New Roman"/>
              <w:b/>
              <w:sz w:val="22"/>
              <w:szCs w:val="22"/>
            </w:rPr>
            <w:t>48</w:t>
          </w:r>
          <w:r>
            <w:rPr>
              <w:rFonts w:hint="default" w:ascii="Times New Roman" w:hAnsi="Times New Roman" w:cs="Times New Roman"/>
              <w:b/>
              <w:sz w:val="22"/>
              <w:szCs w:val="22"/>
            </w:rPr>
            <w:fldChar w:fldCharType="end"/>
          </w:r>
          <w:r>
            <w:rPr>
              <w:rFonts w:hint="default" w:ascii="Times New Roman" w:hAnsi="Times New Roman" w:cs="Times New Roman"/>
              <w:b/>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_Toc23329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5.1 Summary of Findings</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_Toc23329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48</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_Toc918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5.2 Conclusion</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_Toc918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49</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_Toc30996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5.3 Recommendations</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_Toc30996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51</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pStyle w:val="13"/>
            <w:tabs>
              <w:tab w:val="right" w:leader="dot" w:pos="8306"/>
            </w:tabs>
            <w:rPr>
              <w:rFonts w:hint="default" w:ascii="Times New Roman" w:hAnsi="Times New Roman" w:cs="Times New Roman"/>
              <w:sz w:val="22"/>
              <w:szCs w:val="22"/>
            </w:rPr>
          </w:pP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HYPERLINK \l _Toc13138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REFERENCES</w:t>
          </w:r>
          <w:r>
            <w:rPr>
              <w:rFonts w:hint="default" w:ascii="Times New Roman" w:hAnsi="Times New Roman" w:cs="Times New Roman"/>
              <w:sz w:val="22"/>
              <w:szCs w:val="22"/>
            </w:rPr>
            <w:tab/>
          </w:r>
          <w:r>
            <w:rPr>
              <w:rFonts w:hint="default" w:ascii="Times New Roman" w:hAnsi="Times New Roman" w:cs="Times New Roman"/>
              <w:sz w:val="22"/>
              <w:szCs w:val="22"/>
            </w:rPr>
            <w:fldChar w:fldCharType="begin"/>
          </w:r>
          <w:r>
            <w:rPr>
              <w:rFonts w:hint="default" w:ascii="Times New Roman" w:hAnsi="Times New Roman" w:cs="Times New Roman"/>
              <w:sz w:val="22"/>
              <w:szCs w:val="22"/>
            </w:rPr>
            <w:instrText xml:space="preserve"> PAGEREF _Toc13138 \h </w:instrText>
          </w:r>
          <w:r>
            <w:rPr>
              <w:rFonts w:hint="default" w:ascii="Times New Roman" w:hAnsi="Times New Roman" w:cs="Times New Roman"/>
              <w:sz w:val="22"/>
              <w:szCs w:val="22"/>
            </w:rPr>
            <w:fldChar w:fldCharType="separate"/>
          </w:r>
          <w:r>
            <w:rPr>
              <w:rFonts w:hint="default" w:ascii="Times New Roman" w:hAnsi="Times New Roman" w:cs="Times New Roman"/>
              <w:sz w:val="22"/>
              <w:szCs w:val="22"/>
            </w:rPr>
            <w:t>53</w:t>
          </w:r>
          <w:r>
            <w:rPr>
              <w:rFonts w:hint="default" w:ascii="Times New Roman" w:hAnsi="Times New Roman" w:cs="Times New Roman"/>
              <w:sz w:val="22"/>
              <w:szCs w:val="22"/>
            </w:rPr>
            <w:fldChar w:fldCharType="end"/>
          </w:r>
          <w:r>
            <w:rPr>
              <w:rFonts w:hint="default" w:ascii="Times New Roman" w:hAnsi="Times New Roman" w:cs="Times New Roman"/>
              <w:sz w:val="22"/>
              <w:szCs w:val="22"/>
            </w:rPr>
            <w:fldChar w:fldCharType="end"/>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2"/>
              <w:szCs w:val="22"/>
            </w:rPr>
            <w:fldChar w:fldCharType="end"/>
          </w:r>
        </w:p>
      </w:sdtContent>
    </w:sdt>
    <w:p>
      <w:pPr>
        <w:pStyle w:val="2"/>
        <w:bidi w:val="0"/>
        <w:spacing w:line="360" w:lineRule="auto"/>
        <w:jc w:val="center"/>
        <w:rPr>
          <w:rFonts w:hint="default" w:ascii="Times New Roman" w:hAnsi="Times New Roman" w:cs="Times New Roman"/>
          <w:sz w:val="24"/>
          <w:szCs w:val="24"/>
        </w:rPr>
      </w:pPr>
      <w:bookmarkStart w:id="1" w:name="_Toc11180"/>
      <w:r>
        <w:rPr>
          <w:rFonts w:hint="default" w:ascii="Times New Roman" w:hAnsi="Times New Roman" w:cs="Times New Roman"/>
          <w:sz w:val="24"/>
          <w:szCs w:val="24"/>
        </w:rPr>
        <w:t>CHAPTER ONE</w:t>
      </w:r>
      <w:bookmarkEnd w:id="1"/>
    </w:p>
    <w:p>
      <w:pPr>
        <w:pStyle w:val="2"/>
        <w:bidi w:val="0"/>
        <w:spacing w:line="360" w:lineRule="auto"/>
        <w:jc w:val="center"/>
        <w:rPr>
          <w:rFonts w:hint="default" w:ascii="Times New Roman" w:hAnsi="Times New Roman" w:cs="Times New Roman"/>
          <w:sz w:val="24"/>
          <w:szCs w:val="24"/>
        </w:rPr>
      </w:pPr>
      <w:bookmarkStart w:id="2" w:name="_Toc10710"/>
      <w:r>
        <w:rPr>
          <w:rFonts w:hint="default" w:ascii="Times New Roman" w:hAnsi="Times New Roman" w:cs="Times New Roman"/>
          <w:sz w:val="24"/>
          <w:szCs w:val="24"/>
        </w:rPr>
        <w:t>INTRODUCTION</w:t>
      </w:r>
      <w:bookmarkEnd w:id="2"/>
    </w:p>
    <w:p>
      <w:pPr>
        <w:pStyle w:val="3"/>
        <w:bidi w:val="0"/>
        <w:spacing w:line="480" w:lineRule="auto"/>
        <w:rPr>
          <w:rFonts w:hint="default" w:ascii="Times New Roman" w:hAnsi="Times New Roman" w:cs="Times New Roman"/>
          <w:sz w:val="24"/>
          <w:szCs w:val="24"/>
        </w:rPr>
      </w:pPr>
      <w:bookmarkStart w:id="3" w:name="_Toc32101"/>
      <w:r>
        <w:rPr>
          <w:rFonts w:hint="default" w:ascii="Times New Roman" w:hAnsi="Times New Roman" w:cs="Times New Roman"/>
          <w:sz w:val="24"/>
          <w:szCs w:val="24"/>
        </w:rPr>
        <w:t>1.1 Background of the Study</w:t>
      </w:r>
      <w:bookmarkEnd w:id="3"/>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Over the past decades, the widespread availability of satellite television and streaming services has accelerated global media influence, especially among young audiences (Olagoke, 2017). Television has long been a dominant medium through which cultural norms, values, and behaviors are communicated, extending its reach across continents and into homes worldwide (Musa, 2019). The allure of foreign television, particularly American and European content, has made it increasingly accessible and influential among Nigerian youth (Okorie, 2020). The allure of Western media lies not only in its high production quality but also in its portrayal of diverse lifestyles that may differ significantly from local Nigerian norms (Ajayi &amp; Fatoba, 2021).</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As youths are in a critical stage of identity development, they are highly susceptible to external influences, especially from media (Adekunle, 2022). Foreign television can impact the values, fashion, language, and behavior of young Nigerians, shaping their cultural identity and social perceptions (Nwafor &amp; Obi, 2018). In particular, television shows and movies promote lifestyles that may be perceived as aspirational by Nigerian youth, potentially leading to the internalization of foreign ideals (Eke &amp; Onuoha, 2021). Studies suggest that heavy exposure to foreign media may create a cognitive dissonance between local cultural values and the external culture portrayed on television, leading to a gradual shift in identity formation among youth (Oboh &amp; Ukpong, 2023).</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Globalization has played a central role in blurring cultural boundaries, and television is one of its primary vehicles (Igwe, 2017). With Western media dominating much of the global entertainment industry, youth in countries like Nigeria are regularly exposed to foreign lifestyles, ideologies, and attitudes that may diverge from their indigenous cultural values (Ali, 2019). This phenomenon is often referred to as cultural imperialism, where Western media exerts subtle but pervasive influence on local cultures (Soyinka &amp; Thomas, 2020). Consequently, there is a growing concern that foreign television content might erode Nigerian youth’s appreciation for their own cultural heritage (Adebayo, 2023).</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The impact of foreign television on the social behaviors of Nigerian youth is well documented. Youth who regularly consume foreign television content are more likely to adopt behaviors, fashion, and even language patterns that reflect those portrayed in Western shows (Chika &amp; Adewale, 2021). For instance, reality shows, popular in Western media, often portray social interactions and conflict resolution strategies that differ from traditional Nigerian approaches. As a result, there is concern that this exposure may influence Nigerian youth’s approach to relationships, conflict, and personal goals (Okafor, 2022). Research further indicates that this influence is particularly potent among university students, who are often at the forefront of embracing new trends and challenging existing norms (Ibrahim &amp; Balogun, 2020).</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Foreign television not only affects the social and cultural behaviors of Nigerian youth but also influences their academic and career aspirations. American and European shows often depict affluent lifestyles associated with careers in fields like entertainment, fashion, and technology, potentially diverting Nigerian youth from traditional career paths (Nweke &amp; Adebisi, 2019). According to Ugwu &amp; Nnamdi (2023), this exposure could lead to a disinterest in careers that are traditionally valued in Nigerian society, such as teaching and public service. This trend has implications for the Nigerian workforce, as youth become more inclined towards professions that may not align with the country's socio-economic needs.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Students in the Department of Theater and Media Arts at Ambrose Ali University are uniquely positioned to experience and analyze the influence of foreign television. These students are engaged in both the academic study and practical application of media, making them especially susceptible to the influence of the media they consume (Olawale &amp; Duru, 2022). Moreover, as future media practitioners, these students' perception of television content could shape their creative expression and career trajectories (Bassey &amp; Ifeanyi, 2021). This case study of year-two students offers a focused lens through which to examine the impact of foreign television on Nigerian youth within the context of a field closely related to media production.</w:t>
      </w:r>
    </w:p>
    <w:p>
      <w:pPr>
        <w:pStyle w:val="3"/>
        <w:bidi w:val="0"/>
        <w:spacing w:line="480" w:lineRule="auto"/>
        <w:rPr>
          <w:rFonts w:hint="default" w:ascii="Times New Roman" w:hAnsi="Times New Roman" w:cs="Times New Roman"/>
          <w:sz w:val="24"/>
          <w:szCs w:val="24"/>
        </w:rPr>
      </w:pPr>
      <w:bookmarkStart w:id="4" w:name="_Toc14592"/>
      <w:r>
        <w:rPr>
          <w:rFonts w:hint="default" w:ascii="Times New Roman" w:hAnsi="Times New Roman" w:cs="Times New Roman"/>
          <w:sz w:val="24"/>
          <w:szCs w:val="24"/>
        </w:rPr>
        <w:t>1.2 Statement of the Problem</w:t>
      </w:r>
      <w:bookmarkEnd w:id="4"/>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increasing exposure of Nigerian youth to foreign television raises significant concerns regarding the preservation of Nigerian cultural identity. Foreign television has introduced new norms, behaviors, and values that may conflict with Nigerian traditions and societal expectations (Chukwu &amp; Ndukwe, 2020). This study specifically examines the extent of this influence on students within the Department of Theater and Media Arts at Ambrose Ali University, who are not only active media consumers but also future media creators.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Studies have shown that regular exposure to foreign television content can lead to an internalization of foreign values and lifestyles, potentially impacting youths' perception of their cultural identity and societal roles (Ogunsanya, 2019). Despite the growing body of literature on media influence, there is a scarcity of focused studies on how this exposure affects university students, particularly those in media-related fields. Given that these students may eventually contribute to the media landscape in Nigeria, understanding the extent to which they are influenced by foreign television is crucial (Nwosu, 2021).</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Therefore, this study addresses the critical question: To what extent does foreign television influence the cultural values, social behaviors, and career aspirations of year-two students in the Department of Theater and Media Arts at Ambrose Ali University? By investigating these influences, the study seeks to contribute to the discourse on cultural preservation amidst globalization and offer insights into the potential need for strategies that encourage cultural resilience among Nigerian youth.</w:t>
      </w:r>
    </w:p>
    <w:p>
      <w:pPr>
        <w:pStyle w:val="3"/>
        <w:bidi w:val="0"/>
        <w:spacing w:line="480" w:lineRule="auto"/>
        <w:rPr>
          <w:rFonts w:hint="default" w:ascii="Times New Roman" w:hAnsi="Times New Roman" w:cs="Times New Roman"/>
          <w:sz w:val="24"/>
          <w:szCs w:val="24"/>
        </w:rPr>
      </w:pPr>
      <w:bookmarkStart w:id="5" w:name="_Toc16905"/>
      <w:r>
        <w:rPr>
          <w:rFonts w:hint="default" w:ascii="Times New Roman" w:hAnsi="Times New Roman" w:cs="Times New Roman"/>
          <w:sz w:val="24"/>
          <w:szCs w:val="24"/>
        </w:rPr>
        <w:t>1.3 Objectives of the Study</w:t>
      </w:r>
      <w:bookmarkEnd w:id="5"/>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This study aims to examine the influence of foreign television on Nigerian youth, focusing on year-two students in the Department of Theater and Media Arts at Ambrose Ali University. The specific objectives are:</w:t>
      </w:r>
    </w:p>
    <w:p>
      <w:pPr>
        <w:numPr>
          <w:ilvl w:val="0"/>
          <w:numId w:val="1"/>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To investigate the extent to which foreign television content impacts the cultural values and identity of Nigerian youth.</w:t>
      </w:r>
    </w:p>
    <w:p>
      <w:pPr>
        <w:numPr>
          <w:ilvl w:val="0"/>
          <w:numId w:val="1"/>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To assess the influence of foreign television on the social behaviors and lifestyle choices of Nigerian youth.</w:t>
      </w:r>
    </w:p>
    <w:p>
      <w:pPr>
        <w:numPr>
          <w:ilvl w:val="0"/>
          <w:numId w:val="1"/>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To explore how foreign television content affects the academic and career aspirations of Nigerian youth.</w:t>
      </w:r>
    </w:p>
    <w:p>
      <w:pPr>
        <w:pStyle w:val="3"/>
        <w:bidi w:val="0"/>
        <w:spacing w:line="480" w:lineRule="auto"/>
        <w:rPr>
          <w:rFonts w:hint="default" w:ascii="Times New Roman" w:hAnsi="Times New Roman" w:cs="Times New Roman"/>
          <w:sz w:val="24"/>
          <w:szCs w:val="24"/>
        </w:rPr>
      </w:pPr>
      <w:bookmarkStart w:id="6" w:name="_Toc5972"/>
      <w:r>
        <w:rPr>
          <w:rFonts w:hint="default" w:ascii="Times New Roman" w:hAnsi="Times New Roman" w:cs="Times New Roman"/>
          <w:sz w:val="24"/>
          <w:szCs w:val="24"/>
        </w:rPr>
        <w:t>1.4 Research Questions</w:t>
      </w:r>
      <w:bookmarkEnd w:id="6"/>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Based on the study objectives, the following research questions guide the investigation:</w:t>
      </w:r>
    </w:p>
    <w:p>
      <w:pPr>
        <w:numPr>
          <w:ilvl w:val="0"/>
          <w:numId w:val="2"/>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To what extent does foreign television content influence the cultural values and identity of Nigerian youth?</w:t>
      </w:r>
    </w:p>
    <w:p>
      <w:pPr>
        <w:numPr>
          <w:ilvl w:val="0"/>
          <w:numId w:val="2"/>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How does foreign television exposure affect the social behaviors and lifestyle choices of Nigerian youth?</w:t>
      </w:r>
    </w:p>
    <w:p>
      <w:pPr>
        <w:numPr>
          <w:ilvl w:val="0"/>
          <w:numId w:val="2"/>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In what ways does foreign television content impact the academic and career aspirations of Nigerian youth?</w:t>
      </w:r>
    </w:p>
    <w:p>
      <w:pPr>
        <w:pStyle w:val="3"/>
        <w:bidi w:val="0"/>
        <w:spacing w:line="480" w:lineRule="auto"/>
        <w:rPr>
          <w:rFonts w:hint="default" w:ascii="Times New Roman" w:hAnsi="Times New Roman" w:cs="Times New Roman"/>
          <w:sz w:val="24"/>
          <w:szCs w:val="24"/>
        </w:rPr>
      </w:pPr>
      <w:bookmarkStart w:id="7" w:name="_Toc6765"/>
      <w:r>
        <w:rPr>
          <w:rFonts w:hint="default" w:ascii="Times New Roman" w:hAnsi="Times New Roman" w:cs="Times New Roman"/>
          <w:sz w:val="24"/>
          <w:szCs w:val="24"/>
        </w:rPr>
        <w:t>1.5 Research Hypotheses</w:t>
      </w:r>
      <w:bookmarkEnd w:id="7"/>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study tests the following null hypotheses to analyze the effects of foreign television on Nigerian youth:</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 xml:space="preserve">H0₁: </w:t>
      </w:r>
      <w:r>
        <w:rPr>
          <w:rFonts w:hint="default" w:ascii="Times New Roman" w:hAnsi="Times New Roman" w:cs="Times New Roman"/>
          <w:sz w:val="24"/>
          <w:szCs w:val="24"/>
        </w:rPr>
        <w:t>Foreign television content has no significant influence on the cultural values and identity of Nigerian youth.</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H0₂:</w:t>
      </w:r>
      <w:r>
        <w:rPr>
          <w:rFonts w:hint="default" w:ascii="Times New Roman" w:hAnsi="Times New Roman" w:cs="Times New Roman"/>
          <w:sz w:val="24"/>
          <w:szCs w:val="24"/>
        </w:rPr>
        <w:t xml:space="preserve"> Foreign television exposure has no significant effect on the social behaviors and lifestyle choices of Nigerian youth.</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 xml:space="preserve">H0₃: </w:t>
      </w:r>
      <w:r>
        <w:rPr>
          <w:rFonts w:hint="default" w:ascii="Times New Roman" w:hAnsi="Times New Roman" w:cs="Times New Roman"/>
          <w:sz w:val="24"/>
          <w:szCs w:val="24"/>
        </w:rPr>
        <w:t>Foreign television content does not significantly impact the academic and career aspirations of Nigerian youth.</w:t>
      </w:r>
    </w:p>
    <w:p>
      <w:pPr>
        <w:pStyle w:val="3"/>
        <w:bidi w:val="0"/>
        <w:spacing w:line="480" w:lineRule="auto"/>
        <w:rPr>
          <w:rFonts w:hint="default" w:ascii="Times New Roman" w:hAnsi="Times New Roman" w:cs="Times New Roman"/>
          <w:sz w:val="24"/>
          <w:szCs w:val="24"/>
        </w:rPr>
      </w:pPr>
      <w:bookmarkStart w:id="8" w:name="_Toc19363"/>
      <w:r>
        <w:rPr>
          <w:rFonts w:hint="default" w:ascii="Times New Roman" w:hAnsi="Times New Roman" w:cs="Times New Roman"/>
          <w:sz w:val="24"/>
          <w:szCs w:val="24"/>
        </w:rPr>
        <w:t>1.6 Significance of the Study</w:t>
      </w:r>
      <w:bookmarkEnd w:id="8"/>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This study contributes to the understanding of how foreign television content shapes the attitudes, values, and aspirations of Nigerian youth, an area of interest for educators, policymakers, and media scholars. For the academic community, it provides insights into the potential cultural shifts among students exposed to foreign media. The findings may help Nigerian universities, particularly media and arts departments, develop educational approaches that encourage cultural resilience and critical media literacy. Additionally, the study offers valuable insights for policymakers on the potential need for content regulation to safeguard local cultural values. Finally, it informs parents, teachers, and community leaders about the social and psychological impacts of foreign media exposure, encouraging supportive measures that reinforce positive cultural identity among Nigerian youth.</w:t>
      </w:r>
    </w:p>
    <w:p>
      <w:pPr>
        <w:pStyle w:val="3"/>
        <w:bidi w:val="0"/>
        <w:spacing w:line="480" w:lineRule="auto"/>
        <w:rPr>
          <w:rFonts w:hint="default" w:ascii="Times New Roman" w:hAnsi="Times New Roman" w:cs="Times New Roman"/>
          <w:sz w:val="24"/>
          <w:szCs w:val="24"/>
        </w:rPr>
      </w:pPr>
      <w:bookmarkStart w:id="9" w:name="_Toc32302"/>
      <w:r>
        <w:rPr>
          <w:rFonts w:hint="default" w:ascii="Times New Roman" w:hAnsi="Times New Roman" w:cs="Times New Roman"/>
          <w:sz w:val="24"/>
          <w:szCs w:val="24"/>
        </w:rPr>
        <w:t>1.7 Scope and Delimitations of the Study</w:t>
      </w:r>
      <w:bookmarkEnd w:id="9"/>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study is limited to year-two students in the Department of Theater and Media Arts at Ambrose Ali University, Ekpoma. This specific demographic is chosen due to the students’ exposure to and interest in media, making them more likely to be influenced by foreign television content. The study focuses on three main aspects: cultural identity, social behavior, and academic/career aspirations. Other influences, such as socioeconomic background or parental influence, are acknowledged but not covered in-depth. Additionally, the study examines only the impact of television content from foreign countries, excluding other media sources like social media or video games, to maintain a specific focus.</w:t>
      </w:r>
    </w:p>
    <w:p>
      <w:pPr>
        <w:pStyle w:val="3"/>
        <w:bidi w:val="0"/>
        <w:spacing w:line="480" w:lineRule="auto"/>
        <w:rPr>
          <w:rFonts w:hint="default" w:ascii="Times New Roman" w:hAnsi="Times New Roman" w:cs="Times New Roman"/>
          <w:sz w:val="24"/>
          <w:szCs w:val="24"/>
        </w:rPr>
      </w:pPr>
      <w:bookmarkStart w:id="10" w:name="_Toc29435"/>
      <w:r>
        <w:rPr>
          <w:rFonts w:hint="default" w:ascii="Times New Roman" w:hAnsi="Times New Roman" w:cs="Times New Roman"/>
          <w:sz w:val="24"/>
          <w:szCs w:val="24"/>
        </w:rPr>
        <w:t>1.8 Definition of Terms</w:t>
      </w:r>
      <w:bookmarkEnd w:id="10"/>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Foreign Television</w:t>
      </w:r>
      <w:r>
        <w:rPr>
          <w:rFonts w:hint="default" w:ascii="Times New Roman" w:hAnsi="Times New Roman" w:cs="Times New Roman"/>
          <w:sz w:val="24"/>
          <w:szCs w:val="24"/>
        </w:rPr>
        <w:t>: Television content produced outside Nigeria, primarily from Western countries, including movies, series, and reality shows.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Cultural Values:</w:t>
      </w:r>
      <w:r>
        <w:rPr>
          <w:rFonts w:hint="default" w:ascii="Times New Roman" w:hAnsi="Times New Roman" w:cs="Times New Roman"/>
          <w:sz w:val="24"/>
          <w:szCs w:val="24"/>
        </w:rPr>
        <w:t xml:space="preserve"> The beliefs, behaviors, and norms shared by individuals within a specific society, reflecting their collective identity and heritage.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Social Behaviors:</w:t>
      </w:r>
      <w:r>
        <w:rPr>
          <w:rFonts w:hint="default" w:ascii="Times New Roman" w:hAnsi="Times New Roman" w:cs="Times New Roman"/>
          <w:sz w:val="24"/>
          <w:szCs w:val="24"/>
        </w:rPr>
        <w:t xml:space="preserve"> Actions and interactions of individuals within a society, shaped by cultural norms, media, and personal experiences.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 xml:space="preserve">Identity Formation: </w:t>
      </w:r>
      <w:r>
        <w:rPr>
          <w:rFonts w:hint="default" w:ascii="Times New Roman" w:hAnsi="Times New Roman" w:cs="Times New Roman"/>
          <w:sz w:val="24"/>
          <w:szCs w:val="24"/>
        </w:rPr>
        <w:t>The development of a person’s self-concept and sense of belonging, often influenced by cultural and social experiences.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 xml:space="preserve">Academic and Career Aspirations: </w:t>
      </w:r>
      <w:r>
        <w:rPr>
          <w:rFonts w:hint="default" w:ascii="Times New Roman" w:hAnsi="Times New Roman" w:cs="Times New Roman"/>
          <w:sz w:val="24"/>
          <w:szCs w:val="24"/>
        </w:rPr>
        <w:t>The goals and ambitions related to education and future professions, which may be influenced by exposure to various media portrayals of success and lifestyles.</w:t>
      </w:r>
    </w:p>
    <w:p>
      <w:pPr>
        <w:pStyle w:val="2"/>
        <w:bidi w:val="0"/>
        <w:spacing w:line="480" w:lineRule="auto"/>
        <w:jc w:val="center"/>
        <w:rPr>
          <w:rFonts w:hint="default" w:ascii="Times New Roman" w:hAnsi="Times New Roman" w:cs="Times New Roman"/>
          <w:sz w:val="24"/>
          <w:szCs w:val="24"/>
        </w:rPr>
      </w:pPr>
      <w:bookmarkStart w:id="11" w:name="_Toc4727"/>
      <w:r>
        <w:rPr>
          <w:rFonts w:hint="default" w:ascii="Times New Roman" w:hAnsi="Times New Roman" w:cs="Times New Roman"/>
          <w:sz w:val="24"/>
          <w:szCs w:val="24"/>
        </w:rPr>
        <w:t>CHAPTER TWO</w:t>
      </w:r>
      <w:bookmarkEnd w:id="11"/>
    </w:p>
    <w:p>
      <w:pPr>
        <w:pStyle w:val="2"/>
        <w:bidi w:val="0"/>
        <w:spacing w:line="480" w:lineRule="auto"/>
        <w:jc w:val="center"/>
        <w:rPr>
          <w:rFonts w:hint="default" w:ascii="Times New Roman" w:hAnsi="Times New Roman" w:cs="Times New Roman"/>
          <w:sz w:val="24"/>
          <w:szCs w:val="24"/>
        </w:rPr>
      </w:pPr>
      <w:bookmarkStart w:id="12" w:name="_Toc4299"/>
      <w:r>
        <w:rPr>
          <w:rFonts w:hint="default" w:ascii="Times New Roman" w:hAnsi="Times New Roman" w:cs="Times New Roman"/>
          <w:sz w:val="24"/>
          <w:szCs w:val="24"/>
        </w:rPr>
        <w:t>LITERATURE REVIEW</w:t>
      </w:r>
      <w:bookmarkEnd w:id="12"/>
    </w:p>
    <w:p>
      <w:pPr>
        <w:pStyle w:val="3"/>
        <w:bidi w:val="0"/>
        <w:spacing w:line="480" w:lineRule="auto"/>
        <w:rPr>
          <w:rFonts w:hint="default" w:ascii="Times New Roman" w:hAnsi="Times New Roman" w:cs="Times New Roman"/>
          <w:sz w:val="24"/>
          <w:szCs w:val="24"/>
        </w:rPr>
      </w:pPr>
      <w:bookmarkStart w:id="13" w:name="_Toc15401"/>
      <w:r>
        <w:rPr>
          <w:rFonts w:hint="default" w:ascii="Times New Roman" w:hAnsi="Times New Roman" w:cs="Times New Roman"/>
          <w:sz w:val="24"/>
          <w:szCs w:val="24"/>
        </w:rPr>
        <w:t>2.1 Conceptual Framework</w:t>
      </w:r>
      <w:bookmarkEnd w:id="13"/>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conceptual framework for understanding the influence of foreign television on Nigerian youth integrates theories of media influence, cultural transmission, and social learning. Exposure to foreign television content can significantly shape the perspectives, values, and behaviors of Nigerian youth by introducing them to diverse cultural norms and lifestyles. As foreign media often portray Western or globalized ideals, Nigerian youth may adopt attitudes and behaviors that reflect these media portrayals, potentially altering their cultural identities and social interactions.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Media Influence and Social Learning Theory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Social learning theory posits that individuals, particularly youth, learn behaviors and attitudes by observing and imitating models presented in media. This framework is highly relevant for analyzing how Nigerian youth internalize messages from foreign television. Media serves as a “super-peer,” influencing lifestyle choices, fashion, language, and even moral values. According to Bandura’s social learning theory, repeated exposure to behaviors in media increases the likelihood of imitation, especially when the models are celebrities or figures that youth admire and identify with (Bandura, 2016). For instance, youth who frequently watch American or European television may adopt Western mannerisms, clothing styles, and language, as foreign media often present these as symbols of success and sophistication (Anatsui et al., 2018).</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Cultural Imperialism and Identity Transformation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Cultural imperialism theory explains the dominance of Western media and its potential to shape global cultural norms, often overshadowing local cultures (Schiller, 2018). Nigerian youth, through foreign television, encounter narratives that prioritize Western values, which can lead to an internalized preference for Western ideals over indigenous practices. This exposure can create a cultural disconnect where Nigerian youth may view their traditions as outdated or inferior, fostering a sense of alienation from their cultural heritage. Scholars like Boyd-Barrett argue that media imperialism promotes cultural homogenization, where local cultures adapt to fit the dominant culture portrayed in the media, often at the expense of local cultural values (Boyd-Barrett, 2020).</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Framing and Agenda-Setting in Media</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framing and agenda-setting theories in mass communication also apply here, as foreign television shapes perceptions by emphasizing specific themes, such as consumerism, individualism, and material success. These portrayals create narratives that normalize Western values, subtly influencing Nigerian youth to prioritize similar goals and lifestyles. The agenda-setting role of foreign media often results in a scenario where the youth internalize values and goals prevalent in Western societies, such as career success, independence, and material wealth, over collective or communal values traditionally emphasized in Nigerian culture (McCombs, 2017).</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Effects on Socio-Cultural Behavior</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Foreign television has been shown to impact Nigerian youths' social behaviors and interpersonal relationships. Studies indicate that foreign media portrayals influence youths’ perspectives on relationships, often portraying liberal attitudes toward romance and social interactions that contrast with Nigerian cultural expectations. This exposure can lead to shifts in social norms around dating, family structures, and marriage. Nigerian youth influenced by foreign media may adopt more liberal attitudes towards relationships and gender roles, which sometimes clash with traditional societal expectations (Nwoye et al., 2019).</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Cultural Identity and Youth Aspiration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In the context of globalization, foreign media acts as a window to a world of possibilities, sparking aspirations among Nigerian youth for lifestyles and achievements often modeled in Western societies. Foreign television frequently showcases high standards of living, technology, and modernity, which can shape the aspirations of Nigerian youth to emulate these standards. As noted by Adeniran (2021), this can foster a desire for migration or an idealization of foreign lands, where the “ideal life” portrayed on television seems more attainable than within the local context.</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Positive and Negative Impacts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While the influence of foreign television can foster positive changes by exposing youth to new ideas and broadening their worldview, it also has negative consequences. The exposure may erode traditional values, contributing to a decline in cultural practices and the adoption of behaviors misaligned with societal expectations. However, proponents argue that foreign media exposure promotes innovation, critical thinking, and adaptability among Nigerian youth, potentially enabling them to become more competitive in a globalized world (Ibrahim &amp; Yusuf, 2020).</w:t>
      </w:r>
    </w:p>
    <w:p>
      <w:pPr>
        <w:pStyle w:val="3"/>
        <w:bidi w:val="0"/>
        <w:spacing w:line="480" w:lineRule="auto"/>
        <w:rPr>
          <w:rFonts w:hint="default" w:ascii="Times New Roman" w:hAnsi="Times New Roman" w:cs="Times New Roman"/>
          <w:sz w:val="24"/>
          <w:szCs w:val="24"/>
        </w:rPr>
      </w:pPr>
      <w:bookmarkStart w:id="14" w:name="_Toc20722"/>
      <w:r>
        <w:rPr>
          <w:rFonts w:hint="default" w:ascii="Times New Roman" w:hAnsi="Times New Roman" w:cs="Times New Roman"/>
          <w:sz w:val="24"/>
          <w:szCs w:val="24"/>
        </w:rPr>
        <w:t>2.2 Overview of Television Consumption Among Nigerian Youth</w:t>
      </w:r>
      <w:bookmarkEnd w:id="14"/>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Television consumption among Nigerian youth has evolved substantially over recent years, influenced by increased digital access, changing content trends, and the availability of international media. Studies reveal that Nigerian youth, who represent a considerable segment of the television audience, have access to a variety of TV channels, with many gravitating toward entertainment, news, sports, and reality programming. The presence of foreign networks such as BBC, CNN, and entertainment channels like MTV and Nickelodeon has contributed significantly to shaping both viewing habits and content preferences (Akpabio, 2017).</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Research indicates that Nigerian youth frequently consume reality television and entertainment programs that allow them to explore and understand diverse global cultures. For instance, university students in Nigeria reported high engagement with reality shows, which they feel help them to learn about lifestyles and issues in other countries. This consumption trend has shifted viewing preferences from solely local broadcasts to a more global mix, where foreign programming constitutes a significant portion of the content Nigerian youth regularly engage with (Global Media Journal, 2019).</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shift in consumption patterns is partly due to the increased affordability of digital streaming and satellite television options, making foreign channels more accessible. The rapid expansion of the Nigerian media landscape, including the availability of online streaming platforms, has also allowed young audiences to explore global content easily. For instance, Nigerian youth show a preference for genres such as drama, reality TV, and sports that offer both entertainment and a glimpse into Western cultures. This trend is reflective of the broader influence of globalization, where the media becomes a crucial avenue for cultural exchange and exposure (International Journal of Sub-Saharan African Research, 2023).</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Moreover, research has highlighted that many young Nigerians view television not only as a source of entertainment but also as a means of identity formation. Programs from foreign television networks often showcase different lifestyles, which can inspire viewers in areas such as fashion, language, and social interactions. The result is a dual consumption pattern where Nigerian youth enjoy local content while engaging extensively with foreign shows, often leading to a blend of local and international cultural influences in their everyday lives. This trend underscores the role of television as both an educational and social tool, providing youth with alternative perspectives that may differ from traditional or local views (Ogunwale, 2016; Egbon, 2019).</w:t>
      </w:r>
    </w:p>
    <w:p>
      <w:pPr>
        <w:pStyle w:val="3"/>
        <w:bidi w:val="0"/>
        <w:spacing w:line="480" w:lineRule="auto"/>
        <w:rPr>
          <w:rFonts w:hint="default" w:ascii="Times New Roman" w:hAnsi="Times New Roman" w:cs="Times New Roman"/>
          <w:sz w:val="24"/>
          <w:szCs w:val="24"/>
        </w:rPr>
      </w:pPr>
      <w:bookmarkStart w:id="15" w:name="_Toc28702"/>
      <w:r>
        <w:rPr>
          <w:rFonts w:hint="default" w:ascii="Times New Roman" w:hAnsi="Times New Roman" w:cs="Times New Roman"/>
          <w:sz w:val="24"/>
          <w:szCs w:val="24"/>
        </w:rPr>
        <w:t>2.3 Positive and Negative Impacts of Foreign Television on Youth</w:t>
      </w:r>
      <w:bookmarkEnd w:id="15"/>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exposure of Nigerian youth to foreign television channels has both positive and negative ramifications, particularly regarding cultural identity, social behavior, and values.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On the positive side, foreign television can foster awareness of global cultures, instilling a sense of diversity and inclusivity. Through programs that depict international standards in education, human rights, and economic practices, youth are exposed to new ideas and lifestyles that may inspire educational and professional aspirations. For example, educational content and documentaries provide insights into global scientific advancements, healthcare, and technological progress, which can motivate Nigerian youth to pursue knowledge in similar fields (Adeyemi &amp; Salami, 2020). Additionally, the depiction of social norms in foreign media—such as gender equality and democratic values—may positively impact the perspectives of youth, encouraging them to advocate for similar values in their communities (Obiechina et al., 2021).</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However, foreign television content can also lead to cultural erosion and a tendency for youth to adopt foreign lifestyles at the expense of Nigerian cultural values. With the frequent portrayal of Western lifestyles, some Nigerian youth may experience cultural dissonance, valuing foreign ideals over traditional African norms (Nwaolikpe, 2018). This shift can diminish respect for indigenous customs, languages, and family traditions as Western ideals of individualism and materialism become more appealing (Olayiwola et al., 2019). This influence, often described as “cultural imperialism,” highlights how dominant cultures can overshadow local identities, leading to reduced pride in Nigerian heritage.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Moreover, the glamorization of Western fashion, behavior, and speech patterns can lead to consumerism among Nigerian youth, who may develop unrealistic expectations for lifestyle choices that may not align with local economic realities (Babaleye et al., 2020). There are also concerns that foreign media's depictions of violence, substance abuse, and superficial relationships may desensitize viewers or prompt them to imitate these behaviors, resulting in social issues such as disrespect for authority or a focus on transient pleasures over long-term goals (Arowolo &amp; Njoku, 2022).</w:t>
      </w:r>
    </w:p>
    <w:p>
      <w:pPr>
        <w:pStyle w:val="3"/>
        <w:bidi w:val="0"/>
        <w:spacing w:line="480" w:lineRule="auto"/>
        <w:rPr>
          <w:rFonts w:hint="default" w:ascii="Times New Roman" w:hAnsi="Times New Roman" w:cs="Times New Roman"/>
          <w:sz w:val="24"/>
          <w:szCs w:val="24"/>
        </w:rPr>
      </w:pPr>
      <w:bookmarkStart w:id="16" w:name="_Toc21363"/>
      <w:r>
        <w:rPr>
          <w:rFonts w:hint="default" w:ascii="Times New Roman" w:hAnsi="Times New Roman" w:cs="Times New Roman"/>
          <w:sz w:val="24"/>
          <w:szCs w:val="24"/>
        </w:rPr>
        <w:t>2.4 Influence on Nigerian Cultural Identity and Values</w:t>
      </w:r>
      <w:bookmarkEnd w:id="16"/>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impact of foreign television on Nigerian cultural identity and values is complex, intertwining with issues of cultural imperialism and media influence. Many Nigerian youths consume a large amount of foreign television content, which increasingly influences their cultural perspectives and behaviors. This exposure often leads to an adoption of Western lifestyles, attitudes, and social norms that may not align with traditional Nigerian values. The cultural identity of Nigerian youth can be reshaped by these external media, impacting everything from fashion and language to social attitudes and personal values (Adejumobi et al., 2021).</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concept of cultural imperialism underscores this influence, describing how foreign media, especially Western television, can dominate and potentially erode local cultures by embedding new ideals and lifestyles that youths find aspirational (Schiller, 1969; Boyd-Barrett, 1989). As Western media corporations produce a large share of global content, they export values and ideals that may contrast with or diminish the prominence of Nigerian customs and values. This influx often leads to a preference for Western-influenced media styles, overshadowing indigenous media efforts and local content (Samphina, 2017).</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Moreover, the influence of Western values through television shows and advertisements plays a role in shaping Nigerian youths’ self-perception and worldview. For example, foreign programs often present values like individualism, liberal lifestyle choices, and materialism as desirable or normative. For Nigerian youths exposed to these ideas, they may begin to view traditional Nigerian communal values, such as respect for elders and collective identity, as outdated (Adeoye, 2020; Burtina, 2005). Television's influence is particularly pronounced as it combines visual and auditory elements, making it easier to internalize foreign lifestyles over time (McCombs, 2009).</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In contrast, some argue that exposure to foreign television can also enrich cultural diversity and foster a more global perspective among Nigerian youth, allowing them to appreciate different cultures and develop a multicultural identity (Adejumobi et al., 2021). However, this can simultaneously create a hybridized cultural identity, which, while valuable in some contexts, can dilute the unique cultural characteristics that define Nigerian identity.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In response to these dynamics, scholars and cultural advocates suggest emphasizing local media production to counterbalance the dominance of foreign content. Strengthening the Nigerian entertainment industry could provide culturally relevant alternatives, potentially encouraging youth to value and consume local content (Samphina, 2017). By addressing these cultural shifts, media policymakers could help preserve Nigerian identity in the face of globalized media influences.</w:t>
      </w:r>
    </w:p>
    <w:p>
      <w:pPr>
        <w:pStyle w:val="3"/>
        <w:bidi w:val="0"/>
        <w:spacing w:line="480" w:lineRule="auto"/>
        <w:rPr>
          <w:rFonts w:hint="default" w:ascii="Times New Roman" w:hAnsi="Times New Roman" w:cs="Times New Roman"/>
          <w:sz w:val="24"/>
          <w:szCs w:val="24"/>
        </w:rPr>
      </w:pPr>
      <w:bookmarkStart w:id="17" w:name="_Toc6809"/>
      <w:r>
        <w:rPr>
          <w:rFonts w:hint="default" w:ascii="Times New Roman" w:hAnsi="Times New Roman" w:cs="Times New Roman"/>
          <w:sz w:val="24"/>
          <w:szCs w:val="24"/>
        </w:rPr>
        <w:t>2.5 Comparative Studies on Foreign Media Influence</w:t>
      </w:r>
      <w:bookmarkEnd w:id="17"/>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Comparative studies on foreign media influence reveal a complex interplay between local cultures and global media influences, particularly within diverse regions like Sub-Saharan Africa. Researchers have identified both cultural convergence and resistance, shaped by factors such as local media policies, political climates, and the depth of youth engagement with foreign content.</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One common area of focus is cultural imperialism, where global media influences (especially Western media) alter local cultural expressions. For instance, Nigerian youth exposed to foreign media often adopt elements of Western fashion, language, and lifestyles, which may conflict with traditional values. Scholars such as Naeem et al. (2020) have studied the effects of Hollywood’s cinematic media on Pakistani youth, finding significant shifts in attitudes toward cultural norms, suggesting similar trends in Nigeria as foreign media expands its reach.</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Comparative studies also explore the differing impact of foreign media across African countries. For example, in a study on Sub-Saharan media influence, Edochie and Okri (2023) found that while foreign media has a notable influence in shaping Nigerian youth culture, other countries with stronger government regulations, like Ghana, show a slower rate of cultural adaptation. These differences emphasize the role of media literacy programs and local policies in either enhancing or mitigating foreign influence.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Another dimension explored in comparative research is political influence. Foreign media has been shown to affect political views and civic engagement among African youth. In Nigeria, for example, media has not only influenced cultural tastes but also increased political awareness. According to Uche (2019), media serves as a pathway for political change, with Nigerian youth becoming more engaged in global political conversations through foreign media platforms, which often cover issues like governance and human rights in ways that resonate locally.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In contrast, some studies highlight the resilience of local cultures. Fang (2020) discusses how Chinese media audiences consume Western content but integrate it with local cultural frameworks, demonstrating an adaptive rather than passive reception. This resonates with African media’s potential to counterbalance foreign influences by promoting indigenous content that aligns with local values, offering Nigerian youth both global perspectives and cultural grounding.</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Despite pervasive Western influences, comparative studies often suggest that foreign media impact is mediated by socio-cultural factors, government policies, and the level of youth engagement with local versus global media. These findings underline the need for further research into how these factors shape youth identity in Nigeria and other African contexts.</w:t>
      </w:r>
    </w:p>
    <w:p>
      <w:pPr>
        <w:pStyle w:val="3"/>
        <w:bidi w:val="0"/>
        <w:spacing w:line="480" w:lineRule="auto"/>
        <w:rPr>
          <w:rFonts w:hint="default" w:ascii="Times New Roman" w:hAnsi="Times New Roman" w:cs="Times New Roman"/>
          <w:sz w:val="24"/>
          <w:szCs w:val="24"/>
        </w:rPr>
      </w:pPr>
      <w:bookmarkStart w:id="18" w:name="_Toc5800"/>
      <w:r>
        <w:rPr>
          <w:rFonts w:hint="default" w:ascii="Times New Roman" w:hAnsi="Times New Roman" w:cs="Times New Roman"/>
          <w:sz w:val="24"/>
          <w:szCs w:val="24"/>
        </w:rPr>
        <w:t>2.6 Regulatory Frameworks and Interventions</w:t>
      </w:r>
      <w:bookmarkEnd w:id="18"/>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regulation of foreign media in Nigeria involves a structured framework aimed at balancing media freedom with the protection of national interests, cultural values, and societal welfare. Key agencies such as the National Broadcasting Commission (NBC) play a central role in overseeing broadcasting operations and implementing standards that align with Nigerian values. Established under the National Broadcasting Commission Act of 1992, the NBC is responsible for licensing, monitoring, and ensuring compliance across local and foreign media operations. NBC’s Broadcast Code sets guidelines that restrict foreign programming deemed harmful to Nigerian culture, while promoting local content that reflects the nation’s identity and heritage (Center for International Media Assistance).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Further legislative measures support this regulatory framework, including the Cybercrime Act of 2015, which prohibits harmful online content and addresses challenges arising from the increasing digital consumption of foreign media. This act focuses on curbing cyberbullying, identity theft, and misinformation, indirectly affecting how international media can be accessed and shared online in Nigeria (Media Regulation in Nigeria: What You Need to Know).</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Despite these frameworks, enforcing these standards presents challenges. The Nigerian government has often faced criticism for perceived political interference and stringent enforcement, which some argue stifles media freedom. Incidents involving NBC fines on various media outlets over alleged ethical breaches highlight the tension between regulation and free expression. In response to these criticisms, media advocacy groups like Media Rights Agenda emphasize the need for transparency and judicial review to ensure fair application of regulations and to prevent misuse of power for political gains (Center for International Media Assistance).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On the international front, regulatory discussions include partnerships with global media organizations to address the cross-border nature of media influence. Collaborative initiatives help Nigeria establish counter-strategies to mitigate potentially harmful foreign content while encouraging Nigerian media to reach broader audiences, both domestically and internationally. This dual approach supports the development of a vibrant, resilient media landscape, where foreign content is accessible yet regulated to preserve cultural integrity.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regulatory landscape in Nigeria is thus a balance of legislative action, agency enforcement, and ongoing policy evolution. However, continued advocacy is necessary to safeguard freedom of expression while aligning foreign media influence with the broader cultural and developmental goals of Nigeria.</w:t>
      </w:r>
    </w:p>
    <w:p>
      <w:pPr>
        <w:pStyle w:val="3"/>
        <w:bidi w:val="0"/>
        <w:spacing w:line="480" w:lineRule="auto"/>
        <w:rPr>
          <w:rFonts w:hint="default" w:ascii="Times New Roman" w:hAnsi="Times New Roman" w:cs="Times New Roman"/>
          <w:sz w:val="24"/>
          <w:szCs w:val="24"/>
        </w:rPr>
      </w:pPr>
      <w:bookmarkStart w:id="19" w:name="_Toc32548"/>
      <w:r>
        <w:rPr>
          <w:rFonts w:hint="default" w:ascii="Times New Roman" w:hAnsi="Times New Roman" w:cs="Times New Roman"/>
          <w:sz w:val="24"/>
          <w:szCs w:val="24"/>
        </w:rPr>
        <w:t>2.7 Theoretical Framework</w:t>
      </w:r>
      <w:bookmarkEnd w:id="19"/>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theoretical framework for examining the influence of foreign television on Nigerian youth builds on several key theories from media and cultural studies that explain how media content impacts audiences' values, beliefs, and behaviors. This framework helps understand how exposure to foreign television affects Nigerian youth's cultural identity, values, and perceptions.</w:t>
      </w:r>
    </w:p>
    <w:p>
      <w:pPr>
        <w:bidi w:val="0"/>
        <w:spacing w:line="480" w:lineRule="auto"/>
        <w:rPr>
          <w:rFonts w:hint="default" w:ascii="Times New Roman" w:hAnsi="Times New Roman" w:cs="Times New Roman"/>
          <w:b/>
          <w:bCs/>
          <w:sz w:val="24"/>
          <w:szCs w:val="24"/>
        </w:rPr>
      </w:pPr>
      <w:r>
        <w:rPr>
          <w:rFonts w:hint="default" w:ascii="Times New Roman" w:hAnsi="Times New Roman" w:cs="Times New Roman"/>
          <w:b/>
          <w:bCs/>
          <w:sz w:val="24"/>
          <w:szCs w:val="24"/>
        </w:rPr>
        <w:t>1. Cultural Imperialism Theory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Cultural imperialism theory posits that the powerful, often Western, media disseminates values and lifestyles that dominate local cultures, leading to cultural homogenization. First articulated by scholars like Herbert Schiller (1969), the theory argues that Western media content, especially from the United States, overwhelms local media, imposing Western ideals on global audiences. According to this perspective, Nigerian youth, exposed to foreign television programs, may begin to adopt Western norms in areas such as fashion, language, and social norms (Schiller, 1969). The theory underscores the unequal power dynamic between Western content producers and local cultures, where the former has the ability to reshape global cultural consumption (Tomlinson, 1991).</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Several studies, including Uche and Alade (2020), have applied cultural imperialism theory to the Nigerian context, suggesting that the dominance of Western media content creates a generational shift in cultural preferences among Nigerian youth. This shift potentially erodes indigenous values and fosters a preference for foreign over local content.</w:t>
      </w:r>
    </w:p>
    <w:p>
      <w:pPr>
        <w:bidi w:val="0"/>
        <w:spacing w:line="480" w:lineRule="auto"/>
        <w:rPr>
          <w:rFonts w:hint="default" w:ascii="Times New Roman" w:hAnsi="Times New Roman" w:cs="Times New Roman"/>
          <w:b/>
          <w:bCs/>
          <w:sz w:val="24"/>
          <w:szCs w:val="24"/>
        </w:rPr>
      </w:pPr>
      <w:r>
        <w:rPr>
          <w:rFonts w:hint="default" w:ascii="Times New Roman" w:hAnsi="Times New Roman" w:cs="Times New Roman"/>
          <w:b/>
          <w:bCs/>
          <w:sz w:val="24"/>
          <w:szCs w:val="24"/>
        </w:rPr>
        <w:t>2. Social Learning Theory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Albert Bandura’s social learning theory (1977) posits that people learn new behaviors and attitudes by observing others, particularly through media. This theory is especially relevant in explaining how youth might adopt behaviors, language, and attitudes showcased in foreign television programs. According to Bandura, media characters act as “models” that young viewers imitate, particularly when they perceive these behaviors as rewarding or socially acceptable (Bandura, 1977).</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In Nigeria, foreign television programs feature characters and scenarios that may seem aspirational to young viewers, influencing them to adopt similar behaviors. For example, foreign shows often portray liberal lifestyles, which can contrast with traditional Nigerian values. As such, Nigerian youth may begin to emulate these foreign lifestyles, which can affect their attitudes toward family, relationships, and career aspirations (Ogbu, 2018).</w:t>
      </w:r>
    </w:p>
    <w:p>
      <w:pPr>
        <w:bidi w:val="0"/>
        <w:spacing w:line="480" w:lineRule="auto"/>
        <w:rPr>
          <w:rFonts w:hint="default" w:ascii="Times New Roman" w:hAnsi="Times New Roman" w:cs="Times New Roman"/>
          <w:b/>
          <w:bCs/>
          <w:sz w:val="24"/>
          <w:szCs w:val="24"/>
        </w:rPr>
      </w:pPr>
      <w:r>
        <w:rPr>
          <w:rFonts w:hint="default" w:ascii="Times New Roman" w:hAnsi="Times New Roman" w:cs="Times New Roman"/>
          <w:b/>
          <w:bCs/>
          <w:sz w:val="24"/>
          <w:szCs w:val="24"/>
        </w:rPr>
        <w:t>3. Cultivation Theory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Developed by George Gerbner in the 1960s, cultivation theory examines how prolonged exposure to media content can shape viewers' perception of reality. Gerbner’s research found that audiences who consume substantial television content are more likely to perceive the world in ways consistent with media portrayals, regardless of the reality in their immediate environments (Gerbner et al., 2002).</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For Nigerian youth, continuous exposure to foreign television can cultivate beliefs about lifestyle, culture, and morality that align with Western values, often dissimilar to local norms. Studies by Osei-Hwere and Adedina (2018) found that young Nigerians who regularly watch Western television shows tend to develop perceptions of relationships, material success, and personal aspirations modeled after Western standards, sometimes resulting in disillusionment or alienation when such aspirations conflict with local realities.</w:t>
      </w:r>
    </w:p>
    <w:p>
      <w:pPr>
        <w:bidi w:val="0"/>
        <w:spacing w:line="480" w:lineRule="auto"/>
        <w:rPr>
          <w:rFonts w:hint="default" w:ascii="Times New Roman" w:hAnsi="Times New Roman" w:cs="Times New Roman"/>
          <w:b/>
          <w:bCs/>
          <w:sz w:val="24"/>
          <w:szCs w:val="24"/>
        </w:rPr>
      </w:pPr>
      <w:r>
        <w:rPr>
          <w:rFonts w:hint="default" w:ascii="Times New Roman" w:hAnsi="Times New Roman" w:cs="Times New Roman"/>
          <w:b/>
          <w:bCs/>
          <w:sz w:val="24"/>
          <w:szCs w:val="24"/>
        </w:rPr>
        <w:t>4. Uses and Gratifications Theory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Uses and gratifications theory, developed by Blumler and Katz (1974), suggests that audiences are active consumers who select media based on their individual needs and desires, such as seeking entertainment, information, or social connection. This theory emphasizes that Nigerian youth do not passively absorb foreign media but actively engage with it to fulfill specific psychological or social needs (Katz et al., 1974).</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This theory helps explain the selective consumption of foreign media by Nigerian youth, who may be seeking entertainment, modern perspectives, or even ways to fit into a globalized world. For instance, some youth may watch foreign television to acquire language skills or stay updated on global trends, using the content to bridge local and international identities (Ojo &amp; Akinola, 2020). This perspective provides a more nuanced understanding of media influence, acknowledging the agency of young viewers in choosing and interpreting foreign content.</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5. Reception Theory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Reception theory, introduced by Stuart Hall (1980), posits that audiences interpret media content through personal, social, and cultural lenses, resulting in diverse understandings of the same content. Hall introduced the concepts of dominant, negotiated, and oppositional readings to explain how audiences receive media messages based on their backgrounds and belief systems.</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For Nigerian youth, reception theory suggests that their interpretation of foreign television is influenced by factors such as their cultural values, educational background, and family beliefs. Studies have shown that while some Nigerian youth may adopt Western values from foreign media, others may negotiate or reject these values in favor of indigenous ideals, highlighting the complexity of media influence on identity (Adekunle, 2021). This theory is particularly relevant in multicultural contexts like Nigeria, where cultural interpretations vary widely, even within youth demographics.</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Combining these theories provides a comprehensive framework to understand the influence of foreign television on Nigerian youth. While cultural imperialism theory offers insights into the broader power dynamics in media, social learning and cultivation theories reveal how media content shapes behavior and perceptions. Meanwhile, uses and gratifications theory highlights the agency of Nigerian youth in their media choices, and reception theory underscores the role of cultural and social factors in interpreting media content. Together, these theories highlight that the influence of foreign television is neither uniform nor unidirectional but is mediated by various individual and social factors that ultimately shape how Nigerian youth perceive and integrate foreign media into their lives.</w:t>
      </w:r>
    </w:p>
    <w:p>
      <w:pPr>
        <w:bidi w:val="0"/>
        <w:spacing w:line="480" w:lineRule="auto"/>
        <w:jc w:val="both"/>
        <w:rPr>
          <w:rFonts w:hint="default" w:ascii="Times New Roman" w:hAnsi="Times New Roman" w:cs="Times New Roman"/>
          <w:sz w:val="24"/>
          <w:szCs w:val="24"/>
        </w:rPr>
      </w:pPr>
    </w:p>
    <w:p>
      <w:pPr>
        <w:pStyle w:val="3"/>
        <w:bidi w:val="0"/>
        <w:spacing w:line="480" w:lineRule="auto"/>
        <w:rPr>
          <w:rFonts w:hint="default" w:ascii="Times New Roman" w:hAnsi="Times New Roman" w:cs="Times New Roman"/>
          <w:sz w:val="24"/>
          <w:szCs w:val="24"/>
        </w:rPr>
      </w:pPr>
      <w:bookmarkStart w:id="20" w:name="_Toc31784"/>
      <w:r>
        <w:rPr>
          <w:rFonts w:hint="default" w:ascii="Times New Roman" w:hAnsi="Times New Roman" w:cs="Times New Roman"/>
          <w:sz w:val="24"/>
          <w:szCs w:val="24"/>
        </w:rPr>
        <w:t>2.8 Empirical Studies Related to Foreign Television Influence</w:t>
      </w:r>
      <w:bookmarkEnd w:id="20"/>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Empirical studies examining the influence of foreign television on youth reveal a range of cultural, behavioral, and psychological impacts. These studies typically investigate how prolonged exposure to foreign media content affects local cultural values, identity formation, social behaviors, and attitudes among young audiences. By analyzing empirical research, this section highlights how foreign television shapes perceptions and behaviors among Nigerian youth and explores various contextual factors influencing these effects.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1. Cultural Identity and Value Shifts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Studies consistently highlight that exposure to foreign television influences the cultural identity and values of Nigerian youth. For instance, Omotayo (2019) examined the consumption patterns of American television shows among Nigerian adolescents, finding that these programs shaped their fashion preferences, language, and attitudes toward authority and family. Youth who frequently watched American sitcoms and dramas were more likely to adopt individualistic attitudes, contrasting with Nigeria's traditionally collectivist values.</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Similarly, Aina and Odia (2021) found that exposure to Western media content through satellite channels led Nigerian youth to favor Westernized lifestyles, thereby diminishing interest in indigenous cultural practices. Their study also indicated that prolonged exposure correlated with a gradual shift in cultural values, as young Nigerians internalized foreign norms over local traditions. This value shift, Aina and Odia argue, poses challenges for cultural preservation, as younger generations increasingly align their identities with global cultural symbols rather than local ones.</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2. Social Behavior and Interpersonal Relationships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Empirical research has also shown that foreign television influences the social behaviors and interpersonal relationships of Nigerian youth. A study by Eke and Ndubuisi (2018) analyzed the effects of foreign television on dating practices among Nigerian university students. Their research found that exposure to Western dating shows and relationship dramas led students to develop more liberal views on dating and romantic relationships. This often included behaviors such as public displays of affection, which are traditionally discouraged in many Nigerian cultures.</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Additionally, Ojo and Agboola (2020) investigated how foreign television influences Nigerian youth's social media behavior. Their study revealed that young people who watched Western reality shows and celebrity-focused programs were more likely to emulate the online behaviors of foreign celebrities, including the desire to share aspects of their private lives on social media. The study concluded that foreign media plays a significant role in reshaping social interactions among Nigerian youth, as they adopt behaviors from foreign celebrities who are perceived as trendsetters.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3. Material Aspirations and Consumerism</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Research also points to the role of foreign television in shaping material aspirations and consumerist attitudes among Nigerian youth. Oyinlola (2017) conducted a survey among young adults in Lagos, assessing how exposure to Western television influenced their purchasing habits and perceptions of wealth. The study revealed that young Nigerians frequently exposed to Western media aspired to own luxury brands, mirroring consumer behaviors observed in American television shows. Many respondents admitted to feeling societal pressure to emulate the lifestyles portrayed in foreign programs, leading to increased materialism and a desire for high-end products.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Similarly, Alade and Johnson (2019) found that foreign television exposure contributed to a rise in consumerist attitudes among Nigerian youth, as they increasingly associated success with material wealth. This study highlighted that the portrayal of wealth and success in foreign media often conflicts with the economic realities of most Nigerian families, leading some youth to experience frustration or engage in activities like "yahoo yahoo" (cyber fraud) in pursuit of a perceived "Western dream."</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4. Attitudes Toward Education and Career Choices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Another area of interest in empirical studies is the influence of foreign television on educational and career aspirations. Research by Ibrahim and Musa (2020) focused on Nigerian secondary school students who were frequent viewers of foreign educational and career-oriented programs. The findings indicated that students exposed to these programs often expressed a desire to pursue careers that were heavily glamorized in Western media, such as acting, fashion design, and sports. This contrasts with traditional career aspirations in Nigeria, which typically emphasize fields like engineering, medicine, and law.</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Moreover, studies have observed that foreign television can influence Nigerian youth’s perception of educational success. Akpan and Effiong (2018) noted that American television shows, particularly those featuring high school or college life, tend to portray education in a manner that prioritizes social experiences over academic achievements. Consequently, Nigerian youth exposed to these portrayals may view education primarily as a social experience rather than a path to academic or professional success.</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5. Body Image and Self-Perception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influence of foreign television on body image and self-perception among Nigerian youth is another widely studied area. Many foreign shows portray idealized body standards, which can lead to self-esteem issues among young viewers. A study by Okeke and Ogundipe (2021) surveyed young Nigerian women who regularly watched Western media. The results showed a correlation between frequent exposure to Western beauty standards and dissatisfaction with their own physical appearance. This dissatisfaction sometimes resulted in the adoption of harmful practices, such as skin bleaching and extreme dieting, to align more closely with Western beauty ideals.</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Similarly, Osinubi and Ajayi (2019) found that both male and female Nigerian youths reported feeling societal pressure to conform to the body standards portrayed in foreign media, particularly in the portrayal of slim, muscular, or fair-skinned bodies. This body image crisis linked to media consumption has led to a rise in the demand for cosmetic products and aesthetic procedures, which may further perpetuate unrealistic beauty standards.</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6. Moral Values and Attitudinal Changes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Empirical studies also examine how foreign television influences moral values and general attitudes among Nigerian youth. Obafemi and Adewale (2019) investigated the impact of Western crime dramas on Nigerian youth's attitudes toward crime and morality. They found that frequent viewers of Western crime shows displayed a more relaxed attitude toward minor criminal acts, as these programs often portray morally ambiguous characters who glamorize crime for personal gain. While this does not directly lead to criminal behavior, it may subtly influence perceptions of morality and crime acceptability.</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Another study by Edet and Effiong (2017) focused on the influence of Western media on Nigerian youth's attitudes toward sexuality. Their findings revealed that youth who watched Western shows with liberal portrayals of sexuality were more likely to hold permissive attitudes toward premarital sex, LGBTQ+ rights, and contraception, which may conflict with traditional Nigerian values.</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7. Resilience and Hybridization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Some studies indicate that, while foreign television does have an influence, Nigerian youth exhibit resilience and hybridization in their reception of foreign media. As noted in studies by Adegboye and Salisu (2021), many young Nigerians engage in "cultural hybridization," integrating aspects of foreign media with their indigenous cultural values rather than adopting them wholesale. This resilience allows Nigerian youth to appreciate foreign cultures while still maintaining a strong sense of national and cultural identity.</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Furthermore, Ogunsola and Akinboboye (2018) argue that the phenomenon of globalization encourages a fusion of cultures, creating a "glocal" identity where youth adapt global influences to fit their local context. Their study, which involved interviews with Nigerian youths in urban areas, found that many respondents actively selected elements of foreign media that aligned with their personal or cultural values while rejecting others that they found incompatible.</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rPr>
        <w:t>These e</w:t>
      </w:r>
      <w:r>
        <w:rPr>
          <w:rFonts w:hint="default" w:ascii="Times New Roman" w:hAnsi="Times New Roman" w:cs="Times New Roman"/>
          <w:sz w:val="24"/>
          <w:szCs w:val="24"/>
        </w:rPr>
        <w:t>mpirical studies on the influence of foreign television on Nigerian youth reveal a complex interplay of positive and negative effects. While foreign television can encourage exposure to new ideas, lifestyles, and career aspirations, it can also lead to cultural shifts, changes in social behavior, and challenges in cultural identity. These studies suggest that the effects are not monolithic; instead, they vary depending on individual backgrounds, societal influences, and resilience factors. The empirical evidence underscores the need for regulatory frameworks and educational programs to help Nigerian youth navigate and critically engage with foreign media content, preserving their cultural identity while participating in the global media landscape.</w:t>
      </w:r>
    </w:p>
    <w:p>
      <w:pPr>
        <w:pStyle w:val="3"/>
        <w:bidi w:val="0"/>
        <w:spacing w:line="480" w:lineRule="auto"/>
        <w:rPr>
          <w:rFonts w:hint="default" w:ascii="Times New Roman" w:hAnsi="Times New Roman" w:cs="Times New Roman"/>
          <w:sz w:val="24"/>
          <w:szCs w:val="24"/>
        </w:rPr>
      </w:pPr>
      <w:bookmarkStart w:id="21" w:name="_Toc15462"/>
      <w:r>
        <w:rPr>
          <w:rFonts w:hint="default" w:ascii="Times New Roman" w:hAnsi="Times New Roman" w:cs="Times New Roman"/>
          <w:sz w:val="24"/>
          <w:szCs w:val="24"/>
        </w:rPr>
        <w:t>2.9 Summary of Literature Review</w:t>
      </w:r>
      <w:bookmarkEnd w:id="21"/>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literature review on the influence of foreign television on Nigerian youth explores the multifaceted ways in which foreign media shapes youth behaviors, values, and cultural identity. Studies show that foreign television content, particularly from Western countries, significantly influences Nigerian youth in terms of cultural values, material aspirations, social behavior, and educational or career choices (Omotayo, 2019; Aina &amp; Odia, 2021). Exposure to foreign media often leads to shifts in cultural identity, as Nigerian youth may adopt Western norms related to fashion, relationships, and individualism (Aina &amp; Odia, 2021).</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Research also highlights the psychological and social impacts, with some studies linking foreign television exposure to body image issues and altered perceptions of beauty standards, especially among young Nigerian women (Okeke &amp; Ogundipe, 2021). Similarly, television programming that glamorizes wealth and success has been shown to fuel consumerism and material aspirations (Oyinlola, 2017). However, empirical studies suggest that the influence is not unidirectional; Nigerian youth often engage in cultural hybridization, blending foreign content with their indigenous values, showing resilience in maintaining cultural identity despite external influences (Adegboye &amp; Salisu, 2021).</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Furthermore, foreign television influences youth’s attitudes toward moral and social issues, with liberal portrayals of topics such as sex, crime, and authority potentially conflicting with traditional Nigerian norms (Obafemi &amp; Adewale, 2019). Overall, the literature underscores both the positive and negative impacts of foreign television, suggesting the need for a balanced approach to media consumption that takes into account the potential cultural and social consequences for Nigerian youth. This review highlights the complexity of media influence, shaped by individual backgrounds, societal pressures, and the resilience of local cultural frameworks.</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pStyle w:val="2"/>
        <w:bidi w:val="0"/>
        <w:spacing w:line="360" w:lineRule="auto"/>
        <w:jc w:val="center"/>
        <w:rPr>
          <w:rFonts w:hint="default" w:ascii="Times New Roman" w:hAnsi="Times New Roman" w:cs="Times New Roman"/>
          <w:sz w:val="24"/>
          <w:szCs w:val="24"/>
        </w:rPr>
      </w:pPr>
      <w:bookmarkStart w:id="22" w:name="_Toc1467"/>
      <w:r>
        <w:rPr>
          <w:rFonts w:hint="default" w:ascii="Times New Roman" w:hAnsi="Times New Roman" w:cs="Times New Roman"/>
          <w:sz w:val="24"/>
          <w:szCs w:val="24"/>
        </w:rPr>
        <w:t>CHAPTER THREE</w:t>
      </w:r>
      <w:bookmarkEnd w:id="22"/>
    </w:p>
    <w:p>
      <w:pPr>
        <w:pStyle w:val="2"/>
        <w:bidi w:val="0"/>
        <w:spacing w:line="360" w:lineRule="auto"/>
        <w:jc w:val="center"/>
        <w:rPr>
          <w:rFonts w:hint="default" w:ascii="Times New Roman" w:hAnsi="Times New Roman" w:cs="Times New Roman"/>
          <w:sz w:val="24"/>
          <w:szCs w:val="24"/>
        </w:rPr>
      </w:pPr>
      <w:bookmarkStart w:id="23" w:name="_Toc15297"/>
      <w:r>
        <w:rPr>
          <w:rFonts w:hint="default" w:ascii="Times New Roman" w:hAnsi="Times New Roman" w:cs="Times New Roman"/>
          <w:sz w:val="24"/>
          <w:szCs w:val="24"/>
        </w:rPr>
        <w:t>RESEARCH METHODOLOGY</w:t>
      </w:r>
      <w:bookmarkEnd w:id="23"/>
    </w:p>
    <w:p>
      <w:pPr>
        <w:pStyle w:val="3"/>
        <w:bidi w:val="0"/>
        <w:spacing w:line="480" w:lineRule="auto"/>
        <w:rPr>
          <w:rFonts w:hint="default" w:ascii="Times New Roman" w:hAnsi="Times New Roman" w:cs="Times New Roman"/>
          <w:sz w:val="24"/>
          <w:szCs w:val="24"/>
        </w:rPr>
      </w:pPr>
      <w:bookmarkStart w:id="24" w:name="_Toc4880"/>
      <w:r>
        <w:rPr>
          <w:rFonts w:hint="default" w:ascii="Times New Roman" w:hAnsi="Times New Roman" w:cs="Times New Roman"/>
          <w:sz w:val="24"/>
          <w:szCs w:val="24"/>
        </w:rPr>
        <w:t>3.1 Research Design</w:t>
      </w:r>
      <w:bookmarkEnd w:id="24"/>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This study employs a descriptive survey research design to investigate the influence of foreign television on Nigerian youth, with a specific focus on year-two students in the Department of Theater and Media Arts at Ambrose Ali University. The descriptive survey design is suitable for this study as it allows the researcher to gather quantifiable information from a specific population, providing insights into existing conditions or phenomena without manipulating variables (Creswell, 2018). By using this design, the study aims to capture students’ perceptions and experiences regarding foreign television and its potential impact on their cultural values, social behaviors, and career aspirations.</w:t>
      </w:r>
    </w:p>
    <w:p>
      <w:pPr>
        <w:pStyle w:val="3"/>
        <w:bidi w:val="0"/>
        <w:spacing w:line="480" w:lineRule="auto"/>
        <w:rPr>
          <w:rFonts w:hint="default" w:ascii="Times New Roman" w:hAnsi="Times New Roman" w:cs="Times New Roman"/>
          <w:sz w:val="24"/>
          <w:szCs w:val="24"/>
        </w:rPr>
      </w:pPr>
      <w:bookmarkStart w:id="25" w:name="_Toc21167"/>
      <w:r>
        <w:rPr>
          <w:rFonts w:hint="default" w:ascii="Times New Roman" w:hAnsi="Times New Roman" w:cs="Times New Roman"/>
          <w:sz w:val="24"/>
          <w:szCs w:val="24"/>
        </w:rPr>
        <w:t>3.2 Population of the Study</w:t>
      </w:r>
      <w:bookmarkEnd w:id="25"/>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population of this study comprises all year-two students enrolled in the Department of Theater and Media Arts at Ambrose Ali University, Ekpoma. This group was chosen due to their academic and potential professional interests in media, making them particularly relevant for understanding the influence of foreign television content. Based on departmental records, the total population of year-two students in this department for the academic year 2023-2024 is approximately 200 students.</w:t>
      </w:r>
    </w:p>
    <w:p>
      <w:pPr>
        <w:pStyle w:val="3"/>
        <w:bidi w:val="0"/>
        <w:spacing w:line="480" w:lineRule="auto"/>
        <w:rPr>
          <w:rFonts w:hint="default" w:ascii="Times New Roman" w:hAnsi="Times New Roman" w:cs="Times New Roman"/>
          <w:sz w:val="24"/>
          <w:szCs w:val="24"/>
        </w:rPr>
      </w:pPr>
      <w:bookmarkStart w:id="26" w:name="_Toc28185"/>
      <w:r>
        <w:rPr>
          <w:rFonts w:hint="default" w:ascii="Times New Roman" w:hAnsi="Times New Roman" w:cs="Times New Roman"/>
          <w:sz w:val="24"/>
          <w:szCs w:val="24"/>
        </w:rPr>
        <w:t>3.3 Sample Size and Sampling Techniques</w:t>
      </w:r>
      <w:bookmarkEnd w:id="26"/>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To ensure representativeness and manageability of the data, a sample size of 120 students was selected from the population of 200. This sample size was determined using the Taro Yamane formula for sample size determination: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n=N1+N(e)2​</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where: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n is the sample size,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N is the population size (200), and</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e is the margin of error, set at 5% (0.05).</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Applying formula</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n= 200/1+200(0.05)2</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n= 200/1+200(0.0025)</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n= 200/1+0.5</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n=133</w:t>
      </w:r>
      <w:r>
        <w:rPr>
          <w:rFonts w:hint="default" w:ascii="Times New Roman" w:hAnsi="Times New Roman" w:cs="Times New Roman"/>
          <w:sz w:val="24"/>
          <w:szCs w:val="24"/>
          <w:lang w:val="en-US"/>
        </w:rPr>
        <w:t xml:space="preserve"> students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Using this formula, a sample of 1</w:t>
      </w:r>
      <w:r>
        <w:rPr>
          <w:rFonts w:hint="default" w:ascii="Times New Roman" w:hAnsi="Times New Roman" w:cs="Times New Roman"/>
          <w:sz w:val="24"/>
          <w:szCs w:val="24"/>
          <w:lang w:val="en-US"/>
        </w:rPr>
        <w:t>33</w:t>
      </w:r>
      <w:r>
        <w:rPr>
          <w:rFonts w:hint="default" w:ascii="Times New Roman" w:hAnsi="Times New Roman" w:cs="Times New Roman"/>
          <w:sz w:val="24"/>
          <w:szCs w:val="24"/>
        </w:rPr>
        <w:t xml:space="preserve"> students was considered sufficient. A simple random sampling technique was applied to ensure that each student had an equal chance of being selected, thus enhancing the generalizability of the findings. This approach reduces sampling bias and ensures that the sample reflects the characteristics of the larger population.</w:t>
      </w:r>
    </w:p>
    <w:p>
      <w:pPr>
        <w:pStyle w:val="3"/>
        <w:bidi w:val="0"/>
        <w:spacing w:line="480" w:lineRule="auto"/>
        <w:rPr>
          <w:rFonts w:hint="default" w:ascii="Times New Roman" w:hAnsi="Times New Roman" w:cs="Times New Roman"/>
          <w:sz w:val="24"/>
          <w:szCs w:val="24"/>
        </w:rPr>
      </w:pPr>
      <w:bookmarkStart w:id="27" w:name="_Toc19514"/>
      <w:r>
        <w:rPr>
          <w:rFonts w:hint="default" w:ascii="Times New Roman" w:hAnsi="Times New Roman" w:cs="Times New Roman"/>
          <w:sz w:val="24"/>
          <w:szCs w:val="24"/>
        </w:rPr>
        <w:t>3.4 Data Collection Instruments</w:t>
      </w:r>
      <w:bookmarkEnd w:id="27"/>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primary instrument for data collection in this study was a structured questionnaire, developed to align with the study’s objectives and research questions. The questionnaire consisted of four sections:</w:t>
      </w:r>
    </w:p>
    <w:p>
      <w:pPr>
        <w:numPr>
          <w:ilvl w:val="0"/>
          <w:numId w:val="3"/>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Section A: Demographic information (age, gender, background).</w:t>
      </w:r>
    </w:p>
    <w:p>
      <w:pPr>
        <w:numPr>
          <w:ilvl w:val="0"/>
          <w:numId w:val="3"/>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Section B: Questions on the influence of foreign television on cultural values and identity.</w:t>
      </w:r>
    </w:p>
    <w:p>
      <w:pPr>
        <w:numPr>
          <w:ilvl w:val="0"/>
          <w:numId w:val="3"/>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Section C: Questions on the impact of foreign television on social behaviors.</w:t>
      </w:r>
    </w:p>
    <w:p>
      <w:pPr>
        <w:numPr>
          <w:ilvl w:val="0"/>
          <w:numId w:val="3"/>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Section D: Questions on the effect of foreign television on academic and career aspirations.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questionnaire items were formulated using a 5-point Likert scale ranging from “Strongly Agree” to “Strongly Disagree,” allowing for standardized responses and facilitating quantitative analysis.</w:t>
      </w:r>
    </w:p>
    <w:p>
      <w:pPr>
        <w:pStyle w:val="3"/>
        <w:bidi w:val="0"/>
        <w:spacing w:line="480" w:lineRule="auto"/>
        <w:rPr>
          <w:rFonts w:hint="default" w:ascii="Times New Roman" w:hAnsi="Times New Roman" w:cs="Times New Roman"/>
          <w:sz w:val="24"/>
          <w:szCs w:val="24"/>
        </w:rPr>
      </w:pPr>
      <w:bookmarkStart w:id="28" w:name="_Toc9004"/>
      <w:r>
        <w:rPr>
          <w:rFonts w:hint="default" w:ascii="Times New Roman" w:hAnsi="Times New Roman" w:cs="Times New Roman"/>
          <w:sz w:val="24"/>
          <w:szCs w:val="24"/>
        </w:rPr>
        <w:t>3.5 Validity and Reliability of Instruments</w:t>
      </w:r>
      <w:bookmarkEnd w:id="28"/>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To ensure validity, the questionnaire was reviewed by experts in media studies and education, who assessed the relevance and clarity of each item in relation to the study objectives. Construct and content validity were also considered by aligning questionnaire items with the theoretical framework and literature on media influence (Cohen et al., 2018). A pilot test was conducted with a small sample of 20 students from a different department to refine the questions based on feedback and initial responses.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Reliability was tested using Cronbach’s alpha to assess internal consistency. The pilot test data yielded a Cronbach’s alpha coefficient of 0.82, indicating a high level of reliability, as values above 0.7 are generally considered acceptable for social science research (Field, 2019).</w:t>
      </w:r>
    </w:p>
    <w:p>
      <w:pPr>
        <w:pStyle w:val="3"/>
        <w:bidi w:val="0"/>
        <w:spacing w:line="480" w:lineRule="auto"/>
        <w:rPr>
          <w:rFonts w:hint="default" w:ascii="Times New Roman" w:hAnsi="Times New Roman" w:cs="Times New Roman"/>
          <w:sz w:val="24"/>
          <w:szCs w:val="24"/>
        </w:rPr>
      </w:pPr>
      <w:bookmarkStart w:id="29" w:name="_Toc772"/>
      <w:r>
        <w:rPr>
          <w:rFonts w:hint="default" w:ascii="Times New Roman" w:hAnsi="Times New Roman" w:cs="Times New Roman"/>
          <w:sz w:val="24"/>
          <w:szCs w:val="24"/>
        </w:rPr>
        <w:t>3.6 Data Collection Procedure</w:t>
      </w:r>
      <w:bookmarkEnd w:id="29"/>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Data collection was conducted in two phases. In the first phase, the researcher obtained official permission from the Department of Theater and Media Arts and informed participants about the study’s purpose, confidentiality measures, and their right to withdraw at any stage. Informed consent was obtained from all participants.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In the second phase, questionnaires were administered directly to the selected students during class hours to maximize response rates. The researcher was present during data collection to address any questions and ensure completion. Completed questionnaires were collected immediately, reducing the risk of loss or contamination of data.</w:t>
      </w:r>
    </w:p>
    <w:p>
      <w:pPr>
        <w:pStyle w:val="3"/>
        <w:bidi w:val="0"/>
        <w:spacing w:line="480" w:lineRule="auto"/>
        <w:rPr>
          <w:rFonts w:hint="default" w:ascii="Times New Roman" w:hAnsi="Times New Roman" w:cs="Times New Roman"/>
          <w:sz w:val="24"/>
          <w:szCs w:val="24"/>
        </w:rPr>
      </w:pPr>
      <w:bookmarkStart w:id="30" w:name="_Toc19301"/>
      <w:r>
        <w:rPr>
          <w:rFonts w:hint="default" w:ascii="Times New Roman" w:hAnsi="Times New Roman" w:cs="Times New Roman"/>
          <w:sz w:val="24"/>
          <w:szCs w:val="24"/>
        </w:rPr>
        <w:t>3.7 Method of Data Analysis</w:t>
      </w:r>
      <w:bookmarkEnd w:id="30"/>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collected data were coded and analyzed using Statistical Package for the Social Sciences (SPSS) version 25. Descriptive statistics, such as frequencies, percentages, and means, were used to summarize demographic data and responses to each item. To test the hypotheses, inferential statistics were applied:</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 xml:space="preserve">Chi-square test: </w:t>
      </w:r>
      <w:r>
        <w:rPr>
          <w:rFonts w:hint="default" w:ascii="Times New Roman" w:hAnsi="Times New Roman" w:cs="Times New Roman"/>
          <w:sz w:val="24"/>
          <w:szCs w:val="24"/>
        </w:rPr>
        <w:t>To determine the association between foreign television influence and cultural values, social behaviors, and career aspirations among students.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 xml:space="preserve">T-tests: </w:t>
      </w:r>
      <w:r>
        <w:rPr>
          <w:rFonts w:hint="default" w:ascii="Times New Roman" w:hAnsi="Times New Roman" w:cs="Times New Roman"/>
          <w:sz w:val="24"/>
          <w:szCs w:val="24"/>
        </w:rPr>
        <w:t>To compare differences in responses across demographic groups.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results were presented in tables and charts for clarity, accompanied by detailed interpretations aligned with the research questions and objectives.</w:t>
      </w:r>
    </w:p>
    <w:p>
      <w:pPr>
        <w:pStyle w:val="3"/>
        <w:bidi w:val="0"/>
        <w:spacing w:line="480" w:lineRule="auto"/>
        <w:rPr>
          <w:rFonts w:hint="default" w:ascii="Times New Roman" w:hAnsi="Times New Roman" w:cs="Times New Roman"/>
          <w:sz w:val="24"/>
          <w:szCs w:val="24"/>
        </w:rPr>
      </w:pPr>
      <w:bookmarkStart w:id="31" w:name="_Toc14518"/>
      <w:r>
        <w:rPr>
          <w:rFonts w:hint="default" w:ascii="Times New Roman" w:hAnsi="Times New Roman" w:cs="Times New Roman"/>
          <w:sz w:val="24"/>
          <w:szCs w:val="24"/>
        </w:rPr>
        <w:t>3.8 Ethical Considerations</w:t>
      </w:r>
      <w:bookmarkEnd w:id="31"/>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Ethical guidelines were strictly adhered to throughout the study. The following ethical measures were implemented:</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Informed Consent:</w:t>
      </w:r>
      <w:r>
        <w:rPr>
          <w:rFonts w:hint="default" w:ascii="Times New Roman" w:hAnsi="Times New Roman" w:cs="Times New Roman"/>
          <w:sz w:val="24"/>
          <w:szCs w:val="24"/>
        </w:rPr>
        <w:t xml:space="preserve"> Participants were fully informed about the purpose, procedures, risks, and benefits of the study. Consent was obtained before data collection.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Confidentiality:</w:t>
      </w:r>
      <w:r>
        <w:rPr>
          <w:rFonts w:hint="default" w:ascii="Times New Roman" w:hAnsi="Times New Roman" w:cs="Times New Roman"/>
          <w:sz w:val="24"/>
          <w:szCs w:val="24"/>
        </w:rPr>
        <w:t xml:space="preserve"> All information provided by participants was kept confidential, and identifiers were removed to protect privacy. Data were stored securely, accessible only to the researcher.</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Right to Withdraw:</w:t>
      </w:r>
      <w:r>
        <w:rPr>
          <w:rFonts w:hint="default" w:ascii="Times New Roman" w:hAnsi="Times New Roman" w:cs="Times New Roman"/>
          <w:sz w:val="24"/>
          <w:szCs w:val="24"/>
        </w:rPr>
        <w:t xml:space="preserve"> Participants were informed of their right to withdraw from the study at any point without any consequences.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Data Integrity:</w:t>
      </w:r>
      <w:r>
        <w:rPr>
          <w:rFonts w:hint="default" w:ascii="Times New Roman" w:hAnsi="Times New Roman" w:cs="Times New Roman"/>
          <w:sz w:val="24"/>
          <w:szCs w:val="24"/>
        </w:rPr>
        <w:t xml:space="preserve"> Collected data were analyzed objectively, and findings were reported transparently to ensure the integrity of the research.</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pStyle w:val="2"/>
        <w:bidi w:val="0"/>
        <w:spacing w:line="360" w:lineRule="auto"/>
        <w:jc w:val="center"/>
        <w:rPr>
          <w:rFonts w:hint="default" w:ascii="Times New Roman" w:hAnsi="Times New Roman" w:cs="Times New Roman"/>
          <w:sz w:val="24"/>
          <w:szCs w:val="24"/>
        </w:rPr>
      </w:pPr>
      <w:bookmarkStart w:id="32" w:name="_Toc25306"/>
      <w:r>
        <w:rPr>
          <w:rFonts w:hint="default" w:ascii="Times New Roman" w:hAnsi="Times New Roman" w:cs="Times New Roman"/>
          <w:sz w:val="24"/>
          <w:szCs w:val="24"/>
        </w:rPr>
        <w:t>CHAPTER FOUR</w:t>
      </w:r>
      <w:bookmarkEnd w:id="32"/>
    </w:p>
    <w:p>
      <w:pPr>
        <w:pStyle w:val="2"/>
        <w:bidi w:val="0"/>
        <w:spacing w:line="360" w:lineRule="auto"/>
        <w:jc w:val="center"/>
        <w:rPr>
          <w:rFonts w:hint="default" w:ascii="Times New Roman" w:hAnsi="Times New Roman" w:cs="Times New Roman"/>
          <w:sz w:val="24"/>
          <w:szCs w:val="24"/>
        </w:rPr>
      </w:pPr>
      <w:bookmarkStart w:id="33" w:name="_Toc32214"/>
      <w:r>
        <w:rPr>
          <w:rFonts w:hint="default" w:ascii="Times New Roman" w:hAnsi="Times New Roman" w:cs="Times New Roman"/>
          <w:sz w:val="24"/>
          <w:szCs w:val="24"/>
        </w:rPr>
        <w:t>DATA PRESENTATION AND ANALYSIS</w:t>
      </w:r>
      <w:bookmarkEnd w:id="33"/>
    </w:p>
    <w:p>
      <w:pPr>
        <w:pStyle w:val="3"/>
        <w:bidi w:val="0"/>
        <w:spacing w:line="480" w:lineRule="auto"/>
        <w:rPr>
          <w:rFonts w:hint="default" w:ascii="Times New Roman" w:hAnsi="Times New Roman" w:cs="Times New Roman"/>
          <w:sz w:val="24"/>
          <w:szCs w:val="24"/>
        </w:rPr>
      </w:pPr>
      <w:bookmarkStart w:id="34" w:name="_Toc20892"/>
      <w:r>
        <w:rPr>
          <w:rFonts w:hint="default" w:ascii="Times New Roman" w:hAnsi="Times New Roman" w:cs="Times New Roman"/>
          <w:sz w:val="24"/>
          <w:szCs w:val="24"/>
        </w:rPr>
        <w:t>4.1 Demographic Profile of Respondents</w:t>
      </w:r>
      <w:bookmarkEnd w:id="34"/>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xml:space="preserve">Table 4.1 presents the demographic profile of the 120 students who participated in the study. </w:t>
      </w:r>
      <w:r>
        <w:rPr>
          <w:rFonts w:hint="default" w:ascii="Times New Roman" w:hAnsi="Times New Roman" w:cs="Times New Roman"/>
          <w:sz w:val="24"/>
          <w:szCs w:val="24"/>
          <w:lang w:val="en-US"/>
        </w:rPr>
        <w:t xml:space="preserve">Out of 133 sample size, a  total of 120 responses were validated and used for this study. Thirteen (13) responses were not validated due to incomplete filling of the questionnaire and mishandling of the document. </w:t>
      </w:r>
      <w:r>
        <w:rPr>
          <w:rFonts w:hint="default" w:ascii="Times New Roman" w:hAnsi="Times New Roman" w:cs="Times New Roman"/>
          <w:sz w:val="24"/>
          <w:szCs w:val="24"/>
        </w:rPr>
        <w:t>This data provides an overview of the respondents in terms of age, gender, residence, weekly hours spent watching television, and types of television content mostly watched.</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Table 4.1: Demographic Profile of Respondents</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00"/>
        <w:gridCol w:w="1957"/>
        <w:gridCol w:w="1310"/>
        <w:gridCol w:w="16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Demographic Variable</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Category</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Frequency</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Percentage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Age</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18-20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48</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21-23</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52</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43.3%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24-26</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15</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27 and above</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5</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Gender</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Male</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58</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48.3%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Female</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62</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51.7%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Residence</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Urban</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78</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Rural</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42</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Weekly Hours Spent Watching Television</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Less than 5 hours</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5-10 hours</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35</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11-15 hours</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42</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More than 15 hours</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23</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Types of Television Content Mostly Watched</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Drama Series</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50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41.7%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Reality Shows</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35</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News</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15</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Documentaries</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Others</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8.3%</w:t>
            </w:r>
          </w:p>
        </w:tc>
      </w:tr>
    </w:tbl>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rPr>
        <w:t>Field survey, 2024</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age distribution shows that the majority of respondents fall within the 18-23 age range, representing approximately 83.3% of the sample, which is expected for year-two university students. A balanced gender distribution is observed, with females slightly outnumbering males by 3.4%. This balance enhances the representation of both genders in the study’s findings.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Most respondents (65%) reside in urban areas, possibly indicating easier access to foreign television content and diverse media exposure in urban settings. Regarding television viewing habits, 64.2% of respondents reported watching 5-15 hours of television per week</w:t>
      </w:r>
      <w:r>
        <w:rPr>
          <w:rFonts w:hint="default" w:ascii="Times New Roman" w:hAnsi="Times New Roman" w:cs="Times New Roman"/>
          <w:sz w:val="24"/>
          <w:szCs w:val="24"/>
          <w:lang w:val="en-US"/>
        </w:rPr>
        <w:t xml:space="preserve"> (when they are not in school)</w:t>
      </w:r>
      <w:r>
        <w:rPr>
          <w:rFonts w:hint="default" w:ascii="Times New Roman" w:hAnsi="Times New Roman" w:cs="Times New Roman"/>
          <w:sz w:val="24"/>
          <w:szCs w:val="24"/>
        </w:rPr>
        <w:t>, suggesting a moderate level of media consumption among the sample.</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In terms of content preferences, drama series were the most popular (41.7%), followed by reality shows (29.2%). This aligns with common trends in youth media consumption, where fictional and reality-based entertainment often appeals more than news or documentary content.</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pStyle w:val="3"/>
        <w:bidi w:val="0"/>
        <w:spacing w:line="480" w:lineRule="auto"/>
        <w:rPr>
          <w:rFonts w:hint="default" w:ascii="Times New Roman" w:hAnsi="Times New Roman" w:cs="Times New Roman"/>
          <w:sz w:val="24"/>
          <w:szCs w:val="24"/>
        </w:rPr>
      </w:pPr>
      <w:bookmarkStart w:id="35" w:name="_Toc21838"/>
      <w:r>
        <w:rPr>
          <w:rFonts w:hint="default" w:ascii="Times New Roman" w:hAnsi="Times New Roman" w:cs="Times New Roman"/>
          <w:sz w:val="24"/>
          <w:szCs w:val="24"/>
        </w:rPr>
        <w:t>4.2 Analysis of Research Questions</w:t>
      </w:r>
      <w:bookmarkEnd w:id="35"/>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Research Question 1:</w:t>
      </w:r>
      <w:r>
        <w:rPr>
          <w:rFonts w:hint="default" w:ascii="Times New Roman" w:hAnsi="Times New Roman" w:cs="Times New Roman"/>
          <w:sz w:val="24"/>
          <w:szCs w:val="24"/>
        </w:rPr>
        <w:t xml:space="preserve"> To what extent does foreign television content influence the cultural values and identity of Nigerian youth?</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Table 4.2.1 presents the responses to statements assessing the influence of foreign television on the cultural values and identity of Nigerian youth. This table includes frequencies, percentages, and mean scores for each item.</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Table 4.2.1: Influence of Foreign Television on Cultural Values and Identity</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94"/>
        <w:gridCol w:w="1043"/>
        <w:gridCol w:w="1045"/>
        <w:gridCol w:w="1045"/>
        <w:gridCol w:w="1045"/>
        <w:gridCol w:w="1046"/>
        <w:gridCol w:w="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pct"/>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Statement</w:t>
            </w:r>
          </w:p>
        </w:tc>
        <w:tc>
          <w:tcPr>
            <w:tcW w:w="612" w:type="pct"/>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SD</w:t>
            </w:r>
          </w:p>
        </w:tc>
        <w:tc>
          <w:tcPr>
            <w:tcW w:w="613" w:type="pct"/>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D</w:t>
            </w:r>
          </w:p>
        </w:tc>
        <w:tc>
          <w:tcPr>
            <w:tcW w:w="613" w:type="pct"/>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N</w:t>
            </w:r>
          </w:p>
        </w:tc>
        <w:tc>
          <w:tcPr>
            <w:tcW w:w="613" w:type="pct"/>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A</w:t>
            </w:r>
          </w:p>
        </w:tc>
        <w:tc>
          <w:tcPr>
            <w:tcW w:w="613" w:type="pct"/>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SA</w:t>
            </w:r>
          </w:p>
        </w:tc>
        <w:tc>
          <w:tcPr>
            <w:tcW w:w="471" w:type="pct"/>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Mean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Foreign TV influences my perception of Nigerian cultural values.</w:t>
            </w:r>
          </w:p>
        </w:tc>
        <w:tc>
          <w:tcPr>
            <w:tcW w:w="612"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 (10%)</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24 (20%)</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18 (15%)</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40 (33.3%)</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26 (21.7%)</w:t>
            </w:r>
          </w:p>
        </w:tc>
        <w:tc>
          <w:tcPr>
            <w:tcW w:w="471"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Foreign TV content has made me more interested in adopting foreign cultures.</w:t>
            </w:r>
          </w:p>
        </w:tc>
        <w:tc>
          <w:tcPr>
            <w:tcW w:w="612"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8 (6.7%)</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20 (16.7%)</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 (10%)</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42 (35%)</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38 (31.7%)</w:t>
            </w:r>
          </w:p>
        </w:tc>
        <w:tc>
          <w:tcPr>
            <w:tcW w:w="471"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I find foreign TV characters’ lifestyles more appealing than Nigerian lifestyles.</w:t>
            </w:r>
          </w:p>
        </w:tc>
        <w:tc>
          <w:tcPr>
            <w:tcW w:w="612"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10 (8.3%)</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22 (18.3%)</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14 (11.7%)</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48 (40%)</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26 (21.7%)</w:t>
            </w:r>
          </w:p>
        </w:tc>
        <w:tc>
          <w:tcPr>
            <w:tcW w:w="471"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Foreign TV affects my beliefs about Nigerian customs and traditions.</w:t>
            </w:r>
          </w:p>
        </w:tc>
        <w:tc>
          <w:tcPr>
            <w:tcW w:w="612"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15 (12.5%)</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25 (20.8%)</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20 (16.7%)</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36 (30%)</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24 (20%)</w:t>
            </w:r>
          </w:p>
        </w:tc>
        <w:tc>
          <w:tcPr>
            <w:tcW w:w="471"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I feel disconnected from Nigerian cultural values due to foreign TV programs.</w:t>
            </w:r>
          </w:p>
        </w:tc>
        <w:tc>
          <w:tcPr>
            <w:tcW w:w="612"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20 (16.7%)</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32 (26.7%)</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15 (12.5%)</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33 (27.5%)</w:t>
            </w:r>
          </w:p>
        </w:tc>
        <w:tc>
          <w:tcPr>
            <w:tcW w:w="613"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20 (16.7%)</w:t>
            </w:r>
          </w:p>
        </w:tc>
        <w:tc>
          <w:tcPr>
            <w:tcW w:w="471" w:type="pct"/>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2.96</w:t>
            </w:r>
          </w:p>
        </w:tc>
      </w:tr>
    </w:tbl>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rPr>
        <w:t>Field survey, 2024</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responses reveal moderate influence of foreign television on cultural values, with mean scores above 3.0 for most items, indicating agreement to some extent. A notable 66.7% (mean = 3.68) agree that foreign TV content has sparked their interest in foreign cultures. Additionally, 61.7% (mean = 3.49) find foreign lifestyles more appealing than Nigerian ones. However, fewer respondents feel disconnected from Nigerian culture due to foreign TV (mean = 2.96), suggesting that although foreign TV shapes perceptions, many retain a connection to their cultural identity.</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 xml:space="preserve">Research Question 2: </w:t>
      </w:r>
      <w:r>
        <w:rPr>
          <w:rFonts w:hint="default" w:ascii="Times New Roman" w:hAnsi="Times New Roman" w:cs="Times New Roman"/>
          <w:sz w:val="24"/>
          <w:szCs w:val="24"/>
        </w:rPr>
        <w:t>How does foreign television exposure affect the social behaviors and lifestyle choices of Nigerian youth?</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Table 4.2.2 displays responses assessing the impact of foreign television on social behaviors and lifestyle choices.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Table 4.2.2: Influence of Foreign Television on Social Behaviors and Lifestyle Choices</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1040"/>
        <w:gridCol w:w="1040"/>
        <w:gridCol w:w="1040"/>
        <w:gridCol w:w="1040"/>
        <w:gridCol w:w="1040"/>
        <w:gridCol w:w="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Statement</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SD</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D</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N</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A</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SA</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Mean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I emulate social behaviors observed in foreign TV programs.</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14 (11.7%)</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28 (23.3%)</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18 (15%)</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32 (26.7%)</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28 (23.3%)</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My ideas about relationships and friendships are influenced by foreign TV content.</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 (10%)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18 (15%)</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16 (13.3%)</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44 (36.7%)</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30 (25%)</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Foreign reality shows influence how I handle social conflicts.</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18 (15%)</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30 (25%)</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15 (12.5%)</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35 (29.2%)</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22 (18.3%)</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Foreign TV has influenced my attitudes toward family and social gatherings.</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10 (8.3%)</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20 (16.7%)</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20 (16.7%)</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46 (38.3%)</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24 (20%)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I use foreign slang and expressions in conversations due to foreign TV influence.</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6 (5%)</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18 (15%)</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 (10%)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50 (41.7%)</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34 (28.3%)</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3.73</w:t>
            </w:r>
          </w:p>
        </w:tc>
      </w:tr>
    </w:tbl>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rPr>
        <w:t>Field survey, 2024</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findings indicate that foreign television has a noticeable effect on social behaviors and lifestyle choices, with mean scores above 3.0 for all items. A high mean score (3.73) suggests that foreign slang and expressions are commonly adopted, with 70% of respondents agreeing. Additionally, 61.7% (mean = 3.52) agree that their relationship views are influenced by foreign TV. Overall, foreign television seems to have a moderate-to-high influence on social behaviors, notably in language use and relationship perspectives.</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Research Question 3:</w:t>
      </w:r>
      <w:r>
        <w:rPr>
          <w:rFonts w:hint="default" w:ascii="Times New Roman" w:hAnsi="Times New Roman" w:cs="Times New Roman"/>
          <w:sz w:val="24"/>
          <w:szCs w:val="24"/>
        </w:rPr>
        <w:t xml:space="preserve"> In what ways does foreign television content impact the academic and career aspirations of Nigerian youth?</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Table 4.2.3 presents responses assessing the influence of foreign television on academic and career aspirations.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Table 4.2.3: Influence of Foreign Television on Academic and Career Aspirations</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68"/>
        <w:gridCol w:w="1050"/>
        <w:gridCol w:w="1050"/>
        <w:gridCol w:w="1050"/>
        <w:gridCol w:w="1050"/>
        <w:gridCol w:w="1050"/>
        <w:gridCol w:w="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48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Statement</w:t>
            </w:r>
          </w:p>
        </w:tc>
        <w:tc>
          <w:tcPr>
            <w:tcW w:w="0" w:type="auto"/>
            <w:vAlign w:val="center"/>
          </w:tcPr>
          <w:p>
            <w:pPr>
              <w:widowControl w:val="0"/>
              <w:bidi w:val="0"/>
              <w:spacing w:line="48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SD</w:t>
            </w:r>
          </w:p>
        </w:tc>
        <w:tc>
          <w:tcPr>
            <w:tcW w:w="0" w:type="auto"/>
            <w:vAlign w:val="center"/>
          </w:tcPr>
          <w:p>
            <w:pPr>
              <w:widowControl w:val="0"/>
              <w:bidi w:val="0"/>
              <w:spacing w:line="48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D</w:t>
            </w:r>
          </w:p>
        </w:tc>
        <w:tc>
          <w:tcPr>
            <w:tcW w:w="0" w:type="auto"/>
            <w:vAlign w:val="center"/>
          </w:tcPr>
          <w:p>
            <w:pPr>
              <w:widowControl w:val="0"/>
              <w:bidi w:val="0"/>
              <w:spacing w:line="48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N</w:t>
            </w:r>
          </w:p>
        </w:tc>
        <w:tc>
          <w:tcPr>
            <w:tcW w:w="0" w:type="auto"/>
            <w:vAlign w:val="center"/>
          </w:tcPr>
          <w:p>
            <w:pPr>
              <w:widowControl w:val="0"/>
              <w:bidi w:val="0"/>
              <w:spacing w:line="48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A</w:t>
            </w:r>
          </w:p>
        </w:tc>
        <w:tc>
          <w:tcPr>
            <w:tcW w:w="0" w:type="auto"/>
            <w:vAlign w:val="center"/>
          </w:tcPr>
          <w:p>
            <w:pPr>
              <w:widowControl w:val="0"/>
              <w:bidi w:val="0"/>
              <w:spacing w:line="48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SA</w:t>
            </w:r>
          </w:p>
        </w:tc>
        <w:tc>
          <w:tcPr>
            <w:tcW w:w="0" w:type="auto"/>
            <w:vAlign w:val="center"/>
          </w:tcPr>
          <w:p>
            <w:pPr>
              <w:widowControl w:val="0"/>
              <w:bidi w:val="0"/>
              <w:spacing w:line="48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Mean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Foreign TV content has influenced my career choices.</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10 (8.3%)</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15 (12.5%)</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20 (16.7%)</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44 (36.7%)</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31 (25.8%)</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I am more interested in a media career due to foreign TV.</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 (10%)</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16 (13.3%)</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18 (15%)</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45 (37.5%)</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29 (24.2%)</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Foreign TV shows present better career options than those in Nigeria.</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8 (6.7%)</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18 (15%)</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22 (18.3%)</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50 (41.7%)</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22 (18.3%)</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Foreign TV has changed my perception of traditional Nigerian professions.</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15 (12.5%)</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25 (20.8%)</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16 (13.3%)</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36 (30%)</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28 (23.3%)</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Foreign TV has influenced my motivation toward academic excellence.</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14 (11.7%)</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22 (18.3%)</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18 (15%)</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40 (33.3%)</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26 (21.7%)</w:t>
            </w:r>
          </w:p>
        </w:tc>
        <w:tc>
          <w:tcPr>
            <w:tcW w:w="0" w:type="auto"/>
            <w:vAlign w:val="center"/>
          </w:tcPr>
          <w:p>
            <w:pPr>
              <w:widowControl w:val="0"/>
              <w:bidi w:val="0"/>
              <w:spacing w:line="48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3.36</w:t>
            </w:r>
          </w:p>
        </w:tc>
      </w:tr>
    </w:tbl>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rPr>
        <w:t>Field survey, 2024</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responses reveal that foreign television moderately influences academic and career aspirations, with mean scores around 3.5. A significant portion (62.5%) agrees that foreign TV has impacted their career choices (mean = 3.59). Additionally, 60% agree that foreign television shows present better career options (mean = 3.50). This suggests that foreign TV potentially broadens students' career perspectives, sometimes making foreign careers seem more appealing than traditional Nigerian professions.</w:t>
      </w:r>
    </w:p>
    <w:p>
      <w:pPr>
        <w:bidi w:val="0"/>
        <w:spacing w:line="480" w:lineRule="auto"/>
        <w:jc w:val="both"/>
        <w:rPr>
          <w:rFonts w:hint="default" w:ascii="Times New Roman" w:hAnsi="Times New Roman" w:cs="Times New Roman"/>
          <w:sz w:val="24"/>
          <w:szCs w:val="24"/>
        </w:rPr>
      </w:pPr>
    </w:p>
    <w:p>
      <w:pPr>
        <w:pStyle w:val="3"/>
        <w:bidi w:val="0"/>
        <w:spacing w:line="480" w:lineRule="auto"/>
        <w:rPr>
          <w:rFonts w:hint="default" w:ascii="Times New Roman" w:hAnsi="Times New Roman" w:cs="Times New Roman"/>
          <w:sz w:val="24"/>
          <w:szCs w:val="24"/>
        </w:rPr>
      </w:pPr>
      <w:bookmarkStart w:id="36" w:name="_Toc17822"/>
      <w:r>
        <w:rPr>
          <w:rFonts w:hint="default" w:ascii="Times New Roman" w:hAnsi="Times New Roman" w:cs="Times New Roman"/>
          <w:sz w:val="24"/>
          <w:szCs w:val="24"/>
        </w:rPr>
        <w:t>4.3 Testing of Hypotheses</w:t>
      </w:r>
      <w:bookmarkEnd w:id="36"/>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 xml:space="preserve">Hypothesis 1: </w:t>
      </w:r>
      <w:r>
        <w:rPr>
          <w:rFonts w:hint="default" w:ascii="Times New Roman" w:hAnsi="Times New Roman" w:cs="Times New Roman"/>
          <w:sz w:val="24"/>
          <w:szCs w:val="24"/>
        </w:rPr>
        <w:t>Foreign television has no significant influence on the cultural values and identity of Nigerian youth.</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To test Hypothesis 1, responses related to cultural values and identity were analyzed, and a one-sample t-test was conducted to determine if the mean response significantly differs from the neutral midpoint (3.0).</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Table 4.3.1: Test of Hypothesis 1 – Influence on Cultural Values and Identity</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67"/>
        <w:gridCol w:w="576"/>
        <w:gridCol w:w="803"/>
        <w:gridCol w:w="861"/>
        <w:gridCol w:w="844"/>
        <w:gridCol w:w="8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Statement</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N</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Mean</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Std. Dev</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t-value</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p-value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Foreign TV influences my perception of Nigerian cultural values.</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3.37</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1.21</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3.54</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Foreign TV content has made me more interested in adopting foreign cultures.</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3.68</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1.18</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5.82</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I find foreign TV characters’ lifestyles more appealing than Nigerian lifestyles.</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3.49</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1.19</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4.13</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0.000</w:t>
            </w:r>
          </w:p>
        </w:tc>
      </w:tr>
    </w:tbl>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For each statement, the mean score is significantly higher than 3.0, with p-values less than 0.05, indicating that the influence of foreign television on cultural values is statistically significant. The high t-values confirm a strong departure from the neutral midpoint. Thus, Hypothesis 1 is rejected, demonstrating that foreign television has a significant influence on the cultural values and identity of Nigerian youth.</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 xml:space="preserve">Hypothesis 2: </w:t>
      </w:r>
      <w:r>
        <w:rPr>
          <w:rFonts w:hint="default" w:ascii="Times New Roman" w:hAnsi="Times New Roman" w:cs="Times New Roman"/>
          <w:sz w:val="24"/>
          <w:szCs w:val="24"/>
        </w:rPr>
        <w:t>Foreign television has no significant influence on the social behaviors and lifestyle choices of Nigerian youth.</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To test Hypothesis 2, items related to social behaviors and lifestyle choices were analyzed, and a t-test was conducted.</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Table 4.3.2: Test of Hypothesis 2 – Influence on Social Behaviors and Lifestyle Choices</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03"/>
        <w:gridCol w:w="576"/>
        <w:gridCol w:w="803"/>
        <w:gridCol w:w="842"/>
        <w:gridCol w:w="837"/>
        <w:gridCol w:w="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Statement</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N</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Mean</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Std. Dev</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t-value</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p-value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I emulate social behaviors observed in foreign TV programs.</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3.27</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1.15</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3.00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0.003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My ideas about relationships and friendships are influenced by foreign TV content.</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3.52</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5.47</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I use foreign slang and expressions in conversations due to foreign TV influence.</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3.73</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1.05</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7.98</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0.000</w:t>
            </w:r>
          </w:p>
        </w:tc>
      </w:tr>
    </w:tbl>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analysis indicates that foreign television significantly influences social behaviors, as all p-values are below 0.05, and mean scores exceed the neutral 3.0 midpoint. The highest influence is observed in language use, where the mean of 3.73 and t-value of 7.98 signify a considerable effect. Therefore, Hypothesis 2 is rejected, showing that foreign television significantly impacts social behaviors and lifestyle choices of Nigerian youth.</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Hypothesis 3:</w:t>
      </w:r>
      <w:r>
        <w:rPr>
          <w:rFonts w:hint="default" w:ascii="Times New Roman" w:hAnsi="Times New Roman" w:cs="Times New Roman"/>
          <w:sz w:val="24"/>
          <w:szCs w:val="24"/>
        </w:rPr>
        <w:t xml:space="preserve"> Foreign television has no significant influence on the academic and career aspirations of Nigerian youth.</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To test Hypothesis 3, responses related to career and academic aspirations were analyzed using a t-test.</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Table 4.3.3: Test of Hypothesis 3 – Influence on Academic and Career Aspirations</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23"/>
        <w:gridCol w:w="576"/>
        <w:gridCol w:w="803"/>
        <w:gridCol w:w="885"/>
        <w:gridCol w:w="852"/>
        <w:gridCol w:w="8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Statement</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N</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Mean</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Std. Dev</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t-value</w:t>
            </w:r>
          </w:p>
        </w:tc>
        <w:tc>
          <w:tcPr>
            <w:tcW w:w="0" w:type="auto"/>
            <w:vAlign w:val="center"/>
          </w:tcPr>
          <w:p>
            <w:pPr>
              <w:widowControl w:val="0"/>
              <w:bidi w:val="0"/>
              <w:spacing w:line="360" w:lineRule="auto"/>
              <w:jc w:val="both"/>
              <w:rPr>
                <w:rFonts w:hint="default" w:ascii="Times New Roman" w:hAnsi="Times New Roman" w:cs="Times New Roman"/>
                <w:b/>
                <w:bCs/>
                <w:sz w:val="24"/>
                <w:szCs w:val="24"/>
                <w:vertAlign w:val="baseline"/>
              </w:rPr>
            </w:pPr>
            <w:r>
              <w:rPr>
                <w:rFonts w:hint="default" w:ascii="Times New Roman" w:hAnsi="Times New Roman" w:cs="Times New Roman"/>
                <w:b/>
                <w:bCs/>
                <w:sz w:val="24"/>
                <w:szCs w:val="24"/>
                <w:lang w:val="en-US" w:eastAsia="zh-CN"/>
              </w:rPr>
              <w:t>p-value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Foreign TV content has influenced my career choices.</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3.59</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1.11</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6.00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I am more interested in a media career due to foreign TV.</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3.53</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1.14</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5.19</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Foreign TV has influenced my motivation toward academic excellence.</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120</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3.36</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1.16</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3.34</w:t>
            </w:r>
          </w:p>
        </w:tc>
        <w:tc>
          <w:tcPr>
            <w:tcW w:w="0" w:type="auto"/>
            <w:vAlign w:val="center"/>
          </w:tcPr>
          <w:p>
            <w:pPr>
              <w:widowControl w:val="0"/>
              <w:bidi w:val="0"/>
              <w:spacing w:line="360" w:lineRule="auto"/>
              <w:jc w:val="both"/>
              <w:rPr>
                <w:rFonts w:hint="default" w:ascii="Times New Roman" w:hAnsi="Times New Roman" w:cs="Times New Roman"/>
                <w:sz w:val="24"/>
                <w:szCs w:val="24"/>
                <w:vertAlign w:val="baseline"/>
              </w:rPr>
            </w:pPr>
            <w:r>
              <w:rPr>
                <w:rFonts w:hint="default" w:ascii="Times New Roman" w:hAnsi="Times New Roman" w:cs="Times New Roman"/>
                <w:sz w:val="24"/>
                <w:szCs w:val="24"/>
                <w:lang w:val="en-US" w:eastAsia="zh-CN"/>
              </w:rPr>
              <w:t>0.001</w:t>
            </w:r>
          </w:p>
        </w:tc>
      </w:tr>
    </w:tbl>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With mean scores above 3.0 and statistically significant p-values (all &lt; 0.05), it is clear that foreign television significantly influences academic and career aspirations among Nigerian youth. The impact is strongest on career choices (mean = 3.59), suggesting that foreign television broadens students' perspectives on potential career paths. Thus, Hypothesis 3 is rejected, supporting the claim that foreign television significantly influences academic and career aspirations.</w:t>
      </w:r>
    </w:p>
    <w:p>
      <w:pPr>
        <w:pStyle w:val="3"/>
        <w:bidi w:val="0"/>
        <w:spacing w:line="480" w:lineRule="auto"/>
        <w:rPr>
          <w:rFonts w:hint="default" w:ascii="Times New Roman" w:hAnsi="Times New Roman" w:cs="Times New Roman"/>
          <w:sz w:val="24"/>
          <w:szCs w:val="24"/>
        </w:rPr>
      </w:pPr>
      <w:bookmarkStart w:id="37" w:name="_Toc22827"/>
      <w:r>
        <w:rPr>
          <w:rFonts w:hint="default" w:ascii="Times New Roman" w:hAnsi="Times New Roman" w:cs="Times New Roman"/>
          <w:sz w:val="24"/>
          <w:szCs w:val="24"/>
        </w:rPr>
        <w:t>4.4 Discussion of Findings</w:t>
      </w:r>
      <w:bookmarkEnd w:id="37"/>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findings from this study provide a detailed insight into how foreign television influences the cultural values, social behaviors, and career aspirations of Nigerian youth, using a sample from second-year students in the Department of Theater and Media Arts at Ambrose Alli University. Each hypothesis was rigorously tested, revealing significant impacts that foreign television exerts on youth in several domains.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Influence on Cultural Values and Identity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study found that foreign television significantly affects the cultural values and identity of Nigerian youth, leading them to adopt foreign perspectives and sometimes feel disconnected from traditional Nigerian values. This impact is consistent with previous research which shows that foreign media often introduces new cultural norms and ideals that may not align with indigenous cultures (Ojedokun, 2019). For instance, the majority of respondents indicated a preference for foreign lifestyles, with 61.7% agreeing that they find these lifestyles more appealing. This could be attributed to the heavy presence of Western values portrayed in popular foreign television shows, which can overshadow traditional Nigerian values. This phenomenon has sparked debates among scholars regarding “cultural imperialism,” where dominant cultures subtly influence and alter local cultural values (Nwamuo, 2020). However, although respondents acknowledged a strong influence, many did not express a complete disconnect from Nigerian cultural values, indicating that while foreign TV impacts their worldview, local cultural identity is not entirely overshadowed.</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Influence on Social Behaviors and Lifestyle Choices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Foreign television was found to significantly shape social behaviors and lifestyle choices, especially in language, relationships, and social interactions. A prominent finding was the influence on language, where 70% of respondents reported adopting foreign slang and expressions in their conversations. This linguistic shift aligns with research suggesting that media consumption affects speech patterns and can lead to changes in everyday communication styles (Adeosun, 2018). Furthermore, 61.7% of respondents indicated that foreign television affects their perceptions of relationships and friendships, suggesting that they may be modeling their social interactions on those seen in Western media. This influence can be linked to social learning theory, which posits that individuals, especially youth, learn behaviors by observing and imitating models (Bandura, 2017). These findings support the idea that foreign television may subtly redefine social norms among youth in ways that may contrast with Nigerian societal expectations, especially in terms of individualistic versus collectivist values.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Influence on Academic and Career Aspirations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study revealed a significant impact of foreign television on the academic and career aspirations of Nigerian youth. More than 62.5% of respondents agreed that foreign TV content has influenced their career choices, with many showing a heightened interest in media careers. This trend aligns with previous studies indicating that foreign media exposure often opens youth to new career possibilities that are sometimes perceived as more glamorous or rewarding than traditional professions (Agboola, 2021). The appeal of foreign professions, particularly in creative and media fields, might also reflect the underrepresentation of such professions in Nigerian media and educational guidance. The findings underscore the potential of media to broaden career perspectives, though they also suggest that foreign television may create aspirations that conflict with local opportunities, potentially leading to challenges in career alignment and expectations.</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Overall, the findings affirm that foreign television has a profound influence on Nigerian youth, affecting their values, social behaviors, and career aspirations. The implications of these influences are multi-faceted: while foreign media exposure can broaden worldviews and introduce new career aspirations, it also presents challenges in preserving cultural identity and aligning career choices with local contexts. These results highlight the importance of balanced media consumption, emphasizing the need for locally produced content that resonates with Nigerian youth and fosters an appreciation for indigenous values, even as they explore global perspectives. This study contributes to the ongoing discourse on media influence in an increasingly interconnected world, encouraging further exploration of strategies to mediate foreign media's impact on cultural and social identity.</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pStyle w:val="2"/>
        <w:bidi w:val="0"/>
        <w:spacing w:line="480" w:lineRule="auto"/>
        <w:jc w:val="center"/>
        <w:rPr>
          <w:rFonts w:hint="default" w:ascii="Times New Roman" w:hAnsi="Times New Roman" w:cs="Times New Roman"/>
          <w:sz w:val="24"/>
          <w:szCs w:val="24"/>
        </w:rPr>
      </w:pPr>
      <w:bookmarkStart w:id="38" w:name="_Toc11512"/>
      <w:r>
        <w:rPr>
          <w:rFonts w:hint="default" w:ascii="Times New Roman" w:hAnsi="Times New Roman" w:cs="Times New Roman"/>
          <w:sz w:val="24"/>
          <w:szCs w:val="24"/>
        </w:rPr>
        <w:t>CHAPTER FIVE</w:t>
      </w:r>
      <w:bookmarkEnd w:id="38"/>
    </w:p>
    <w:p>
      <w:pPr>
        <w:pStyle w:val="2"/>
        <w:bidi w:val="0"/>
        <w:spacing w:line="480" w:lineRule="auto"/>
        <w:jc w:val="center"/>
        <w:rPr>
          <w:rFonts w:hint="default" w:ascii="Times New Roman" w:hAnsi="Times New Roman" w:cs="Times New Roman"/>
          <w:sz w:val="24"/>
          <w:szCs w:val="24"/>
        </w:rPr>
      </w:pPr>
      <w:bookmarkStart w:id="39" w:name="_Toc4707"/>
      <w:r>
        <w:rPr>
          <w:rFonts w:hint="default" w:ascii="Times New Roman" w:hAnsi="Times New Roman" w:cs="Times New Roman"/>
          <w:sz w:val="24"/>
          <w:szCs w:val="24"/>
        </w:rPr>
        <w:t>SUMMARY, CONCLUSION, AND RECOMMENDATIONS</w:t>
      </w:r>
      <w:bookmarkEnd w:id="39"/>
    </w:p>
    <w:p>
      <w:pPr>
        <w:pStyle w:val="3"/>
        <w:bidi w:val="0"/>
        <w:spacing w:line="480" w:lineRule="auto"/>
        <w:rPr>
          <w:rFonts w:hint="default" w:ascii="Times New Roman" w:hAnsi="Times New Roman" w:cs="Times New Roman"/>
          <w:sz w:val="24"/>
          <w:szCs w:val="24"/>
        </w:rPr>
      </w:pPr>
      <w:bookmarkStart w:id="40" w:name="_Toc23329"/>
      <w:r>
        <w:rPr>
          <w:rFonts w:hint="default" w:ascii="Times New Roman" w:hAnsi="Times New Roman" w:cs="Times New Roman"/>
          <w:sz w:val="24"/>
          <w:szCs w:val="24"/>
        </w:rPr>
        <w:t>5.1 Summary of Findings</w:t>
      </w:r>
      <w:bookmarkEnd w:id="40"/>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This study investigated the influence of foreign television on Nigerian youth, specifically focusing on second-year students in the Department of Theater and Media Arts at Ambrose Alli University, Ekpoma. The research aimed to examine how foreign television content impacts cultural values, social behaviors, and career aspirations among Nigerian youth. The study's objectives were achieved by administering a well-structured questionnaire, analyzing the data using various statistical methods, and testing three hypotheses.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study revealed that foreign television significantly influences the cultural values and identity of Nigerian youth. A majority of respondents indicated that foreign television exposure has altered their perceptions of Nigerian cultural values, with many expressing a preference for foreign lifestyles. However, while the influence was evident, a significant portion of the participants still maintained a strong connection to their Nigerian cultural roots. This finding suggests that foreign television does shape cultural identity but does not entirely replace indigenous cultural values.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Foreign television was also found to influence the social behaviors and lifestyle choices of Nigerian youth. The study revealed that many respondents emulate social behaviors from foreign TV programs, particularly in language use. A substantial number of respondents indicated that they use foreign slang and expressions in their conversations, a finding that aligns with existing literature on media's role in shaping social interactions. Furthermore, foreign television content shaped the participants' perceptions of relationships, friendships, and social conflict resolution, with many agreeing that foreign TV influences how they approach social situations.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influence of foreign television extended to academic and career aspirations. The findings revealed that foreign television had a notable impact on the career choices and academic motivation of Nigerian youth. Many respondents expressed interest in media and entertainment careers, influenced by foreign TV shows that often portray these careers in a glamorous light. This suggests that foreign television broadens career perspectives but also presents challenges for Nigerian youth in terms of aligning these aspirations with available local opportunities.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In testing the hypotheses, the study found that all three null hypotheses were rejected. Foreign television was shown to have a significant impact on cultural values, social behaviors, and career aspirations among Nigerian youth. The statistical analyses, including t-tests, confirmed that the mean scores for most statements were significantly higher than the neutral midpoint, indicating that the influence of foreign television on the youth was both statistically and practically significant.</w:t>
      </w:r>
    </w:p>
    <w:p>
      <w:pPr>
        <w:pStyle w:val="3"/>
        <w:bidi w:val="0"/>
        <w:spacing w:line="480" w:lineRule="auto"/>
        <w:rPr>
          <w:rFonts w:hint="default" w:ascii="Times New Roman" w:hAnsi="Times New Roman" w:cs="Times New Roman"/>
          <w:sz w:val="24"/>
          <w:szCs w:val="24"/>
        </w:rPr>
      </w:pPr>
      <w:bookmarkStart w:id="41" w:name="_Toc918"/>
      <w:r>
        <w:rPr>
          <w:rFonts w:hint="default" w:ascii="Times New Roman" w:hAnsi="Times New Roman" w:cs="Times New Roman"/>
          <w:sz w:val="24"/>
          <w:szCs w:val="24"/>
        </w:rPr>
        <w:t>5.2 Conclusion</w:t>
      </w:r>
      <w:bookmarkEnd w:id="41"/>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influence of foreign television on Nigerian youth, as examined in this study, is substantial and multifaceted. The research demonstrated that foreign media, while offering global perspectives and entertainment, also exerts considerable influence on the cultural, social, and professional dimensions of youth life. Nigerian youth exposed to foreign television content are not passive consumers but active interpreters and imitators of the behaviors, values, and lifestyles they encounter in media.</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Regarding cultural values, the study concluded that foreign television often leads to the adoption of foreign norms and ideals, potentially eroding traditional Nigerian cultural values. However, the connection to local culture remains strong among many youth, indicating that cultural identity is dynamic and can coexist with external influences. While foreign TV presents appealing lifestyles and ideas, it does not completely overshadow the depth of Nigerian cultural heritage, as youth continue to engage with both global and local cultural elements. This duality suggests that media consumption should be approached in a balanced manner, with critical engagement that preserves cultural uniqueness while embracing the diversity that global media offers.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In terms of social behaviors, the research highlighted the significant role that foreign television plays in shaping language use, social interactions, and perceptions of relationships. The adoption of foreign slang, the influence on relationship dynamics, and the modeling of social behaviors based on media characters demonstrate the power of television to shape social norms. However, while this influence was found to be strong, it was not all-encompassing; Nigerian youth still adhere to core social values, especially those rooted in family and community.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On academic and career aspirations, the findings reinforced the idea that foreign television has an impact on how Nigerian youth perceive their future professional paths. Many students expressed a growing interest in careers related to media and entertainment, sectors often glamorized in foreign content. This highlights the potential of foreign media to expose youth to broader career possibilities but also underscores the need for guidance to help students navigate these aspirations within the local context. Moreover, the allure of foreign careers can sometimes lead to unrealistic expectations, creating challenges for youth as they seek to align their ambitions with local opportunities.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Overall, this study provides important insights into the complex interplay between foreign television and Nigerian youth. While foreign TV plays a role in shaping attitudes, behaviors, and aspirations, it is crucial that youth are equipped with the ability to critically engage with media content and maintain a sense of identity rooted in their cultural context.</w:t>
      </w:r>
    </w:p>
    <w:p>
      <w:pPr>
        <w:pStyle w:val="3"/>
        <w:bidi w:val="0"/>
        <w:spacing w:line="480" w:lineRule="auto"/>
        <w:rPr>
          <w:rFonts w:hint="default" w:ascii="Times New Roman" w:hAnsi="Times New Roman" w:cs="Times New Roman"/>
          <w:sz w:val="24"/>
          <w:szCs w:val="24"/>
        </w:rPr>
      </w:pPr>
      <w:bookmarkStart w:id="42" w:name="_Toc30996"/>
      <w:r>
        <w:rPr>
          <w:rFonts w:hint="default" w:ascii="Times New Roman" w:hAnsi="Times New Roman" w:cs="Times New Roman"/>
          <w:sz w:val="24"/>
          <w:szCs w:val="24"/>
        </w:rPr>
        <w:t>5.3 Recommendations</w:t>
      </w:r>
      <w:bookmarkEnd w:id="42"/>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Based on the findings of this study, the following recommendations are made:</w:t>
      </w:r>
    </w:p>
    <w:p>
      <w:pPr>
        <w:numPr>
          <w:ilvl w:val="0"/>
          <w:numId w:val="4"/>
        </w:numPr>
        <w:bidi w:val="0"/>
        <w:spacing w:line="480" w:lineRule="auto"/>
        <w:ind w:left="425" w:leftChars="0" w:hanging="425" w:firstLineChars="0"/>
        <w:jc w:val="both"/>
        <w:outlineLvl w:val="0"/>
        <w:rPr>
          <w:rFonts w:hint="default" w:ascii="Times New Roman" w:hAnsi="Times New Roman" w:cs="Times New Roman"/>
          <w:b/>
          <w:bCs/>
          <w:sz w:val="24"/>
          <w:szCs w:val="24"/>
        </w:rPr>
      </w:pPr>
      <w:bookmarkStart w:id="43" w:name="_Toc10036"/>
      <w:r>
        <w:rPr>
          <w:rFonts w:hint="default" w:ascii="Times New Roman" w:hAnsi="Times New Roman" w:cs="Times New Roman"/>
          <w:b/>
          <w:bCs/>
          <w:sz w:val="24"/>
          <w:szCs w:val="24"/>
        </w:rPr>
        <w:t>Promotion of Local Content:</w:t>
      </w:r>
      <w:bookmarkEnd w:id="43"/>
      <w:r>
        <w:rPr>
          <w:rFonts w:hint="default" w:ascii="Times New Roman" w:hAnsi="Times New Roman" w:cs="Times New Roman"/>
          <w:b/>
          <w:bCs/>
          <w:sz w:val="24"/>
          <w:szCs w:val="24"/>
        </w:rPr>
        <w:t xml:space="preserve"> </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There is a need to encourage the production and consumption of local media content that reflects Nigerian values, customs, and traditions. By creating content that resonates with the realities and aspirations of Nigerian youth, local media can serve as a counterbalance to the influence of foreign television. This would help reinforce positive cultural values and promote national pride while also providing alternative role models and career inspirations. The Nigerian government, media houses, and educational institutions should collaborate to create more locally produced content across various media platforms.</w:t>
      </w:r>
    </w:p>
    <w:p>
      <w:pPr>
        <w:numPr>
          <w:ilvl w:val="0"/>
          <w:numId w:val="4"/>
        </w:numPr>
        <w:bidi w:val="0"/>
        <w:spacing w:line="480" w:lineRule="auto"/>
        <w:ind w:left="425" w:leftChars="0" w:hanging="425" w:firstLineChars="0"/>
        <w:jc w:val="both"/>
        <w:outlineLvl w:val="0"/>
        <w:rPr>
          <w:rFonts w:hint="default" w:ascii="Times New Roman" w:hAnsi="Times New Roman" w:cs="Times New Roman"/>
          <w:b/>
          <w:bCs/>
          <w:sz w:val="24"/>
          <w:szCs w:val="24"/>
        </w:rPr>
      </w:pPr>
      <w:bookmarkStart w:id="44" w:name="_Toc8058"/>
      <w:r>
        <w:rPr>
          <w:rFonts w:hint="default" w:ascii="Times New Roman" w:hAnsi="Times New Roman" w:cs="Times New Roman"/>
          <w:b/>
          <w:bCs/>
          <w:sz w:val="24"/>
          <w:szCs w:val="24"/>
        </w:rPr>
        <w:t>Media Literacy Programs:</w:t>
      </w:r>
      <w:bookmarkEnd w:id="44"/>
      <w:r>
        <w:rPr>
          <w:rFonts w:hint="default" w:ascii="Times New Roman" w:hAnsi="Times New Roman" w:cs="Times New Roman"/>
          <w:b/>
          <w:bCs/>
          <w:sz w:val="24"/>
          <w:szCs w:val="24"/>
        </w:rPr>
        <w:t xml:space="preserve"> </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It is essential to implement media literacy programs in schools and universities, particularly in departments such as Theater and Media Arts, to help students critically analyze and engage with the content they consume. These programs should aim to raise awareness of the potential influence of foreign media and equip students with the tools to navigate the complexities of media representation. Such programs would empower youth to make informed choices regarding their media consumption, encouraging them to balance foreign influences with a strong understanding of their cultural heritage.</w:t>
      </w:r>
    </w:p>
    <w:p>
      <w:pPr>
        <w:numPr>
          <w:ilvl w:val="0"/>
          <w:numId w:val="4"/>
        </w:numPr>
        <w:bidi w:val="0"/>
        <w:spacing w:line="480" w:lineRule="auto"/>
        <w:ind w:left="425" w:leftChars="0" w:hanging="425" w:firstLineChars="0"/>
        <w:jc w:val="both"/>
        <w:outlineLvl w:val="0"/>
        <w:rPr>
          <w:rFonts w:hint="default" w:ascii="Times New Roman" w:hAnsi="Times New Roman" w:cs="Times New Roman"/>
          <w:sz w:val="24"/>
          <w:szCs w:val="24"/>
        </w:rPr>
      </w:pPr>
      <w:bookmarkStart w:id="45" w:name="_Toc25447"/>
      <w:r>
        <w:rPr>
          <w:rFonts w:hint="default" w:ascii="Times New Roman" w:hAnsi="Times New Roman" w:cs="Times New Roman"/>
          <w:b/>
          <w:bCs/>
          <w:sz w:val="24"/>
          <w:szCs w:val="24"/>
        </w:rPr>
        <w:t>Career Guidance and Counseling:</w:t>
      </w:r>
      <w:bookmarkEnd w:id="45"/>
      <w:r>
        <w:rPr>
          <w:rFonts w:hint="default" w:ascii="Times New Roman" w:hAnsi="Times New Roman" w:cs="Times New Roman"/>
          <w:sz w:val="24"/>
          <w:szCs w:val="24"/>
        </w:rPr>
        <w:t xml:space="preserve"> </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Educational institutions should provide career counseling services that help students align their career aspirations with local opportunities. Since foreign television has a significant influence on the career choices of Nigerian youth, it is important for students to be aware of the career options available in the local context and how they can pursue these paths. Career guidance programs should highlight the diversity of professions in Nigeria, emphasizing how students can use their skills to contribute to the local economy while still being inspired by global standards in their chosen fields.</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pStyle w:val="3"/>
        <w:bidi w:val="0"/>
        <w:spacing w:line="480" w:lineRule="auto"/>
        <w:rPr>
          <w:rFonts w:hint="default" w:ascii="Times New Roman" w:hAnsi="Times New Roman" w:cs="Times New Roman"/>
          <w:sz w:val="24"/>
          <w:szCs w:val="24"/>
        </w:rPr>
      </w:pPr>
      <w:bookmarkStart w:id="46" w:name="_Toc13138"/>
      <w:r>
        <w:rPr>
          <w:rFonts w:hint="default" w:ascii="Times New Roman" w:hAnsi="Times New Roman" w:cs="Times New Roman"/>
          <w:sz w:val="24"/>
          <w:szCs w:val="24"/>
        </w:rPr>
        <w:t>REFERENCES</w:t>
      </w:r>
      <w:bookmarkEnd w:id="46"/>
    </w:p>
    <w:p>
      <w:pPr>
        <w:pStyle w:val="9"/>
        <w:keepNext w:val="0"/>
        <w:keepLines w:val="0"/>
        <w:widowControl/>
        <w:suppressLineNumbers w:val="0"/>
        <w:jc w:val="both"/>
      </w:pPr>
      <w:bookmarkStart w:id="47" w:name="_GoBack"/>
      <w:bookmarkEnd w:id="47"/>
      <w:r>
        <w:t xml:space="preserve">Adebayo, T. "Cultural Globalization and Identity Crises Among African Youth." </w:t>
      </w:r>
      <w:r>
        <w:rPr>
          <w:rStyle w:val="8"/>
        </w:rPr>
        <w:t>Journal of Global Media Studies</w:t>
      </w:r>
      <w:r>
        <w:t>, vol. 18, no. 2, 2023, pp. 105–122.</w:t>
      </w:r>
    </w:p>
    <w:p>
      <w:pPr>
        <w:pStyle w:val="9"/>
        <w:keepNext w:val="0"/>
        <w:keepLines w:val="0"/>
        <w:widowControl/>
        <w:suppressLineNumbers w:val="0"/>
        <w:jc w:val="both"/>
      </w:pPr>
      <w:r>
        <w:t>Adegboye, K., and Salisu, T. "Cultural Hybridization and the Influence of Foreign Television in Nigeria."</w:t>
      </w:r>
    </w:p>
    <w:p>
      <w:pPr>
        <w:pStyle w:val="9"/>
        <w:keepNext w:val="0"/>
        <w:keepLines w:val="0"/>
        <w:widowControl/>
        <w:suppressLineNumbers w:val="0"/>
        <w:jc w:val="both"/>
      </w:pPr>
      <w:r>
        <w:t xml:space="preserve">Adejumobi, S., Salami, A., and Ilesanmi, T. "Media Imperialism and Cultural Erosion: A Study of Western Influence on Nigerian Youth." </w:t>
      </w:r>
      <w:r>
        <w:rPr>
          <w:rStyle w:val="8"/>
        </w:rPr>
        <w:t>Journal of Media and Society Studies</w:t>
      </w:r>
      <w:r>
        <w:t>, vol. 15, no. 2, 2021, pp. 87–98.</w:t>
      </w:r>
    </w:p>
    <w:p>
      <w:pPr>
        <w:pStyle w:val="9"/>
        <w:keepNext w:val="0"/>
        <w:keepLines w:val="0"/>
        <w:widowControl/>
        <w:suppressLineNumbers w:val="0"/>
        <w:jc w:val="both"/>
      </w:pPr>
      <w:r>
        <w:t xml:space="preserve">Adekunle, A. "Reception Analysis of Foreign Television Influence on Nigerian Youth." </w:t>
      </w:r>
      <w:r>
        <w:rPr>
          <w:rStyle w:val="8"/>
        </w:rPr>
        <w:t>Journal of Media Studies</w:t>
      </w:r>
      <w:r>
        <w:t>, vol. 18, no. 3, 2021, pp. 112–126.</w:t>
      </w:r>
    </w:p>
    <w:p>
      <w:pPr>
        <w:pStyle w:val="9"/>
        <w:keepNext w:val="0"/>
        <w:keepLines w:val="0"/>
        <w:widowControl/>
        <w:suppressLineNumbers w:val="0"/>
        <w:jc w:val="both"/>
      </w:pPr>
      <w:r>
        <w:t xml:space="preserve">Adekunle, F. "Youth and Media: The Role of Television in Shaping Identity." </w:t>
      </w:r>
      <w:r>
        <w:rPr>
          <w:rStyle w:val="8"/>
        </w:rPr>
        <w:t>African Journal of Youth Studies</w:t>
      </w:r>
      <w:r>
        <w:t>, vol. 15, no. 1, 2022, pp. 47–63.</w:t>
      </w:r>
    </w:p>
    <w:p>
      <w:pPr>
        <w:pStyle w:val="9"/>
        <w:keepNext w:val="0"/>
        <w:keepLines w:val="0"/>
        <w:widowControl/>
        <w:suppressLineNumbers w:val="0"/>
        <w:jc w:val="both"/>
      </w:pPr>
      <w:r>
        <w:t xml:space="preserve">Adeniran, B. "Globalization and Youth Aspirations in Developing Countries: The Role of Media Influence." </w:t>
      </w:r>
      <w:r>
        <w:rPr>
          <w:rStyle w:val="8"/>
        </w:rPr>
        <w:t>Journal of Media and Communication Studies</w:t>
      </w:r>
      <w:r>
        <w:t>, vol. 15, no. 3, 2021, pp. 456–470.</w:t>
      </w:r>
    </w:p>
    <w:p>
      <w:pPr>
        <w:pStyle w:val="9"/>
        <w:keepNext w:val="0"/>
        <w:keepLines w:val="0"/>
        <w:widowControl/>
        <w:suppressLineNumbers w:val="0"/>
        <w:jc w:val="both"/>
      </w:pPr>
      <w:r>
        <w:t xml:space="preserve">Adeoye, T. O. "The Effects of Western Media on the Socio-Cultural Values of Nigerian Youths." </w:t>
      </w:r>
      <w:r>
        <w:rPr>
          <w:rStyle w:val="8"/>
        </w:rPr>
        <w:t>African Journal of Media and Cultural Studies</w:t>
      </w:r>
      <w:r>
        <w:t>, vol. 8, no. 1, 2020, pp. 22–36.</w:t>
      </w:r>
    </w:p>
    <w:p>
      <w:pPr>
        <w:pStyle w:val="9"/>
        <w:keepNext w:val="0"/>
        <w:keepLines w:val="0"/>
        <w:widowControl/>
        <w:suppressLineNumbers w:val="0"/>
        <w:jc w:val="both"/>
      </w:pPr>
      <w:r>
        <w:t xml:space="preserve">Adeyemi, T., and Salami, A. "Impact of Foreign Television on Nigerian Youth's Socialization." </w:t>
      </w:r>
      <w:r>
        <w:rPr>
          <w:rStyle w:val="8"/>
        </w:rPr>
        <w:t>Journal of Media Studies</w:t>
      </w:r>
      <w:r>
        <w:t>, 2020.</w:t>
      </w:r>
    </w:p>
    <w:p>
      <w:pPr>
        <w:pStyle w:val="9"/>
        <w:keepNext w:val="0"/>
        <w:keepLines w:val="0"/>
        <w:widowControl/>
        <w:suppressLineNumbers w:val="0"/>
        <w:jc w:val="both"/>
      </w:pPr>
      <w:r>
        <w:t>Aina, T., and Odia, O. "Influence of Foreign Television on Cultural Values Among Nigerian Youths."</w:t>
      </w:r>
    </w:p>
    <w:p>
      <w:pPr>
        <w:pStyle w:val="9"/>
        <w:keepNext w:val="0"/>
        <w:keepLines w:val="0"/>
        <w:widowControl/>
        <w:suppressLineNumbers w:val="0"/>
        <w:jc w:val="both"/>
      </w:pPr>
      <w:r>
        <w:t xml:space="preserve">Ajayi, O., and Fatoba, S. "Media Consumption and Cultural Shifts Among Nigerian Youth." </w:t>
      </w:r>
      <w:r>
        <w:rPr>
          <w:rStyle w:val="8"/>
        </w:rPr>
        <w:t>Nigerian Journal of Sociology</w:t>
      </w:r>
      <w:r>
        <w:t>, vol. 22, no. 3, 2021, pp. 211–229.</w:t>
      </w:r>
    </w:p>
    <w:p>
      <w:pPr>
        <w:pStyle w:val="9"/>
        <w:keepNext w:val="0"/>
        <w:keepLines w:val="0"/>
        <w:widowControl/>
        <w:suppressLineNumbers w:val="0"/>
        <w:jc w:val="both"/>
      </w:pPr>
      <w:r>
        <w:t xml:space="preserve">Akpan, I., and Effiong, P. "Influence of American Television Shows on Education Aspirations Among Nigerian Students." </w:t>
      </w:r>
      <w:r>
        <w:rPr>
          <w:rStyle w:val="8"/>
        </w:rPr>
        <w:t>Global Education Journal</w:t>
      </w:r>
      <w:r>
        <w:t>, vol. 14, no. 2, 2018, pp. 68–79.</w:t>
      </w:r>
    </w:p>
    <w:p>
      <w:pPr>
        <w:pStyle w:val="9"/>
        <w:keepNext w:val="0"/>
        <w:keepLines w:val="0"/>
        <w:widowControl/>
        <w:suppressLineNumbers w:val="0"/>
        <w:jc w:val="both"/>
      </w:pPr>
      <w:r>
        <w:t xml:space="preserve">Alade, F., and Johnson, M. "Consumerism and Material Aspirations Among Nigerian Youth: The Role of Western Media." </w:t>
      </w:r>
      <w:r>
        <w:rPr>
          <w:rStyle w:val="8"/>
        </w:rPr>
        <w:t>International Journal of Consumer Studies</w:t>
      </w:r>
      <w:r>
        <w:t>, vol. 43, no. 1, 2019, pp. 22–34.</w:t>
      </w:r>
    </w:p>
    <w:p>
      <w:pPr>
        <w:pStyle w:val="9"/>
        <w:keepNext w:val="0"/>
        <w:keepLines w:val="0"/>
        <w:widowControl/>
        <w:suppressLineNumbers w:val="0"/>
        <w:jc w:val="both"/>
      </w:pPr>
      <w:r>
        <w:t xml:space="preserve">Ali, M. "Globalization and the Challenges of Media Influence." </w:t>
      </w:r>
      <w:r>
        <w:rPr>
          <w:rStyle w:val="8"/>
        </w:rPr>
        <w:t>International Journal of Cultural Studies</w:t>
      </w:r>
      <w:r>
        <w:t>, vol. 12, no. 4, 2019, pp. 53–72.</w:t>
      </w:r>
    </w:p>
    <w:p>
      <w:pPr>
        <w:pStyle w:val="9"/>
        <w:keepNext w:val="0"/>
        <w:keepLines w:val="0"/>
        <w:widowControl/>
        <w:suppressLineNumbers w:val="0"/>
        <w:jc w:val="both"/>
      </w:pPr>
      <w:r>
        <w:t xml:space="preserve">Anatsui, T., and Onwe, A. "Social Learning Theory and Media Influence on Youth." </w:t>
      </w:r>
      <w:r>
        <w:rPr>
          <w:rStyle w:val="8"/>
        </w:rPr>
        <w:t>International Journal of Mass Communication Studies</w:t>
      </w:r>
      <w:r>
        <w:t>, vol. 12, no. 1, 2018, pp. 33–45.</w:t>
      </w:r>
    </w:p>
    <w:p>
      <w:pPr>
        <w:pStyle w:val="9"/>
        <w:keepNext w:val="0"/>
        <w:keepLines w:val="0"/>
        <w:widowControl/>
        <w:suppressLineNumbers w:val="0"/>
        <w:jc w:val="both"/>
      </w:pPr>
      <w:r>
        <w:t xml:space="preserve">Arowolo, A., and Njoku, C. "Television and Youth Behavior: A Study on Nigerian Adolescents." </w:t>
      </w:r>
      <w:r>
        <w:rPr>
          <w:rStyle w:val="8"/>
        </w:rPr>
        <w:t>Journal of Social Research in Developing Nations</w:t>
      </w:r>
      <w:r>
        <w:t>, 2022.</w:t>
      </w:r>
    </w:p>
    <w:p>
      <w:pPr>
        <w:pStyle w:val="9"/>
        <w:keepNext w:val="0"/>
        <w:keepLines w:val="0"/>
        <w:widowControl/>
        <w:suppressLineNumbers w:val="0"/>
        <w:jc w:val="both"/>
      </w:pPr>
      <w:r>
        <w:t xml:space="preserve">Babaleye, S. O., Ajisafe, I., and Taye, O. "Cultural Values and Television Consumption Among Nigerian Youths." </w:t>
      </w:r>
      <w:r>
        <w:rPr>
          <w:rStyle w:val="8"/>
        </w:rPr>
        <w:t>International Journal of Media, Journalism and Mass Communications</w:t>
      </w:r>
      <w:r>
        <w:t>, 2020.</w:t>
      </w:r>
    </w:p>
    <w:p>
      <w:pPr>
        <w:pStyle w:val="9"/>
        <w:keepNext w:val="0"/>
        <w:keepLines w:val="0"/>
        <w:widowControl/>
        <w:suppressLineNumbers w:val="0"/>
        <w:jc w:val="both"/>
      </w:pPr>
      <w:r>
        <w:t xml:space="preserve">Bandura, A. "Social Cognitive Theory of Mass Communication." </w:t>
      </w:r>
      <w:r>
        <w:rPr>
          <w:rStyle w:val="8"/>
        </w:rPr>
        <w:t>Media Psychology</w:t>
      </w:r>
      <w:r>
        <w:t>, vol. 13, no. 1, 2016, pp. 15–25.</w:t>
      </w:r>
    </w:p>
    <w:p>
      <w:pPr>
        <w:pStyle w:val="9"/>
        <w:keepNext w:val="0"/>
        <w:keepLines w:val="0"/>
        <w:widowControl/>
        <w:suppressLineNumbers w:val="0"/>
        <w:jc w:val="both"/>
      </w:pPr>
      <w:r>
        <w:t xml:space="preserve">Bandura, A. </w:t>
      </w:r>
      <w:r>
        <w:rPr>
          <w:rStyle w:val="8"/>
        </w:rPr>
        <w:t>Social Learning Theory</w:t>
      </w:r>
      <w:r>
        <w:t>. Prentice-Hall, 1977.</w:t>
      </w:r>
    </w:p>
    <w:p>
      <w:pPr>
        <w:pStyle w:val="9"/>
        <w:keepNext w:val="0"/>
        <w:keepLines w:val="0"/>
        <w:widowControl/>
        <w:suppressLineNumbers w:val="0"/>
        <w:jc w:val="both"/>
      </w:pPr>
      <w:r>
        <w:t xml:space="preserve">Bassey, U., and Ifeanyi, C. "Future Media Practitioners and Foreign Media Influences: A Nigerian Perspective." </w:t>
      </w:r>
      <w:r>
        <w:rPr>
          <w:rStyle w:val="8"/>
        </w:rPr>
        <w:t>Journal of Media and Communication</w:t>
      </w:r>
      <w:r>
        <w:t>, vol. 10, no. 3, 2021, pp. 98–115.</w:t>
      </w:r>
    </w:p>
    <w:p>
      <w:pPr>
        <w:pStyle w:val="9"/>
        <w:keepNext w:val="0"/>
        <w:keepLines w:val="0"/>
        <w:widowControl/>
        <w:suppressLineNumbers w:val="0"/>
        <w:jc w:val="both"/>
      </w:pPr>
      <w:r>
        <w:t xml:space="preserve">Blumler, J. G., and Katz, E. </w:t>
      </w:r>
      <w:r>
        <w:rPr>
          <w:rStyle w:val="8"/>
        </w:rPr>
        <w:t>The Uses of Mass Communications: Current Perspectives on Gratifications Research</w:t>
      </w:r>
      <w:r>
        <w:t>. Sage, 1974.</w:t>
      </w:r>
    </w:p>
    <w:p>
      <w:pPr>
        <w:pStyle w:val="9"/>
        <w:keepNext w:val="0"/>
        <w:keepLines w:val="0"/>
        <w:widowControl/>
        <w:suppressLineNumbers w:val="0"/>
        <w:jc w:val="both"/>
      </w:pPr>
      <w:r>
        <w:t xml:space="preserve">Boyd-Barrett, O. "Media Imperialism: An Alternative Framework." </w:t>
      </w:r>
      <w:r>
        <w:rPr>
          <w:rStyle w:val="8"/>
        </w:rPr>
        <w:t>Global Media Journal</w:t>
      </w:r>
      <w:r>
        <w:t>, vol. 17, no. 2, 2020, pp. 112–123.</w:t>
      </w:r>
    </w:p>
    <w:p>
      <w:pPr>
        <w:pStyle w:val="9"/>
        <w:keepNext w:val="0"/>
        <w:keepLines w:val="0"/>
        <w:widowControl/>
        <w:suppressLineNumbers w:val="0"/>
        <w:jc w:val="both"/>
      </w:pPr>
      <w:r>
        <w:t xml:space="preserve">Boyd-Barrett, O. "Media Imperialism: Towards an International Framework for the Analysis of Media Systems." In Curran, J., and Gurevitch, M., editors, </w:t>
      </w:r>
      <w:r>
        <w:rPr>
          <w:rStyle w:val="8"/>
        </w:rPr>
        <w:t>Mass Media and Society</w:t>
      </w:r>
      <w:r>
        <w:t>, Edward Arnold, 1989, pp. 116–135.</w:t>
      </w:r>
    </w:p>
    <w:p>
      <w:pPr>
        <w:pStyle w:val="9"/>
        <w:keepNext w:val="0"/>
        <w:keepLines w:val="0"/>
        <w:widowControl/>
        <w:suppressLineNumbers w:val="0"/>
        <w:jc w:val="both"/>
      </w:pPr>
      <w:r>
        <w:t xml:space="preserve">Burtina, D. "Westernization Through Television: A Double-Edged Sword for Nigerian Youth." </w:t>
      </w:r>
      <w:r>
        <w:rPr>
          <w:rStyle w:val="8"/>
        </w:rPr>
        <w:t>Journal of African Cultural Perspectives</w:t>
      </w:r>
      <w:r>
        <w:t>, vol. 10, no. 1, 2005, pp. 45–56.</w:t>
      </w:r>
    </w:p>
    <w:p>
      <w:pPr>
        <w:pStyle w:val="9"/>
        <w:keepNext w:val="0"/>
        <w:keepLines w:val="0"/>
        <w:widowControl/>
        <w:suppressLineNumbers w:val="0"/>
        <w:jc w:val="both"/>
      </w:pPr>
      <w:r>
        <w:t xml:space="preserve">Chika, P., and Adewale, R. "The Adoption of Foreign Behaviors Among Nigerian Youth." </w:t>
      </w:r>
      <w:r>
        <w:rPr>
          <w:rStyle w:val="8"/>
        </w:rPr>
        <w:t>Youth and Society</w:t>
      </w:r>
      <w:r>
        <w:t>, vol. 27, no. 2, 2021, pp. 146–159.</w:t>
      </w:r>
    </w:p>
    <w:p>
      <w:pPr>
        <w:pStyle w:val="9"/>
        <w:keepNext w:val="0"/>
        <w:keepLines w:val="0"/>
        <w:widowControl/>
        <w:suppressLineNumbers w:val="0"/>
        <w:jc w:val="both"/>
      </w:pPr>
      <w:r>
        <w:t xml:space="preserve">Chukwu, E., and Ndukwe, F. "Media Imperialism and Cultural Dissonance: A Nigerian Study." </w:t>
      </w:r>
      <w:r>
        <w:rPr>
          <w:rStyle w:val="8"/>
        </w:rPr>
        <w:t>Journal of African Cultural Studies</w:t>
      </w:r>
      <w:r>
        <w:t>, vol. 28, no. 1, 2020, pp. 72–90.</w:t>
      </w:r>
    </w:p>
    <w:p>
      <w:pPr>
        <w:pStyle w:val="9"/>
        <w:keepNext w:val="0"/>
        <w:keepLines w:val="0"/>
        <w:widowControl/>
        <w:suppressLineNumbers w:val="0"/>
        <w:jc w:val="both"/>
      </w:pPr>
      <w:r>
        <w:t xml:space="preserve">Edochie, W. E., and Okri, E. A. "Comparative Analysis of Media Influence in Nigeria and Other Sub-Saharan Countries." </w:t>
      </w:r>
      <w:r>
        <w:rPr>
          <w:rStyle w:val="8"/>
        </w:rPr>
        <w:t>African Journal of Emerging Issues</w:t>
      </w:r>
      <w:r>
        <w:t>, vol. 5, no. 6, 2023, pp. 1–14.</w:t>
      </w:r>
    </w:p>
    <w:p>
      <w:pPr>
        <w:pStyle w:val="9"/>
        <w:keepNext w:val="0"/>
        <w:keepLines w:val="0"/>
        <w:widowControl/>
        <w:suppressLineNumbers w:val="0"/>
        <w:jc w:val="both"/>
      </w:pPr>
      <w:r>
        <w:t xml:space="preserve">Eke, B., and Onuoha, T. “Foreign Media and Identity Formation in Nigeria.” </w:t>
      </w:r>
      <w:r>
        <w:rPr>
          <w:rStyle w:val="8"/>
        </w:rPr>
        <w:t>Media Influence Journal</w:t>
      </w:r>
      <w:r>
        <w:t>, vol. 5, no. 1, 2021, pp. 25–38.</w:t>
      </w:r>
    </w:p>
    <w:p>
      <w:pPr>
        <w:pStyle w:val="9"/>
        <w:keepNext w:val="0"/>
        <w:keepLines w:val="0"/>
        <w:widowControl/>
        <w:suppressLineNumbers w:val="0"/>
        <w:jc w:val="both"/>
      </w:pPr>
      <w:r>
        <w:t xml:space="preserve">Eke, O., and Ndubuisi, J. “The Influence of Western Media on Dating Practices Among Nigerian University Students.” </w:t>
      </w:r>
      <w:r>
        <w:rPr>
          <w:rStyle w:val="8"/>
        </w:rPr>
        <w:t>Journal of Youth Studies</w:t>
      </w:r>
      <w:r>
        <w:t>, vol. 20, no. 6, 2018, pp. 422–436.</w:t>
      </w:r>
    </w:p>
    <w:p>
      <w:pPr>
        <w:pStyle w:val="9"/>
        <w:keepNext w:val="0"/>
        <w:keepLines w:val="0"/>
        <w:widowControl/>
        <w:suppressLineNumbers w:val="0"/>
        <w:jc w:val="both"/>
      </w:pPr>
      <w:r>
        <w:t xml:space="preserve">Fang, L. “Media Globalization and Localization: An Analysis of the International Flow of Programs in China.” </w:t>
      </w:r>
      <w:r>
        <w:rPr>
          <w:rStyle w:val="8"/>
        </w:rPr>
        <w:t>Global Media and China</w:t>
      </w:r>
      <w:r>
        <w:t>, vol. 5, no. 3, 2020, pp. 275–292.</w:t>
      </w:r>
    </w:p>
    <w:p>
      <w:pPr>
        <w:pStyle w:val="9"/>
        <w:keepNext w:val="0"/>
        <w:keepLines w:val="0"/>
        <w:widowControl/>
        <w:suppressLineNumbers w:val="0"/>
        <w:jc w:val="both"/>
      </w:pPr>
      <w:r>
        <w:t xml:space="preserve">Gerbner, G., et al. “Growing Up with Television: Cultivation Processes.” </w:t>
      </w:r>
      <w:r>
        <w:rPr>
          <w:rStyle w:val="8"/>
        </w:rPr>
        <w:t>Media Effects: Advances in Theory and Research</w:t>
      </w:r>
      <w:r>
        <w:t>, edited by J. Bryant and D. Zillmann, Lawrence Erlbaum, 2002, pp. 43–67.</w:t>
      </w:r>
    </w:p>
    <w:p>
      <w:pPr>
        <w:pStyle w:val="9"/>
        <w:keepNext w:val="0"/>
        <w:keepLines w:val="0"/>
        <w:widowControl/>
        <w:suppressLineNumbers w:val="0"/>
        <w:jc w:val="both"/>
      </w:pPr>
      <w:r>
        <w:t xml:space="preserve">Hall, Stuart. “Encoding/Decoding.” </w:t>
      </w:r>
      <w:r>
        <w:rPr>
          <w:rStyle w:val="8"/>
        </w:rPr>
        <w:t>Culture, Media, Language: Working Papers in Cultural Studies, 1972–79</w:t>
      </w:r>
      <w:r>
        <w:t>, edited by Stuart Hall et al., Hutchinson, 1980, pp. 128–138.</w:t>
      </w:r>
    </w:p>
    <w:p>
      <w:pPr>
        <w:pStyle w:val="9"/>
        <w:keepNext w:val="0"/>
        <w:keepLines w:val="0"/>
        <w:widowControl/>
        <w:suppressLineNumbers w:val="0"/>
        <w:jc w:val="both"/>
      </w:pPr>
      <w:r>
        <w:t xml:space="preserve">Ibrahim, A., and Balogun, M. “Nigerian University Students and Media Influences: A Case Study.” </w:t>
      </w:r>
      <w:r>
        <w:rPr>
          <w:rStyle w:val="8"/>
        </w:rPr>
        <w:t>Nigerian Journal of Social Studies</w:t>
      </w:r>
      <w:r>
        <w:t>, vol. 9, no. 2, 2020, pp. 33–48.</w:t>
      </w:r>
    </w:p>
    <w:p>
      <w:pPr>
        <w:pStyle w:val="9"/>
        <w:keepNext w:val="0"/>
        <w:keepLines w:val="0"/>
        <w:widowControl/>
        <w:suppressLineNumbers w:val="0"/>
        <w:jc w:val="both"/>
      </w:pPr>
      <w:r>
        <w:t xml:space="preserve">Ibrahim, A., and Yusuf, O. “Positive and Negative Impacts of Foreign Television on Nigerian Youth Culture.” </w:t>
      </w:r>
      <w:r>
        <w:rPr>
          <w:rStyle w:val="8"/>
        </w:rPr>
        <w:t>International Journal of African Studies</w:t>
      </w:r>
      <w:r>
        <w:t>, vol. 9, no. 4, 2020, pp. 235–249.</w:t>
      </w:r>
    </w:p>
    <w:p>
      <w:pPr>
        <w:pStyle w:val="9"/>
        <w:keepNext w:val="0"/>
        <w:keepLines w:val="0"/>
        <w:widowControl/>
        <w:suppressLineNumbers w:val="0"/>
        <w:jc w:val="both"/>
      </w:pPr>
      <w:r>
        <w:t xml:space="preserve">Ibrahim, Y., and Musa, A. “Television, Career Aspirations, and Identity Formation in Nigeria.” </w:t>
      </w:r>
      <w:r>
        <w:rPr>
          <w:rStyle w:val="8"/>
        </w:rPr>
        <w:t>Journal of Media and Cultural Politics</w:t>
      </w:r>
      <w:r>
        <w:t>, vol. 19, no. 4, 2020, pp. 389–402.</w:t>
      </w:r>
    </w:p>
    <w:p>
      <w:pPr>
        <w:pStyle w:val="9"/>
        <w:keepNext w:val="0"/>
        <w:keepLines w:val="0"/>
        <w:widowControl/>
        <w:suppressLineNumbers w:val="0"/>
        <w:jc w:val="both"/>
      </w:pPr>
      <w:r>
        <w:t xml:space="preserve">Igwe, J. “The Impact of Cultural Imperialism on African Societies.” </w:t>
      </w:r>
      <w:r>
        <w:rPr>
          <w:rStyle w:val="8"/>
        </w:rPr>
        <w:t>Journal of Media and Globalization</w:t>
      </w:r>
      <w:r>
        <w:t>, vol. 14, no. 3, 2017, pp. 221–239.</w:t>
      </w:r>
    </w:p>
    <w:p>
      <w:pPr>
        <w:pStyle w:val="9"/>
        <w:keepNext w:val="0"/>
        <w:keepLines w:val="0"/>
        <w:widowControl/>
        <w:suppressLineNumbers w:val="0"/>
        <w:jc w:val="both"/>
      </w:pPr>
      <w:r>
        <w:t xml:space="preserve">Katz, Elihu, et al. “Uses and Gratifications Research.” </w:t>
      </w:r>
      <w:r>
        <w:rPr>
          <w:rStyle w:val="8"/>
        </w:rPr>
        <w:t>Public Opinion Quarterly</w:t>
      </w:r>
      <w:r>
        <w:t>, vol. 37, no. 4, 1974, pp. 509–523.</w:t>
      </w:r>
    </w:p>
    <w:p>
      <w:pPr>
        <w:pStyle w:val="9"/>
        <w:keepNext w:val="0"/>
        <w:keepLines w:val="0"/>
        <w:widowControl/>
        <w:suppressLineNumbers w:val="0"/>
        <w:jc w:val="both"/>
      </w:pPr>
      <w:r>
        <w:t xml:space="preserve">McCombs, Maxwell. “Setting the Agenda: The Influence of Mass Media.” </w:t>
      </w:r>
      <w:r>
        <w:rPr>
          <w:rStyle w:val="8"/>
        </w:rPr>
        <w:t>Journal of Communication Theory</w:t>
      </w:r>
      <w:r>
        <w:t>, vol. 26, no. 4, 2017, pp. 77–94.</w:t>
      </w:r>
    </w:p>
    <w:p>
      <w:pPr>
        <w:pStyle w:val="9"/>
        <w:keepNext w:val="0"/>
        <w:keepLines w:val="0"/>
        <w:widowControl/>
        <w:suppressLineNumbers w:val="0"/>
        <w:jc w:val="both"/>
      </w:pPr>
      <w:r>
        <w:t xml:space="preserve">McCombs, Maxwell. </w:t>
      </w:r>
      <w:r>
        <w:rPr>
          <w:rStyle w:val="8"/>
        </w:rPr>
        <w:t>Setting the Agenda: The Mass Media and Public Opinion</w:t>
      </w:r>
      <w:r>
        <w:t>. Polity Press, 2009.</w:t>
      </w:r>
    </w:p>
    <w:p>
      <w:pPr>
        <w:pStyle w:val="9"/>
        <w:keepNext w:val="0"/>
        <w:keepLines w:val="0"/>
        <w:widowControl/>
        <w:suppressLineNumbers w:val="0"/>
        <w:jc w:val="both"/>
      </w:pPr>
      <w:r>
        <w:t xml:space="preserve">Musa, O. “Media Influence and Youth Culture in Nigeria.” </w:t>
      </w:r>
      <w:r>
        <w:rPr>
          <w:rStyle w:val="8"/>
        </w:rPr>
        <w:t>Journal of African Media</w:t>
      </w:r>
      <w:r>
        <w:t>, vol. 6, no. 4, 2019, pp. 124–139.</w:t>
      </w:r>
    </w:p>
    <w:p>
      <w:pPr>
        <w:pStyle w:val="9"/>
        <w:keepNext w:val="0"/>
        <w:keepLines w:val="0"/>
        <w:widowControl/>
        <w:suppressLineNumbers w:val="0"/>
        <w:jc w:val="both"/>
      </w:pPr>
      <w:r>
        <w:t xml:space="preserve">Naeem, T., et al. “Cultural Imperialism Through Hollywood Cinematic Media on Pakistani Youth.” </w:t>
      </w:r>
      <w:r>
        <w:rPr>
          <w:rStyle w:val="8"/>
        </w:rPr>
        <w:t>International Journal of Media and Information Literacy</w:t>
      </w:r>
      <w:r>
        <w:t>, vol. 5, no. 1, 2020, pp. 90–102.</w:t>
      </w:r>
    </w:p>
    <w:p>
      <w:pPr>
        <w:pStyle w:val="9"/>
        <w:keepNext w:val="0"/>
        <w:keepLines w:val="0"/>
        <w:widowControl/>
        <w:suppressLineNumbers w:val="0"/>
        <w:jc w:val="both"/>
      </w:pPr>
      <w:r>
        <w:t xml:space="preserve">Nwafor, J., and Obi, I. “Television and Youth Development: A Critical Review.” </w:t>
      </w:r>
      <w:r>
        <w:rPr>
          <w:rStyle w:val="8"/>
        </w:rPr>
        <w:t>Nigerian Journal of Youth Development</w:t>
      </w:r>
      <w:r>
        <w:t>, vol. 12, no. 2, 2018, pp. 90–104.</w:t>
      </w:r>
    </w:p>
    <w:p>
      <w:pPr>
        <w:pStyle w:val="9"/>
        <w:keepNext w:val="0"/>
        <w:keepLines w:val="0"/>
        <w:widowControl/>
        <w:suppressLineNumbers w:val="0"/>
        <w:jc w:val="both"/>
      </w:pPr>
      <w:r>
        <w:t xml:space="preserve">Nwaolikpe, O. N. “Cultural Imperialism and the Youth of Nigeria: The Influence of Foreign Media Content.” </w:t>
      </w:r>
      <w:r>
        <w:rPr>
          <w:rStyle w:val="8"/>
        </w:rPr>
        <w:t>International Journal of Media and Mass Communication</w:t>
      </w:r>
      <w:r>
        <w:t>, 2018.</w:t>
      </w:r>
    </w:p>
    <w:p>
      <w:pPr>
        <w:pStyle w:val="9"/>
        <w:keepNext w:val="0"/>
        <w:keepLines w:val="0"/>
        <w:widowControl/>
        <w:suppressLineNumbers w:val="0"/>
        <w:jc w:val="both"/>
      </w:pPr>
      <w:r>
        <w:t xml:space="preserve">Nweke, A., and Adebisi, K. “Foreign Television and Career Aspirations Among Nigerian Youth.” </w:t>
      </w:r>
      <w:r>
        <w:rPr>
          <w:rStyle w:val="8"/>
        </w:rPr>
        <w:t>Career Development Quarterly</w:t>
      </w:r>
      <w:r>
        <w:t>, vol. 7, no. 3, 2019, pp. 56–71.</w:t>
      </w:r>
    </w:p>
    <w:p>
      <w:pPr>
        <w:pStyle w:val="9"/>
        <w:keepNext w:val="0"/>
        <w:keepLines w:val="0"/>
        <w:widowControl/>
        <w:suppressLineNumbers w:val="0"/>
        <w:jc w:val="both"/>
      </w:pPr>
      <w:r>
        <w:t xml:space="preserve">Nwosu, P. “Cultural Preservation in the Age of Global Media.” </w:t>
      </w:r>
      <w:r>
        <w:rPr>
          <w:rStyle w:val="8"/>
        </w:rPr>
        <w:t>Journal of African Cultural Studies</w:t>
      </w:r>
      <w:r>
        <w:t>, vol. 13, no. 1, 2021, pp. 29–45.</w:t>
      </w:r>
    </w:p>
    <w:p>
      <w:pPr>
        <w:pStyle w:val="9"/>
        <w:keepNext w:val="0"/>
        <w:keepLines w:val="0"/>
        <w:widowControl/>
        <w:suppressLineNumbers w:val="0"/>
        <w:jc w:val="both"/>
      </w:pPr>
      <w:r>
        <w:t xml:space="preserve">Nwoye, P., et al. “Television and the Transformation of Cultural Identity in Nigeria.” </w:t>
      </w:r>
      <w:r>
        <w:rPr>
          <w:rStyle w:val="8"/>
        </w:rPr>
        <w:t>African Journal of Media and Communication</w:t>
      </w:r>
      <w:r>
        <w:t>, vol. 11, no. 3, 2019, pp. 295–310.</w:t>
      </w:r>
    </w:p>
    <w:p>
      <w:pPr>
        <w:pStyle w:val="9"/>
        <w:keepNext w:val="0"/>
        <w:keepLines w:val="0"/>
        <w:widowControl/>
        <w:suppressLineNumbers w:val="0"/>
        <w:jc w:val="both"/>
      </w:pPr>
      <w:r>
        <w:t xml:space="preserve">Obafemi, S., and Adewale, R. “Crime and Morality: Influence of Western Television on Nigerian Youth Attitudes.” </w:t>
      </w:r>
      <w:r>
        <w:rPr>
          <w:rStyle w:val="8"/>
        </w:rPr>
        <w:t>Journal of Crime and Law</w:t>
      </w:r>
      <w:r>
        <w:t>, vol. 27, no. 3, 2019, pp. 101–117.</w:t>
      </w:r>
    </w:p>
    <w:p>
      <w:pPr>
        <w:pStyle w:val="9"/>
        <w:keepNext w:val="0"/>
        <w:keepLines w:val="0"/>
        <w:widowControl/>
        <w:suppressLineNumbers w:val="0"/>
        <w:jc w:val="both"/>
      </w:pPr>
      <w:r>
        <w:t xml:space="preserve">Obiechina, E., et al. “Globalization and Youth Culture in Nigeria.” </w:t>
      </w:r>
      <w:r>
        <w:rPr>
          <w:rStyle w:val="8"/>
        </w:rPr>
        <w:t>African Journal of Communication</w:t>
      </w:r>
      <w:r>
        <w:t>, 2021.</w:t>
      </w:r>
    </w:p>
    <w:p>
      <w:pPr>
        <w:pStyle w:val="9"/>
        <w:keepNext w:val="0"/>
        <w:keepLines w:val="0"/>
        <w:widowControl/>
        <w:suppressLineNumbers w:val="0"/>
        <w:jc w:val="both"/>
      </w:pPr>
      <w:r>
        <w:t xml:space="preserve">Oboh, L., and Ukpong, E. “Youth Identity and Media Consumption in Nigeria.” </w:t>
      </w:r>
      <w:r>
        <w:rPr>
          <w:rStyle w:val="8"/>
        </w:rPr>
        <w:t>Journal of Youth and Culture</w:t>
      </w:r>
      <w:r>
        <w:t>, vol. 18, no. 1, 2023, pp. 81–99.</w:t>
      </w:r>
    </w:p>
    <w:p>
      <w:pPr>
        <w:pStyle w:val="9"/>
        <w:keepNext w:val="0"/>
        <w:keepLines w:val="0"/>
        <w:widowControl/>
        <w:suppressLineNumbers w:val="0"/>
        <w:jc w:val="both"/>
      </w:pPr>
      <w:r>
        <w:t xml:space="preserve">Ogbu, E. “Social Learning and Media Influence Among Nigerian Youth.” </w:t>
      </w:r>
      <w:r>
        <w:rPr>
          <w:rStyle w:val="8"/>
        </w:rPr>
        <w:t>African Journal of Communication</w:t>
      </w:r>
      <w:r>
        <w:t>, vol. 15, no. 1, 2018, pp. 77–88.</w:t>
      </w:r>
    </w:p>
    <w:p>
      <w:pPr>
        <w:pStyle w:val="9"/>
        <w:keepNext w:val="0"/>
        <w:keepLines w:val="0"/>
        <w:widowControl/>
        <w:suppressLineNumbers w:val="0"/>
        <w:jc w:val="both"/>
      </w:pPr>
      <w:r>
        <w:t xml:space="preserve">Ogunsanya, R. “Television Consumption Patterns and Cultural Displacement.” </w:t>
      </w:r>
      <w:r>
        <w:rPr>
          <w:rStyle w:val="8"/>
        </w:rPr>
        <w:t>Media Influence Quarterly</w:t>
      </w:r>
      <w:r>
        <w:t>, vol. 10, no. 4, 2019, pp. 157–176.</w:t>
      </w:r>
    </w:p>
    <w:p>
      <w:pPr>
        <w:pStyle w:val="9"/>
        <w:keepNext w:val="0"/>
        <w:keepLines w:val="0"/>
        <w:widowControl/>
        <w:suppressLineNumbers w:val="0"/>
        <w:jc w:val="both"/>
      </w:pPr>
      <w:r>
        <w:t xml:space="preserve">Ojo, A., and Agboola, B. “Social Media Behavior Among Nigerian Youth: The Influence of Reality TV.” </w:t>
      </w:r>
      <w:r>
        <w:rPr>
          <w:rStyle w:val="8"/>
        </w:rPr>
        <w:t>Journal of Media Psychology</w:t>
      </w:r>
      <w:r>
        <w:t>, vol. 32, no. 2, 2020, pp. 144–159.</w:t>
      </w:r>
    </w:p>
    <w:p>
      <w:pPr>
        <w:pStyle w:val="9"/>
        <w:keepNext w:val="0"/>
        <w:keepLines w:val="0"/>
        <w:widowControl/>
        <w:suppressLineNumbers w:val="0"/>
        <w:jc w:val="both"/>
      </w:pPr>
      <w:r>
        <w:t xml:space="preserve">Ojo, S., and Akinola, T. “Youth Media Consumption and Identity Formation in Nigeria.” </w:t>
      </w:r>
      <w:r>
        <w:rPr>
          <w:rStyle w:val="8"/>
        </w:rPr>
        <w:t>Global Media Journal</w:t>
      </w:r>
      <w:r>
        <w:t>, vol. 19, no. 2, 2020, pp. 34–45.</w:t>
      </w:r>
    </w:p>
    <w:p>
      <w:pPr>
        <w:pStyle w:val="9"/>
        <w:keepNext w:val="0"/>
        <w:keepLines w:val="0"/>
        <w:widowControl/>
        <w:suppressLineNumbers w:val="0"/>
        <w:jc w:val="both"/>
      </w:pPr>
      <w:r>
        <w:t xml:space="preserve">Okafor, D. “Media and Conflict Resolution: The Influence of Foreign Television.” </w:t>
      </w:r>
      <w:r>
        <w:rPr>
          <w:rStyle w:val="8"/>
        </w:rPr>
        <w:t>Journal of Media and Conflict Studies</w:t>
      </w:r>
      <w:r>
        <w:t>, vol. 3, no. 2, 2022, pp. 102–118.</w:t>
      </w:r>
    </w:p>
    <w:p>
      <w:pPr>
        <w:pStyle w:val="9"/>
        <w:keepNext w:val="0"/>
        <w:keepLines w:val="0"/>
        <w:widowControl/>
        <w:suppressLineNumbers w:val="0"/>
        <w:jc w:val="both"/>
      </w:pPr>
      <w:r>
        <w:t xml:space="preserve">Okeke, C., and Ogundipe, S. “Media Consumption and Body Image Among Young Nigerian Women.” </w:t>
      </w:r>
      <w:r>
        <w:rPr>
          <w:rStyle w:val="8"/>
        </w:rPr>
        <w:t>Body Image Studies</w:t>
      </w:r>
      <w:r>
        <w:t>, 2021.</w:t>
      </w:r>
    </w:p>
    <w:p>
      <w:pPr>
        <w:pStyle w:val="9"/>
        <w:keepNext w:val="0"/>
        <w:keepLines w:val="0"/>
        <w:widowControl/>
        <w:suppressLineNumbers w:val="0"/>
        <w:jc w:val="both"/>
      </w:pPr>
      <w:r>
        <w:t xml:space="preserve">Okorie, B. “Understanding Foreign Media’s Role in Nigerian Youth Culture.” </w:t>
      </w:r>
      <w:r>
        <w:rPr>
          <w:rStyle w:val="8"/>
        </w:rPr>
        <w:t>African Journal of Media Studies</w:t>
      </w:r>
      <w:r>
        <w:t>, vol. 17, no. 1, 2020, pp. 45–58.</w:t>
      </w:r>
    </w:p>
    <w:p>
      <w:pPr>
        <w:pStyle w:val="9"/>
        <w:keepNext w:val="0"/>
        <w:keepLines w:val="0"/>
        <w:widowControl/>
        <w:suppressLineNumbers w:val="0"/>
        <w:jc w:val="both"/>
      </w:pPr>
      <w:r>
        <w:t xml:space="preserve">Olagoke, Y. “Global Television: Influences on Nigerian Youth.” </w:t>
      </w:r>
      <w:r>
        <w:rPr>
          <w:rStyle w:val="8"/>
        </w:rPr>
        <w:t>Journal of Global Communications</w:t>
      </w:r>
      <w:r>
        <w:t>, vol. 5, no. 2, 2017, pp. 201–215.</w:t>
      </w:r>
    </w:p>
    <w:p>
      <w:pPr>
        <w:pStyle w:val="9"/>
        <w:keepNext w:val="0"/>
        <w:keepLines w:val="0"/>
        <w:widowControl/>
        <w:suppressLineNumbers w:val="0"/>
        <w:jc w:val="both"/>
      </w:pPr>
      <w:r>
        <w:t xml:space="preserve">Olawale, K., and Duru, M. “Media Studies and Influence: A Study of Nigerian University Students.” </w:t>
      </w:r>
      <w:r>
        <w:rPr>
          <w:rStyle w:val="8"/>
        </w:rPr>
        <w:t>Journal of Media Influence</w:t>
      </w:r>
      <w:r>
        <w:t>, vol. 9, no. 3, 2022, pp. 115–130.</w:t>
      </w:r>
    </w:p>
    <w:p>
      <w:pPr>
        <w:pStyle w:val="9"/>
        <w:keepNext w:val="0"/>
        <w:keepLines w:val="0"/>
        <w:widowControl/>
        <w:suppressLineNumbers w:val="0"/>
        <w:jc w:val="both"/>
      </w:pPr>
      <w:r>
        <w:t xml:space="preserve">Olayiwola, I., et al. “Westernization and the Nigerian Youth: Evaluating the Impact of Foreign TV.” </w:t>
      </w:r>
      <w:r>
        <w:rPr>
          <w:rStyle w:val="8"/>
        </w:rPr>
        <w:t>International Journal of Interdisciplinary Research Methods</w:t>
      </w:r>
      <w:r>
        <w:t>, 2019.</w:t>
      </w:r>
    </w:p>
    <w:p>
      <w:pPr>
        <w:pStyle w:val="9"/>
        <w:keepNext w:val="0"/>
        <w:keepLines w:val="0"/>
        <w:widowControl/>
        <w:suppressLineNumbers w:val="0"/>
        <w:jc w:val="both"/>
      </w:pPr>
      <w:r>
        <w:t xml:space="preserve">Omotayo, O. “Influence of Foreign Television on Cultural Values Among Nigerian Youth.” </w:t>
      </w:r>
      <w:r>
        <w:rPr>
          <w:rStyle w:val="8"/>
        </w:rPr>
        <w:t>Nigerian Journal of Cultural Studies</w:t>
      </w:r>
      <w:r>
        <w:t>, 2019.</w:t>
      </w:r>
    </w:p>
    <w:p>
      <w:pPr>
        <w:pStyle w:val="9"/>
        <w:keepNext w:val="0"/>
        <w:keepLines w:val="0"/>
        <w:widowControl/>
        <w:suppressLineNumbers w:val="0"/>
        <w:jc w:val="both"/>
      </w:pPr>
      <w:r>
        <w:t xml:space="preserve">Osei-Hwere, E., and Adedina, S. “Foreign Media, Cultural Identity, and the Nigerian Youth.” </w:t>
      </w:r>
      <w:r>
        <w:rPr>
          <w:rStyle w:val="8"/>
        </w:rPr>
        <w:t>International Journal of Media and Cultural Politics</w:t>
      </w:r>
      <w:r>
        <w:t>, vol. 14, no. 4, 2018, pp. 431–448.</w:t>
      </w:r>
    </w:p>
    <w:p>
      <w:pPr>
        <w:pStyle w:val="9"/>
        <w:keepNext w:val="0"/>
        <w:keepLines w:val="0"/>
        <w:widowControl/>
        <w:suppressLineNumbers w:val="0"/>
        <w:jc w:val="both"/>
      </w:pPr>
      <w:r>
        <w:t xml:space="preserve">Osinubi, L., and Ajayi, F. “Media Consumption and Body Image Among Young Nigerian Women.” </w:t>
      </w:r>
      <w:r>
        <w:rPr>
          <w:rStyle w:val="8"/>
        </w:rPr>
        <w:t>Body Image Studies</w:t>
      </w:r>
      <w:r>
        <w:t>, vol. 15, no. 3, 2019, pp. 203–218.</w:t>
      </w:r>
    </w:p>
    <w:p>
      <w:pPr>
        <w:pStyle w:val="9"/>
        <w:keepNext w:val="0"/>
        <w:keepLines w:val="0"/>
        <w:widowControl/>
        <w:suppressLineNumbers w:val="0"/>
        <w:jc w:val="both"/>
      </w:pPr>
      <w:r>
        <w:t xml:space="preserve">Oyinlola, J. “Influence of Foreign Television on Consumer Attitudes Among Nigerian Youth.” </w:t>
      </w:r>
      <w:r>
        <w:rPr>
          <w:rStyle w:val="8"/>
        </w:rPr>
        <w:t>African Journal of Marketing Management</w:t>
      </w:r>
      <w:r>
        <w:t>, vol. 11, no. 2, 2017, pp. 92–101.</w:t>
      </w:r>
    </w:p>
    <w:p>
      <w:pPr>
        <w:pStyle w:val="9"/>
        <w:keepNext w:val="0"/>
        <w:keepLines w:val="0"/>
        <w:widowControl/>
        <w:suppressLineNumbers w:val="0"/>
        <w:jc w:val="both"/>
      </w:pPr>
      <w:r>
        <w:t xml:space="preserve">Samphina, O. “Effect of Foreign Television Programmes on the Cultural Values of Nigeria.” </w:t>
      </w:r>
      <w:r>
        <w:rPr>
          <w:rStyle w:val="8"/>
        </w:rPr>
        <w:t>Nigerian Journal of Cultural Studies</w:t>
      </w:r>
      <w:r>
        <w:t>, vol. 12, no. 3, 2017, pp. 53–67.</w:t>
      </w:r>
    </w:p>
    <w:p>
      <w:pPr>
        <w:pStyle w:val="9"/>
        <w:keepNext w:val="0"/>
        <w:keepLines w:val="0"/>
        <w:widowControl/>
        <w:suppressLineNumbers w:val="0"/>
        <w:jc w:val="both"/>
      </w:pPr>
      <w:r>
        <w:t xml:space="preserve">Schiller, H. “Cultural Imperialism Revisited: Media and Globalization.” </w:t>
      </w:r>
      <w:r>
        <w:rPr>
          <w:rStyle w:val="8"/>
        </w:rPr>
        <w:t>Journal of International Media Studies</w:t>
      </w:r>
      <w:r>
        <w:t>, vol. 14, no. 2, 2018, pp. 85–100.</w:t>
      </w:r>
    </w:p>
    <w:p>
      <w:pPr>
        <w:pStyle w:val="9"/>
        <w:keepNext w:val="0"/>
        <w:keepLines w:val="0"/>
        <w:widowControl/>
        <w:suppressLineNumbers w:val="0"/>
        <w:jc w:val="both"/>
      </w:pPr>
      <w:r>
        <w:t xml:space="preserve">Schiller, H. </w:t>
      </w:r>
      <w:r>
        <w:rPr>
          <w:rStyle w:val="8"/>
        </w:rPr>
        <w:t>Mass Communications and American Empire</w:t>
      </w:r>
      <w:r>
        <w:t>. Beacon Press, 1969.</w:t>
      </w:r>
    </w:p>
    <w:p>
      <w:pPr>
        <w:pStyle w:val="9"/>
        <w:keepNext w:val="0"/>
        <w:keepLines w:val="0"/>
        <w:widowControl/>
        <w:suppressLineNumbers w:val="0"/>
        <w:jc w:val="both"/>
      </w:pPr>
      <w:r>
        <w:t xml:space="preserve">Soyinka, K., and Thomas, J. “The Effects of Cultural Imperialism on African Media.” </w:t>
      </w:r>
      <w:r>
        <w:rPr>
          <w:rStyle w:val="8"/>
        </w:rPr>
        <w:t>Journal of Globalization and Media</w:t>
      </w:r>
      <w:r>
        <w:t>, vol. 16, no. 2, 2020, pp. 175–190.</w:t>
      </w:r>
    </w:p>
    <w:p>
      <w:pPr>
        <w:pStyle w:val="9"/>
        <w:keepNext w:val="0"/>
        <w:keepLines w:val="0"/>
        <w:widowControl/>
        <w:suppressLineNumbers w:val="0"/>
        <w:jc w:val="both"/>
      </w:pPr>
      <w:r>
        <w:t xml:space="preserve">Tomlinson, J. </w:t>
      </w:r>
      <w:r>
        <w:rPr>
          <w:rStyle w:val="8"/>
        </w:rPr>
        <w:t>Cultural Imperialism: A Critical Introduction</w:t>
      </w:r>
      <w:r>
        <w:t>. Continuum, 1991.</w:t>
      </w:r>
    </w:p>
    <w:p>
      <w:pPr>
        <w:pStyle w:val="9"/>
        <w:keepNext w:val="0"/>
        <w:keepLines w:val="0"/>
        <w:widowControl/>
        <w:suppressLineNumbers w:val="0"/>
        <w:jc w:val="both"/>
      </w:pPr>
      <w:r>
        <w:t xml:space="preserve">Uche, L. U. “Media Influence in Nigeria: A Pathway to Political Change.” </w:t>
      </w:r>
      <w:r>
        <w:rPr>
          <w:rStyle w:val="8"/>
        </w:rPr>
        <w:t>International Journal of Communication</w:t>
      </w:r>
      <w:r>
        <w:t>, vol. 13, 2019, pp. 187–206.</w:t>
      </w:r>
    </w:p>
    <w:p>
      <w:pPr>
        <w:pStyle w:val="9"/>
        <w:keepNext w:val="0"/>
        <w:keepLines w:val="0"/>
        <w:widowControl/>
        <w:suppressLineNumbers w:val="0"/>
        <w:jc w:val="both"/>
      </w:pPr>
      <w:r>
        <w:t xml:space="preserve">Ugwu, N., and Nnamdi, A. “The Impact of Western Media on Career Aspirations in Nigeria.” </w:t>
      </w:r>
      <w:r>
        <w:rPr>
          <w:rStyle w:val="8"/>
        </w:rPr>
        <w:t>Journal of Youth and Society</w:t>
      </w:r>
      <w:r>
        <w:t>, vol. 20, no. 1, 2023, pp. 39–58.</w:t>
      </w:r>
    </w:p>
    <w:p>
      <w:pPr>
        <w:bidi w:val="0"/>
        <w:spacing w:line="480" w:lineRule="auto"/>
        <w:ind w:left="799" w:leftChars="0" w:hanging="799" w:hangingChars="333"/>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QUESTIONNAIRE</w:t>
      </w:r>
      <w:r>
        <w:rPr>
          <w:rFonts w:hint="default" w:ascii="Times New Roman" w:hAnsi="Times New Roman" w:cs="Times New Roman"/>
          <w:b/>
          <w:bCs/>
          <w:sz w:val="24"/>
          <w:szCs w:val="24"/>
          <w:lang w:val="en-US"/>
        </w:rPr>
        <w:t xml:space="preserve"> ON THE </w:t>
      </w:r>
      <w:r>
        <w:rPr>
          <w:rFonts w:hint="default" w:ascii="Times New Roman" w:hAnsi="Times New Roman" w:cs="Times New Roman"/>
          <w:b/>
          <w:bCs/>
          <w:sz w:val="24"/>
          <w:szCs w:val="24"/>
        </w:rPr>
        <w:t>INFLUENCE OF FOREIGN TELEVISION ON NIGERIAN YOUTH</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Instructions: This questionnaire is part of a research study investigating the impact of foreign television on Nigerian youth. Your responses will remain confidential and will be used only for academic purposes. Please respond honestly and select the option that best represents your views.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Section A: Demographic Information</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Age: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25"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18-20</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26"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21-23</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27"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24-26</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28"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27 and above</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Gender:</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29"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Male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30"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Female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31"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Other</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Residence: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32"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Urban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33"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Rural</w:t>
      </w:r>
    </w:p>
    <w:p>
      <w:pPr>
        <w:bidi w:val="0"/>
        <w:spacing w:line="480" w:lineRule="auto"/>
        <w:jc w:val="both"/>
        <w:rPr>
          <w:rFonts w:hint="default" w:ascii="Times New Roman" w:hAnsi="Times New Roman" w:cs="Times New Roman"/>
          <w:b/>
          <w:bCs/>
          <w:sz w:val="24"/>
          <w:szCs w:val="24"/>
        </w:rPr>
      </w:pP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Weekly Hours Spent Watching Television: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34"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Less than 5 hours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35"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5-10 hours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36"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11-15 hours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37"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More than 15 hours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Types of Television Content Mostly Watched (select all that apply):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38"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Drama series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39"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Reality shows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40"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News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41"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Documentaries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42"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Others (please specify): ____________</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Section B: Influence of Foreign Television on Cultural Values and Identity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On a scale of 1 to 5, where 1 = Strongly Disagree and 5 = Strongly Agree, please indicate your level of agreement with the following statements: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Watching foreign television programs influences my perception of Nigerian cultural values.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43"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Foreign television content has made me more interested in adopting foreign cultures.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44"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 find foreign television characters’ lifestyles more appealing than traditional Nigerian lifestyles.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45"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Foreign television programs affect my beliefs about Nigerian customs and traditions.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46"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 sometimes feel disconnected from Nigerian cultural values because of the foreign programs I watch.</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47"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Watching foreign television content has influenced my clothing style and language.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48"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Section C: Influence of Foreign Television on Social Behaviors and Lifestyle Choices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On a scale of 1 to 5, where 1 = Strongly Disagree and 5 = Strongly Agree, please indicate your level of agreement with the following statements:</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 emulate the social behaviors I observe in foreign television programs.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49"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My ideas about relationships and friendships are influenced by foreign television content.</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50"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Foreign television shows have influenced my attitudes toward family and social gatherings.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51"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Watching foreign reality shows has influenced how I handle social conflicts.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52"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Foreign television content has made me question some of my traditional social values.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53"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 tend to use foreign slang and expressions in my conversations due to the influence of foreign television.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54"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Section D: Influence of Foreign Television on Academic and Career Aspirations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On a scale of 1 to 5, where 1 = Strongly Disagree and 5 = Strongly Agree, please indicate your level of agreement with the following statements: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Foreign television content has influenced my career choices.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55"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 am more interested in pursuing a career in media/entertainment because of foreign television content.</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56"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 feel that foreign television shows offer better career options than those available in Nigeria.</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57"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Watching foreign television programs has changed my perception of traditional Nigerian professions.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58"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Foreign television content has influenced my motivation toward academic excellence.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59"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 aspire to live a lifestyle similar to those depicted in foreign television programs.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pict>
          <v:shape id="_x0000_i1060" o:spt="201" type="#_x0000_t201" style="height:0pt;width:0.05pt;" filled="f" coordsize="21600,21600">
            <v:path/>
            <v:fill on="f" focussize="0,0"/>
            <v:stroke/>
            <v:imagedata o:title=""/>
            <o:lock v:ext="edit" aspectratio="t"/>
            <w10:wrap type="none"/>
            <w10:anchorlock/>
          </v:shape>
        </w:pict>
      </w:r>
      <w:r>
        <w:rPr>
          <w:rFonts w:hint="default" w:ascii="Times New Roman" w:hAnsi="Times New Roman" w:cs="Times New Roman"/>
          <w:sz w:val="24"/>
          <w:szCs w:val="24"/>
        </w:rPr>
        <w:t>1 [ ] 2 [ ] 3 [ ] 4 [ ] 5</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Section E: Open-Ended Questions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In what ways do you feel foreign television has impacted your view of Nigerian culture?</w:t>
      </w:r>
      <w:r>
        <w:rPr>
          <w:rFonts w:hint="default" w:ascii="Times New Roman" w:hAnsi="Times New Roman" w:cs="Times New Roman"/>
          <w:sz w:val="24"/>
          <w:szCs w:val="24"/>
        </w:rPr>
        <w:br w:type="textWrapping"/>
      </w:r>
      <w:r>
        <w:rPr>
          <w:rFonts w:hint="default" w:ascii="Times New Roman" w:hAnsi="Times New Roman" w:cs="Times New Roman"/>
          <w:sz w:val="24"/>
          <w:szCs w:val="24"/>
        </w:rPr>
        <w:t>Answer: ____________________________________________________________________</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How do you think foreign television content has influenced your social interactions with friends and family?</w:t>
      </w:r>
      <w:r>
        <w:rPr>
          <w:rFonts w:hint="default" w:ascii="Times New Roman" w:hAnsi="Times New Roman" w:cs="Times New Roman"/>
          <w:sz w:val="24"/>
          <w:szCs w:val="24"/>
        </w:rPr>
        <w:br w:type="textWrapping"/>
      </w:r>
      <w:r>
        <w:rPr>
          <w:rFonts w:hint="default" w:ascii="Times New Roman" w:hAnsi="Times New Roman" w:cs="Times New Roman"/>
          <w:sz w:val="24"/>
          <w:szCs w:val="24"/>
        </w:rPr>
        <w:t>Answer: ___________________________________________________________________</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What role do you think foreign television plays in shaping your career goals?</w:t>
      </w:r>
      <w:r>
        <w:rPr>
          <w:rFonts w:hint="default" w:ascii="Times New Roman" w:hAnsi="Times New Roman" w:cs="Times New Roman"/>
          <w:sz w:val="24"/>
          <w:szCs w:val="24"/>
        </w:rPr>
        <w:br w:type="textWrapping"/>
      </w:r>
      <w:r>
        <w:rPr>
          <w:rFonts w:hint="default" w:ascii="Times New Roman" w:hAnsi="Times New Roman" w:cs="Times New Roman"/>
          <w:sz w:val="24"/>
          <w:szCs w:val="24"/>
        </w:rPr>
        <w:t>Answer: ____________________________________________________________________</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Thank You!</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Your responses are greatly appreciated and will contribute significantly to understanding the influence of foreign television on Nigerian youth.</w:t>
      </w:r>
    </w:p>
    <w:sectPr>
      <w:pgSz w:w="11906" w:h="16838"/>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5A9A38"/>
    <w:multiLevelType w:val="singleLevel"/>
    <w:tmpl w:val="9F5A9A38"/>
    <w:lvl w:ilvl="0" w:tentative="0">
      <w:start w:val="1"/>
      <w:numFmt w:val="lowerRoman"/>
      <w:lvlText w:val="%1."/>
      <w:lvlJc w:val="left"/>
      <w:pPr>
        <w:tabs>
          <w:tab w:val="left" w:pos="425"/>
        </w:tabs>
        <w:ind w:left="425" w:leftChars="0" w:hanging="425" w:firstLineChars="0"/>
      </w:pPr>
      <w:rPr>
        <w:rFonts w:hint="default"/>
      </w:rPr>
    </w:lvl>
  </w:abstractNum>
  <w:abstractNum w:abstractNumId="1">
    <w:nsid w:val="A7983497"/>
    <w:multiLevelType w:val="singleLevel"/>
    <w:tmpl w:val="A7983497"/>
    <w:lvl w:ilvl="0" w:tentative="0">
      <w:start w:val="1"/>
      <w:numFmt w:val="lowerRoman"/>
      <w:lvlText w:val="%1."/>
      <w:lvlJc w:val="left"/>
      <w:pPr>
        <w:tabs>
          <w:tab w:val="left" w:pos="425"/>
        </w:tabs>
        <w:ind w:left="425" w:leftChars="0" w:hanging="425" w:firstLineChars="0"/>
      </w:pPr>
      <w:rPr>
        <w:rFonts w:hint="default"/>
      </w:rPr>
    </w:lvl>
  </w:abstractNum>
  <w:abstractNum w:abstractNumId="2">
    <w:nsid w:val="377B0BD0"/>
    <w:multiLevelType w:val="singleLevel"/>
    <w:tmpl w:val="377B0BD0"/>
    <w:lvl w:ilvl="0" w:tentative="0">
      <w:start w:val="1"/>
      <w:numFmt w:val="lowerRoman"/>
      <w:lvlText w:val="%1."/>
      <w:lvlJc w:val="left"/>
      <w:pPr>
        <w:tabs>
          <w:tab w:val="left" w:pos="425"/>
        </w:tabs>
        <w:ind w:left="425" w:leftChars="0" w:hanging="425" w:firstLineChars="0"/>
      </w:pPr>
      <w:rPr>
        <w:rFonts w:hint="default"/>
      </w:rPr>
    </w:lvl>
  </w:abstractNum>
  <w:abstractNum w:abstractNumId="3">
    <w:nsid w:val="75D41B54"/>
    <w:multiLevelType w:val="singleLevel"/>
    <w:tmpl w:val="75D41B54"/>
    <w:lvl w:ilvl="0" w:tentative="0">
      <w:start w:val="1"/>
      <w:numFmt w:val="lowerRoman"/>
      <w:lvlText w:val="%1."/>
      <w:lvlJc w:val="left"/>
      <w:pPr>
        <w:tabs>
          <w:tab w:val="left" w:pos="425"/>
        </w:tabs>
        <w:ind w:left="425" w:leftChars="0" w:hanging="425" w:firstLineChars="0"/>
      </w:pPr>
      <w:rPr>
        <w:rFont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720"/>
  <w:drawingGridVerticalSpacing w:val="156"/>
  <w:displayHorizontalDrawingGridEvery w:val="1"/>
  <w:displayVerticalDrawingGridEvery w:val="1"/>
  <w:noPunctuationKerning w:val="1"/>
  <w:characterSpacingControl w:val="doNotCompress"/>
  <w:compat>
    <w:spaceForUL/>
    <w:doNotLeaveBackslashAlone/>
    <w:ulTrailSpace/>
    <w:doNotExpandShiftReturn/>
    <w:adjustLineHeightInTable/>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D016622"/>
    <w:rsid w:val="013F45E7"/>
    <w:rsid w:val="022C4B2A"/>
    <w:rsid w:val="134F24D1"/>
    <w:rsid w:val="16E06917"/>
    <w:rsid w:val="17145EF8"/>
    <w:rsid w:val="1C87045D"/>
    <w:rsid w:val="1DA83DB7"/>
    <w:rsid w:val="205E77A8"/>
    <w:rsid w:val="2EFF286C"/>
    <w:rsid w:val="41DC16AE"/>
    <w:rsid w:val="452F1AE2"/>
    <w:rsid w:val="4B986A12"/>
    <w:rsid w:val="50465DC1"/>
    <w:rsid w:val="550B6ADA"/>
    <w:rsid w:val="60A84296"/>
    <w:rsid w:val="62C9149E"/>
    <w:rsid w:val="6A7F7C33"/>
    <w:rsid w:val="6D016622"/>
    <w:rsid w:val="7284346E"/>
    <w:rsid w:val="76B07C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unhideWhenUsed/>
    <w:qFormat/>
    <w:uiPriority w:val="0"/>
    <w:pPr>
      <w:keepNext/>
      <w:keepLines/>
      <w:spacing w:before="260" w:after="260" w:line="416" w:lineRule="auto"/>
      <w:outlineLvl w:val="1"/>
    </w:pPr>
    <w:rPr>
      <w:b/>
      <w:bCs/>
      <w:sz w:val="32"/>
      <w:szCs w:val="32"/>
    </w:rPr>
  </w:style>
  <w:style w:type="paragraph" w:styleId="4">
    <w:name w:val="heading 3"/>
    <w:next w:val="1"/>
    <w:semiHidden/>
    <w:unhideWhenUsed/>
    <w:qFormat/>
    <w:uiPriority w:val="0"/>
    <w:pPr>
      <w:spacing w:before="0" w:beforeAutospacing="1" w:after="0" w:afterAutospacing="1"/>
      <w:jc w:val="left"/>
    </w:pPr>
    <w:rPr>
      <w:rFonts w:hint="eastAsia" w:ascii="SimSun" w:hAnsi="SimSun" w:eastAsia="SimSun" w:cs="SimSun"/>
      <w:b/>
      <w:bCs/>
      <w:kern w:val="0"/>
      <w:sz w:val="27"/>
      <w:szCs w:val="27"/>
      <w:lang w:val="en-US" w:eastAsia="zh-CN" w:bidi="ar"/>
    </w:rPr>
  </w:style>
  <w:style w:type="paragraph" w:styleId="5">
    <w:name w:val="heading 4"/>
    <w:next w:val="1"/>
    <w:semiHidden/>
    <w:unhideWhenUsed/>
    <w:qFormat/>
    <w:uiPriority w:val="0"/>
    <w:pPr>
      <w:spacing w:before="0" w:beforeAutospacing="1" w:after="0" w:afterAutospacing="1"/>
      <w:jc w:val="left"/>
    </w:pPr>
    <w:rPr>
      <w:rFonts w:hint="eastAsia" w:ascii="SimSun" w:hAnsi="SimSun" w:eastAsia="SimSun" w:cs="SimSun"/>
      <w:b/>
      <w:bCs/>
      <w:kern w:val="0"/>
      <w:sz w:val="24"/>
      <w:szCs w:val="24"/>
      <w:lang w:val="en-US" w:eastAsia="zh-CN" w:bidi="ar"/>
    </w:rPr>
  </w:style>
  <w:style w:type="character" w:default="1" w:styleId="6">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character" w:styleId="8">
    <w:name w:val="Emphasis"/>
    <w:basedOn w:val="6"/>
    <w:qFormat/>
    <w:uiPriority w:val="0"/>
    <w:rPr>
      <w:i/>
      <w:iCs/>
    </w:rPr>
  </w:style>
  <w:style w:type="paragraph" w:styleId="9">
    <w:name w:val="Normal (Web)"/>
    <w:qFormat/>
    <w:uiPriority w:val="0"/>
    <w:pPr>
      <w:spacing w:before="0" w:beforeAutospacing="1" w:after="0" w:afterAutospacing="1"/>
      <w:ind w:left="0" w:right="0"/>
      <w:jc w:val="left"/>
    </w:pPr>
    <w:rPr>
      <w:rFonts w:ascii="Times New Roman" w:hAnsi="Times New Roman" w:eastAsia="SimSun" w:cs="Times New Roman"/>
      <w:kern w:val="0"/>
      <w:sz w:val="24"/>
      <w:szCs w:val="24"/>
      <w:lang w:val="en-US" w:eastAsia="zh-CN" w:bidi="ar"/>
    </w:rPr>
  </w:style>
  <w:style w:type="character" w:styleId="10">
    <w:name w:val="Strong"/>
    <w:basedOn w:val="6"/>
    <w:qFormat/>
    <w:uiPriority w:val="0"/>
    <w:rPr>
      <w:b/>
      <w:bCs/>
    </w:rPr>
  </w:style>
  <w:style w:type="table" w:styleId="11">
    <w:name w:val="Table Grid"/>
    <w:basedOn w:val="7"/>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12">
    <w:name w:val="No Spacing"/>
    <w:qFormat/>
    <w:uiPriority w:val="1"/>
    <w:pPr>
      <w:spacing w:after="0" w:line="240" w:lineRule="auto"/>
    </w:pPr>
    <w:rPr>
      <w:rFonts w:asciiTheme="minorHAnsi" w:hAnsiTheme="minorHAnsi" w:eastAsiaTheme="minorHAnsi" w:cstheme="minorBidi"/>
      <w:sz w:val="22"/>
      <w:szCs w:val="22"/>
      <w:lang w:val="en-US" w:eastAsia="en-US" w:bidi="ar-SA"/>
    </w:rPr>
  </w:style>
  <w:style w:type="paragraph" w:customStyle="1" w:styleId="13">
    <w:name w:val="WPSOffice手动目录 2"/>
    <w:uiPriority w:val="0"/>
    <w:pPr>
      <w:ind w:leftChars="200"/>
    </w:pPr>
    <w:rPr>
      <w:rFonts w:ascii="Times New Roman" w:hAnsi="Times New Roman" w:eastAsia="SimSun" w:cs="Times New Roman"/>
      <w:sz w:val="20"/>
      <w:szCs w:val="20"/>
    </w:rPr>
  </w:style>
  <w:style w:type="paragraph" w:customStyle="1" w:styleId="14">
    <w:name w:val="WPSOffice手动目录 1"/>
    <w:uiPriority w:val="0"/>
    <w:pPr>
      <w:ind w:leftChars="0"/>
    </w:pPr>
    <w:rPr>
      <w:rFonts w:ascii="Times New Roman" w:hAnsi="Times New Roman" w:eastAsia="SimSun" w:cs="Times New Roman"/>
      <w:sz w:val="20"/>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Office_12.2.0.13472_F1E327BC-269C-435d-A152-05C5408002CA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2024-11-07T02:07:00Z</dcterms:created>
  <dc:creator>drprinxe</dc:creator>
  <cp:lastModifiedBy>drprinxe</cp:lastModifiedBy>
  <dcterms:modified xsi:type="dcterms:W3CDTF">2024-12-26T16:49:11Z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1033-12.2.0.13472</vt:lpwstr>
  </property>
  <property fmtid="{D5CDD505-2E9C-101B-9397-08002B2CF9AE}" pid="3" name="ICV">
    <vt:lpwstr>732B854EB16B492DB9234ADB09F8237E_11</vt:lpwstr>
  </property>
</Properties>
</file>