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1F85" w:rsidRPr="00895528" w:rsidRDefault="004B1F85" w:rsidP="004B1F85">
      <w:pPr>
        <w:jc w:val="center"/>
        <w:rPr>
          <w:rFonts w:ascii="Verdana" w:hAnsi="Verdana" w:cs="Verdana"/>
          <w:b/>
          <w:bCs/>
          <w:sz w:val="30"/>
          <w:szCs w:val="30"/>
        </w:rPr>
      </w:pPr>
      <w:r w:rsidRPr="00895528">
        <w:rPr>
          <w:rFonts w:ascii="Verdana" w:hAnsi="Verdana" w:cs="Verdana"/>
          <w:b/>
          <w:bCs/>
          <w:sz w:val="30"/>
          <w:szCs w:val="30"/>
        </w:rPr>
        <w:t>TITLE PAGE</w:t>
      </w:r>
    </w:p>
    <w:p w:rsidR="004B1F85" w:rsidRPr="00895528" w:rsidRDefault="004B1F85" w:rsidP="004B1F85">
      <w:pPr>
        <w:jc w:val="center"/>
        <w:rPr>
          <w:rFonts w:ascii="Verdana" w:hAnsi="Verdana" w:cs="Verdana"/>
          <w:b/>
          <w:bCs/>
          <w:sz w:val="30"/>
          <w:szCs w:val="30"/>
        </w:rPr>
      </w:pPr>
    </w:p>
    <w:p w:rsidR="004B1F85" w:rsidRPr="00895528" w:rsidRDefault="004B1F85" w:rsidP="004B1F85">
      <w:pPr>
        <w:jc w:val="center"/>
        <w:rPr>
          <w:rFonts w:ascii="Verdana" w:hAnsi="Verdana" w:cs="Verdana"/>
          <w:b/>
          <w:bCs/>
          <w:sz w:val="30"/>
          <w:szCs w:val="30"/>
        </w:rPr>
      </w:pPr>
    </w:p>
    <w:p w:rsidR="004B1F85" w:rsidRPr="00895528" w:rsidRDefault="004B1F85" w:rsidP="004B1F85">
      <w:pPr>
        <w:jc w:val="center"/>
        <w:rPr>
          <w:rFonts w:ascii="Verdana" w:hAnsi="Verdana" w:cs="Verdana"/>
          <w:b/>
          <w:bCs/>
          <w:sz w:val="30"/>
          <w:szCs w:val="30"/>
        </w:rPr>
      </w:pPr>
      <w:r w:rsidRPr="00895528">
        <w:rPr>
          <w:rFonts w:ascii="Verdana" w:hAnsi="Verdana" w:cs="Verdana"/>
          <w:b/>
          <w:bCs/>
          <w:sz w:val="30"/>
          <w:szCs w:val="30"/>
        </w:rPr>
        <w:t>THE DETERMINANTS OF BALANCE OF PAYMENT IN NIGERIA (1983 – 2007)</w:t>
      </w:r>
    </w:p>
    <w:p w:rsidR="004B1F85" w:rsidRPr="00895528" w:rsidRDefault="004B1F85" w:rsidP="004B1F85">
      <w:pPr>
        <w:jc w:val="center"/>
        <w:rPr>
          <w:rFonts w:ascii="Verdana" w:hAnsi="Verdana" w:cs="Verdana"/>
          <w:b/>
          <w:bCs/>
          <w:sz w:val="30"/>
          <w:szCs w:val="30"/>
        </w:rPr>
      </w:pPr>
    </w:p>
    <w:p w:rsidR="004B1F85" w:rsidRPr="00895528" w:rsidRDefault="004B1F85" w:rsidP="004B1F85">
      <w:pPr>
        <w:jc w:val="center"/>
        <w:rPr>
          <w:rFonts w:ascii="Verdana" w:hAnsi="Verdana" w:cs="Verdana"/>
          <w:b/>
          <w:bCs/>
          <w:sz w:val="30"/>
          <w:szCs w:val="30"/>
        </w:rPr>
      </w:pPr>
    </w:p>
    <w:p w:rsidR="004B1F85" w:rsidRPr="00895528" w:rsidRDefault="004B1F85" w:rsidP="004B1F85">
      <w:pPr>
        <w:jc w:val="center"/>
        <w:rPr>
          <w:rFonts w:ascii="Verdana" w:hAnsi="Verdana" w:cs="Verdana"/>
          <w:b/>
          <w:bCs/>
          <w:sz w:val="30"/>
          <w:szCs w:val="30"/>
        </w:rPr>
      </w:pPr>
    </w:p>
    <w:p w:rsidR="004B1F85" w:rsidRPr="00895528" w:rsidRDefault="004B1F85" w:rsidP="004B1F85">
      <w:pPr>
        <w:jc w:val="center"/>
        <w:rPr>
          <w:rFonts w:ascii="Verdana" w:hAnsi="Verdana" w:cs="Verdana"/>
          <w:b/>
          <w:bCs/>
          <w:sz w:val="30"/>
          <w:szCs w:val="30"/>
        </w:rPr>
      </w:pPr>
    </w:p>
    <w:p w:rsidR="004B1F85" w:rsidRPr="00895528" w:rsidRDefault="004B1F85" w:rsidP="004B1F85">
      <w:pPr>
        <w:jc w:val="center"/>
        <w:rPr>
          <w:rFonts w:ascii="Verdana" w:hAnsi="Verdana" w:cs="Verdana"/>
          <w:b/>
          <w:bCs/>
          <w:sz w:val="30"/>
          <w:szCs w:val="30"/>
        </w:rPr>
      </w:pPr>
    </w:p>
    <w:p w:rsidR="004B1F85" w:rsidRPr="00895528" w:rsidRDefault="004B1F85" w:rsidP="004B1F85">
      <w:pPr>
        <w:jc w:val="center"/>
        <w:rPr>
          <w:rFonts w:ascii="Verdana" w:hAnsi="Verdana" w:cs="Verdana"/>
          <w:b/>
          <w:bCs/>
          <w:sz w:val="30"/>
          <w:szCs w:val="30"/>
        </w:rPr>
      </w:pPr>
    </w:p>
    <w:p w:rsidR="004B1F85" w:rsidRPr="00895528" w:rsidRDefault="004B1F85" w:rsidP="004B1F85">
      <w:pPr>
        <w:spacing w:line="480" w:lineRule="auto"/>
        <w:jc w:val="center"/>
        <w:rPr>
          <w:rFonts w:ascii="Verdana" w:hAnsi="Verdana" w:cs="Verdana"/>
          <w:b/>
          <w:bCs/>
          <w:sz w:val="28"/>
          <w:szCs w:val="28"/>
        </w:rPr>
      </w:pPr>
      <w:r w:rsidRPr="00895528">
        <w:rPr>
          <w:rFonts w:ascii="Verdana" w:hAnsi="Verdana" w:cs="Verdana"/>
          <w:b/>
          <w:bCs/>
          <w:sz w:val="28"/>
          <w:szCs w:val="28"/>
        </w:rPr>
        <w:t>TABLE OF CONTENTS</w:t>
      </w:r>
    </w:p>
    <w:p w:rsidR="004B1F85" w:rsidRDefault="004B1F85" w:rsidP="004B1F85">
      <w:pPr>
        <w:spacing w:line="480" w:lineRule="auto"/>
        <w:jc w:val="both"/>
        <w:rPr>
          <w:rFonts w:ascii="Verdana" w:hAnsi="Verdana" w:cs="Verdana"/>
          <w:sz w:val="28"/>
          <w:szCs w:val="28"/>
        </w:rPr>
      </w:pPr>
      <w:r>
        <w:rPr>
          <w:rFonts w:ascii="Verdana" w:hAnsi="Verdana" w:cs="Verdana"/>
          <w:sz w:val="28"/>
          <w:szCs w:val="28"/>
        </w:rPr>
        <w:t>Title page</w:t>
      </w:r>
      <w:r>
        <w:rPr>
          <w:rFonts w:ascii="Verdana" w:hAnsi="Verdana" w:cs="Verdana"/>
          <w:sz w:val="28"/>
          <w:szCs w:val="28"/>
        </w:rPr>
        <w:tab/>
        <w:t>………………………………………………………..</w:t>
      </w:r>
      <w:r>
        <w:rPr>
          <w:rFonts w:ascii="Verdana" w:hAnsi="Verdana" w:cs="Verdana"/>
          <w:sz w:val="28"/>
          <w:szCs w:val="28"/>
        </w:rPr>
        <w:tab/>
        <w:t>……i</w:t>
      </w:r>
    </w:p>
    <w:p w:rsidR="004B1F85" w:rsidRDefault="004B1F85" w:rsidP="004B1F85">
      <w:pPr>
        <w:spacing w:line="480" w:lineRule="auto"/>
        <w:jc w:val="both"/>
        <w:rPr>
          <w:rFonts w:ascii="Verdana" w:hAnsi="Verdana" w:cs="Verdana"/>
          <w:sz w:val="28"/>
          <w:szCs w:val="28"/>
        </w:rPr>
      </w:pPr>
      <w:r>
        <w:rPr>
          <w:rFonts w:ascii="Verdana" w:hAnsi="Verdana" w:cs="Verdana"/>
          <w:sz w:val="28"/>
          <w:szCs w:val="28"/>
        </w:rPr>
        <w:t>Certification…………………………………………………………..ii</w:t>
      </w:r>
    </w:p>
    <w:p w:rsidR="004B1F85" w:rsidRDefault="004B1F85" w:rsidP="004B1F85">
      <w:pPr>
        <w:spacing w:line="480" w:lineRule="auto"/>
        <w:jc w:val="both"/>
        <w:rPr>
          <w:rFonts w:ascii="Verdana" w:hAnsi="Verdana" w:cs="Verdana"/>
          <w:sz w:val="28"/>
          <w:szCs w:val="28"/>
        </w:rPr>
      </w:pPr>
      <w:r>
        <w:rPr>
          <w:rFonts w:ascii="Verdana" w:hAnsi="Verdana" w:cs="Verdana"/>
          <w:sz w:val="28"/>
          <w:szCs w:val="28"/>
        </w:rPr>
        <w:t>Dedication……………………………………………………………..iii</w:t>
      </w:r>
    </w:p>
    <w:p w:rsidR="004B1F85" w:rsidRDefault="004B1F85" w:rsidP="004B1F85">
      <w:pPr>
        <w:spacing w:line="480" w:lineRule="auto"/>
        <w:jc w:val="both"/>
        <w:rPr>
          <w:rFonts w:ascii="Verdana" w:hAnsi="Verdana" w:cs="Verdana"/>
          <w:sz w:val="28"/>
          <w:szCs w:val="28"/>
        </w:rPr>
      </w:pPr>
      <w:r>
        <w:rPr>
          <w:rFonts w:ascii="Verdana" w:hAnsi="Verdana" w:cs="Verdana"/>
          <w:sz w:val="28"/>
          <w:szCs w:val="28"/>
        </w:rPr>
        <w:t>Acknowledgement…………………………………………………iv</w:t>
      </w:r>
    </w:p>
    <w:p w:rsidR="004B1F85" w:rsidRDefault="004B1F85" w:rsidP="004B1F85">
      <w:pPr>
        <w:spacing w:line="480" w:lineRule="auto"/>
        <w:jc w:val="both"/>
        <w:rPr>
          <w:rFonts w:ascii="Verdana" w:hAnsi="Verdana" w:cs="Verdana"/>
          <w:sz w:val="28"/>
          <w:szCs w:val="28"/>
        </w:rPr>
      </w:pPr>
      <w:r>
        <w:rPr>
          <w:rFonts w:ascii="Verdana" w:hAnsi="Verdana" w:cs="Verdana"/>
          <w:sz w:val="28"/>
          <w:szCs w:val="28"/>
        </w:rPr>
        <w:t>Table of contents…………………………………………………..v</w:t>
      </w:r>
    </w:p>
    <w:p w:rsidR="004B1F85" w:rsidRDefault="004B1F85" w:rsidP="004B1F85">
      <w:pPr>
        <w:spacing w:line="480" w:lineRule="auto"/>
        <w:jc w:val="both"/>
        <w:rPr>
          <w:rFonts w:ascii="Verdana" w:hAnsi="Verdana" w:cs="Verdana"/>
          <w:sz w:val="28"/>
          <w:szCs w:val="28"/>
        </w:rPr>
      </w:pPr>
      <w:r>
        <w:rPr>
          <w:rFonts w:ascii="Verdana" w:hAnsi="Verdana" w:cs="Verdana"/>
          <w:sz w:val="28"/>
          <w:szCs w:val="28"/>
        </w:rPr>
        <w:t>Abstract……………………………………………………………….viii</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CHAPTER ONE</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1.0</w:t>
      </w:r>
      <w:r w:rsidRPr="00895528">
        <w:rPr>
          <w:rFonts w:ascii="Verdana" w:hAnsi="Verdana" w:cs="Verdana"/>
          <w:sz w:val="28"/>
          <w:szCs w:val="28"/>
        </w:rPr>
        <w:tab/>
        <w:t>Introduction</w:t>
      </w:r>
      <w:r>
        <w:rPr>
          <w:rFonts w:ascii="Verdana" w:hAnsi="Verdana" w:cs="Verdana"/>
          <w:sz w:val="28"/>
          <w:szCs w:val="28"/>
        </w:rPr>
        <w:t>……………………………………………………1</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1.1</w:t>
      </w:r>
      <w:r w:rsidRPr="00895528">
        <w:rPr>
          <w:rFonts w:ascii="Verdana" w:hAnsi="Verdana" w:cs="Verdana"/>
          <w:sz w:val="28"/>
          <w:szCs w:val="28"/>
        </w:rPr>
        <w:tab/>
        <w:t>Background of study</w:t>
      </w:r>
      <w:r>
        <w:rPr>
          <w:rFonts w:ascii="Verdana" w:hAnsi="Verdana" w:cs="Verdana"/>
          <w:sz w:val="28"/>
          <w:szCs w:val="28"/>
        </w:rPr>
        <w:t>……………………………………..1</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1.2</w:t>
      </w:r>
      <w:r w:rsidRPr="00895528">
        <w:rPr>
          <w:rFonts w:ascii="Verdana" w:hAnsi="Verdana" w:cs="Verdana"/>
          <w:sz w:val="28"/>
          <w:szCs w:val="28"/>
        </w:rPr>
        <w:tab/>
        <w:t>Statement of problem</w:t>
      </w:r>
      <w:r>
        <w:rPr>
          <w:rFonts w:ascii="Verdana" w:hAnsi="Verdana" w:cs="Verdana"/>
          <w:sz w:val="28"/>
          <w:szCs w:val="28"/>
        </w:rPr>
        <w:t>………………………………….11</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1.3</w:t>
      </w:r>
      <w:r w:rsidRPr="00895528">
        <w:rPr>
          <w:rFonts w:ascii="Verdana" w:hAnsi="Verdana" w:cs="Verdana"/>
          <w:sz w:val="28"/>
          <w:szCs w:val="28"/>
        </w:rPr>
        <w:tab/>
        <w:t>Objectives of the study</w:t>
      </w:r>
      <w:r>
        <w:rPr>
          <w:rFonts w:ascii="Verdana" w:hAnsi="Verdana" w:cs="Verdana"/>
          <w:sz w:val="28"/>
          <w:szCs w:val="28"/>
        </w:rPr>
        <w:t>………………………………..12</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lastRenderedPageBreak/>
        <w:t>1.4</w:t>
      </w:r>
      <w:r w:rsidRPr="00895528">
        <w:rPr>
          <w:rFonts w:ascii="Verdana" w:hAnsi="Verdana" w:cs="Verdana"/>
          <w:sz w:val="28"/>
          <w:szCs w:val="28"/>
        </w:rPr>
        <w:tab/>
        <w:t>Hypothesis of the study</w:t>
      </w:r>
      <w:r>
        <w:rPr>
          <w:rFonts w:ascii="Verdana" w:hAnsi="Verdana" w:cs="Verdana"/>
          <w:sz w:val="28"/>
          <w:szCs w:val="28"/>
        </w:rPr>
        <w:t>……………………………….13</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1.5</w:t>
      </w:r>
      <w:r w:rsidRPr="00895528">
        <w:rPr>
          <w:rFonts w:ascii="Verdana" w:hAnsi="Verdana" w:cs="Verdana"/>
          <w:sz w:val="28"/>
          <w:szCs w:val="28"/>
        </w:rPr>
        <w:tab/>
        <w:t>Significance of the study</w:t>
      </w:r>
      <w:r>
        <w:rPr>
          <w:rFonts w:ascii="Verdana" w:hAnsi="Verdana" w:cs="Verdana"/>
          <w:sz w:val="28"/>
          <w:szCs w:val="28"/>
        </w:rPr>
        <w:t>……………………………..14</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1.6</w:t>
      </w:r>
      <w:r w:rsidRPr="00895528">
        <w:rPr>
          <w:rFonts w:ascii="Verdana" w:hAnsi="Verdana" w:cs="Verdana"/>
          <w:sz w:val="28"/>
          <w:szCs w:val="28"/>
        </w:rPr>
        <w:tab/>
        <w:t>Scope and limitations of the study</w:t>
      </w:r>
      <w:r>
        <w:rPr>
          <w:rFonts w:ascii="Verdana" w:hAnsi="Verdana" w:cs="Verdana"/>
          <w:sz w:val="28"/>
          <w:szCs w:val="28"/>
        </w:rPr>
        <w:t>………………14</w:t>
      </w:r>
    </w:p>
    <w:p w:rsidR="004B1F85" w:rsidRDefault="004B1F85" w:rsidP="004B1F85">
      <w:pPr>
        <w:spacing w:line="480" w:lineRule="auto"/>
        <w:jc w:val="both"/>
        <w:rPr>
          <w:rFonts w:ascii="Verdana" w:hAnsi="Verdana" w:cs="Verdana"/>
          <w:sz w:val="28"/>
          <w:szCs w:val="28"/>
        </w:rPr>
      </w:pPr>
    </w:p>
    <w:p w:rsidR="004B1F85" w:rsidRDefault="004B1F85" w:rsidP="004B1F85">
      <w:pPr>
        <w:spacing w:line="480" w:lineRule="auto"/>
        <w:jc w:val="both"/>
        <w:rPr>
          <w:rFonts w:ascii="Verdana" w:hAnsi="Verdana" w:cs="Verdana"/>
          <w:sz w:val="28"/>
          <w:szCs w:val="28"/>
        </w:rPr>
      </w:pP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CHAPTER TWO</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2.0</w:t>
      </w:r>
      <w:r w:rsidRPr="00895528">
        <w:rPr>
          <w:rFonts w:ascii="Verdana" w:hAnsi="Verdana" w:cs="Verdana"/>
          <w:sz w:val="28"/>
          <w:szCs w:val="28"/>
        </w:rPr>
        <w:tab/>
        <w:t>Literature review</w:t>
      </w:r>
      <w:r>
        <w:rPr>
          <w:rFonts w:ascii="Verdana" w:hAnsi="Verdana" w:cs="Verdana"/>
          <w:sz w:val="28"/>
          <w:szCs w:val="28"/>
        </w:rPr>
        <w:t>………………………………………….16</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2.1</w:t>
      </w:r>
      <w:r w:rsidRPr="00895528">
        <w:rPr>
          <w:rFonts w:ascii="Verdana" w:hAnsi="Verdana" w:cs="Verdana"/>
          <w:sz w:val="28"/>
          <w:szCs w:val="28"/>
        </w:rPr>
        <w:tab/>
        <w:t>Theoretical literature</w:t>
      </w:r>
      <w:r>
        <w:rPr>
          <w:rFonts w:ascii="Verdana" w:hAnsi="Verdana" w:cs="Verdana"/>
          <w:sz w:val="28"/>
          <w:szCs w:val="28"/>
        </w:rPr>
        <w:t>…………………………………..16</w:t>
      </w:r>
    </w:p>
    <w:p w:rsidR="004B1F85" w:rsidRDefault="004B1F85" w:rsidP="004B1F85">
      <w:pPr>
        <w:spacing w:line="480" w:lineRule="auto"/>
        <w:jc w:val="both"/>
        <w:rPr>
          <w:rFonts w:ascii="Verdana" w:hAnsi="Verdana" w:cs="Verdana"/>
          <w:sz w:val="28"/>
          <w:szCs w:val="28"/>
        </w:rPr>
      </w:pPr>
      <w:r w:rsidRPr="00895528">
        <w:rPr>
          <w:rFonts w:ascii="Verdana" w:hAnsi="Verdana" w:cs="Verdana"/>
          <w:sz w:val="28"/>
          <w:szCs w:val="28"/>
        </w:rPr>
        <w:t>2.2</w:t>
      </w:r>
      <w:r w:rsidRPr="00895528">
        <w:rPr>
          <w:rFonts w:ascii="Verdana" w:hAnsi="Verdana" w:cs="Verdana"/>
          <w:sz w:val="28"/>
          <w:szCs w:val="28"/>
        </w:rPr>
        <w:tab/>
        <w:t>T</w:t>
      </w:r>
      <w:r>
        <w:rPr>
          <w:rFonts w:ascii="Verdana" w:hAnsi="Verdana" w:cs="Verdana"/>
          <w:sz w:val="28"/>
          <w:szCs w:val="28"/>
        </w:rPr>
        <w:t>he major balances that composes</w:t>
      </w:r>
    </w:p>
    <w:p w:rsidR="004B1F85" w:rsidRPr="00895528" w:rsidRDefault="004B1F85" w:rsidP="004B1F85">
      <w:pPr>
        <w:spacing w:line="480" w:lineRule="auto"/>
        <w:ind w:firstLine="720"/>
        <w:jc w:val="both"/>
        <w:rPr>
          <w:rFonts w:ascii="Verdana" w:hAnsi="Verdana" w:cs="Verdana"/>
          <w:sz w:val="28"/>
          <w:szCs w:val="28"/>
        </w:rPr>
      </w:pPr>
      <w:r w:rsidRPr="00895528">
        <w:rPr>
          <w:rFonts w:ascii="Verdana" w:hAnsi="Verdana" w:cs="Verdana"/>
          <w:sz w:val="28"/>
          <w:szCs w:val="28"/>
        </w:rPr>
        <w:t>the balance of payments</w:t>
      </w:r>
      <w:r>
        <w:rPr>
          <w:rFonts w:ascii="Verdana" w:hAnsi="Verdana" w:cs="Verdana"/>
          <w:sz w:val="28"/>
          <w:szCs w:val="28"/>
        </w:rPr>
        <w:t>……………………………..20</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2.3</w:t>
      </w:r>
      <w:r w:rsidRPr="00895528">
        <w:rPr>
          <w:rFonts w:ascii="Verdana" w:hAnsi="Verdana" w:cs="Verdana"/>
          <w:sz w:val="28"/>
          <w:szCs w:val="28"/>
        </w:rPr>
        <w:tab/>
        <w:t>Nigeria’s balance of payments</w:t>
      </w:r>
      <w:r>
        <w:rPr>
          <w:rFonts w:ascii="Verdana" w:hAnsi="Verdana" w:cs="Verdana"/>
          <w:sz w:val="28"/>
          <w:szCs w:val="28"/>
        </w:rPr>
        <w:t>……………………..28</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2.4</w:t>
      </w:r>
      <w:r w:rsidRPr="00895528">
        <w:rPr>
          <w:rFonts w:ascii="Verdana" w:hAnsi="Verdana" w:cs="Verdana"/>
          <w:sz w:val="28"/>
          <w:szCs w:val="28"/>
        </w:rPr>
        <w:tab/>
        <w:t>Components of the balance of payments</w:t>
      </w:r>
      <w:r>
        <w:rPr>
          <w:rFonts w:ascii="Verdana" w:hAnsi="Verdana" w:cs="Verdana"/>
          <w:sz w:val="28"/>
          <w:szCs w:val="28"/>
        </w:rPr>
        <w:t>……35</w:t>
      </w:r>
    </w:p>
    <w:p w:rsidR="004B1F85" w:rsidRDefault="004B1F85" w:rsidP="004B1F85">
      <w:pPr>
        <w:spacing w:line="480" w:lineRule="auto"/>
        <w:jc w:val="both"/>
        <w:rPr>
          <w:rFonts w:ascii="Verdana" w:hAnsi="Verdana" w:cs="Verdana"/>
          <w:sz w:val="28"/>
          <w:szCs w:val="28"/>
        </w:rPr>
      </w:pPr>
      <w:r w:rsidRPr="00895528">
        <w:rPr>
          <w:rFonts w:ascii="Verdana" w:hAnsi="Verdana" w:cs="Verdana"/>
          <w:sz w:val="28"/>
          <w:szCs w:val="28"/>
        </w:rPr>
        <w:t>2.5</w:t>
      </w:r>
      <w:r w:rsidRPr="00895528">
        <w:rPr>
          <w:rFonts w:ascii="Verdana" w:hAnsi="Verdana" w:cs="Verdana"/>
          <w:sz w:val="28"/>
          <w:szCs w:val="28"/>
        </w:rPr>
        <w:tab/>
        <w:t xml:space="preserve">Approach to a balance of payment </w:t>
      </w:r>
    </w:p>
    <w:p w:rsidR="004B1F85" w:rsidRDefault="004B1F85" w:rsidP="004B1F85">
      <w:pPr>
        <w:spacing w:line="480" w:lineRule="auto"/>
        <w:ind w:firstLine="720"/>
        <w:jc w:val="both"/>
        <w:rPr>
          <w:rFonts w:ascii="Verdana" w:hAnsi="Verdana" w:cs="Verdana"/>
          <w:sz w:val="28"/>
          <w:szCs w:val="28"/>
        </w:rPr>
      </w:pPr>
      <w:r w:rsidRPr="00895528">
        <w:rPr>
          <w:rFonts w:ascii="Verdana" w:hAnsi="Verdana" w:cs="Verdana"/>
          <w:sz w:val="28"/>
          <w:szCs w:val="28"/>
        </w:rPr>
        <w:t>analysis and measurement of surpluses</w:t>
      </w:r>
    </w:p>
    <w:p w:rsidR="004B1F85" w:rsidRPr="00895528" w:rsidRDefault="004B1F85" w:rsidP="004B1F85">
      <w:pPr>
        <w:spacing w:line="480" w:lineRule="auto"/>
        <w:ind w:firstLine="720"/>
        <w:jc w:val="both"/>
        <w:rPr>
          <w:rFonts w:ascii="Verdana" w:hAnsi="Verdana" w:cs="Verdana"/>
          <w:sz w:val="28"/>
          <w:szCs w:val="28"/>
        </w:rPr>
      </w:pPr>
      <w:r w:rsidRPr="00895528">
        <w:rPr>
          <w:rFonts w:ascii="Verdana" w:hAnsi="Verdana" w:cs="Verdana"/>
          <w:sz w:val="28"/>
          <w:szCs w:val="28"/>
        </w:rPr>
        <w:t>and deficits</w:t>
      </w:r>
      <w:r>
        <w:rPr>
          <w:rFonts w:ascii="Verdana" w:hAnsi="Verdana" w:cs="Verdana"/>
          <w:sz w:val="28"/>
          <w:szCs w:val="28"/>
        </w:rPr>
        <w:t>……………………………………………………40</w:t>
      </w:r>
    </w:p>
    <w:p w:rsidR="004B1F85" w:rsidRDefault="004B1F85" w:rsidP="004B1F85">
      <w:pPr>
        <w:spacing w:line="480" w:lineRule="auto"/>
        <w:jc w:val="both"/>
        <w:rPr>
          <w:rFonts w:ascii="Verdana" w:hAnsi="Verdana" w:cs="Verdana"/>
          <w:sz w:val="28"/>
          <w:szCs w:val="28"/>
        </w:rPr>
      </w:pPr>
      <w:r w:rsidRPr="00895528">
        <w:rPr>
          <w:rFonts w:ascii="Verdana" w:hAnsi="Verdana" w:cs="Verdana"/>
          <w:sz w:val="28"/>
          <w:szCs w:val="28"/>
        </w:rPr>
        <w:t>2.6</w:t>
      </w:r>
      <w:r w:rsidRPr="00895528">
        <w:rPr>
          <w:rFonts w:ascii="Verdana" w:hAnsi="Verdana" w:cs="Verdana"/>
          <w:sz w:val="28"/>
          <w:szCs w:val="28"/>
        </w:rPr>
        <w:tab/>
        <w:t xml:space="preserve">Measurement of balance of payment </w:t>
      </w:r>
    </w:p>
    <w:p w:rsidR="004B1F85" w:rsidRPr="00895528" w:rsidRDefault="004B1F85" w:rsidP="004B1F85">
      <w:pPr>
        <w:spacing w:line="480" w:lineRule="auto"/>
        <w:ind w:firstLine="720"/>
        <w:jc w:val="both"/>
        <w:rPr>
          <w:rFonts w:ascii="Verdana" w:hAnsi="Verdana" w:cs="Verdana"/>
          <w:sz w:val="28"/>
          <w:szCs w:val="28"/>
        </w:rPr>
      </w:pPr>
      <w:r w:rsidRPr="00895528">
        <w:rPr>
          <w:rFonts w:ascii="Verdana" w:hAnsi="Verdana" w:cs="Verdana"/>
          <w:sz w:val="28"/>
          <w:szCs w:val="28"/>
        </w:rPr>
        <w:t>surpluses and Deficits</w:t>
      </w:r>
      <w:r>
        <w:rPr>
          <w:rFonts w:ascii="Verdana" w:hAnsi="Verdana" w:cs="Verdana"/>
          <w:sz w:val="28"/>
          <w:szCs w:val="28"/>
        </w:rPr>
        <w:t>………………………………….44</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2.7</w:t>
      </w:r>
      <w:r w:rsidRPr="00895528">
        <w:rPr>
          <w:rFonts w:ascii="Verdana" w:hAnsi="Verdana" w:cs="Verdana"/>
          <w:sz w:val="28"/>
          <w:szCs w:val="28"/>
        </w:rPr>
        <w:tab/>
        <w:t xml:space="preserve">Adjustment mechanism to correct BOP </w:t>
      </w:r>
    </w:p>
    <w:p w:rsidR="004B1F85" w:rsidRPr="00895528" w:rsidRDefault="004B1F85" w:rsidP="004B1F85">
      <w:pPr>
        <w:spacing w:line="480" w:lineRule="auto"/>
        <w:ind w:firstLine="720"/>
        <w:jc w:val="both"/>
        <w:rPr>
          <w:rFonts w:ascii="Verdana" w:hAnsi="Verdana" w:cs="Verdana"/>
          <w:sz w:val="28"/>
          <w:szCs w:val="28"/>
        </w:rPr>
      </w:pPr>
      <w:r w:rsidRPr="00895528">
        <w:rPr>
          <w:rFonts w:ascii="Verdana" w:hAnsi="Verdana" w:cs="Verdana"/>
          <w:sz w:val="28"/>
          <w:szCs w:val="28"/>
        </w:rPr>
        <w:lastRenderedPageBreak/>
        <w:t>Disequilibrium</w:t>
      </w:r>
      <w:r>
        <w:rPr>
          <w:rFonts w:ascii="Verdana" w:hAnsi="Verdana" w:cs="Verdana"/>
          <w:sz w:val="28"/>
          <w:szCs w:val="28"/>
        </w:rPr>
        <w:t>………………………………………………..47</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2.8</w:t>
      </w:r>
      <w:r w:rsidRPr="00895528">
        <w:rPr>
          <w:rFonts w:ascii="Verdana" w:hAnsi="Verdana" w:cs="Verdana"/>
          <w:sz w:val="28"/>
          <w:szCs w:val="28"/>
        </w:rPr>
        <w:tab/>
        <w:t>Empirical literature</w:t>
      </w:r>
      <w:r>
        <w:rPr>
          <w:rFonts w:ascii="Verdana" w:hAnsi="Verdana" w:cs="Verdana"/>
          <w:sz w:val="28"/>
          <w:szCs w:val="28"/>
        </w:rPr>
        <w:t>………………………………………..51</w:t>
      </w:r>
    </w:p>
    <w:p w:rsidR="004B1F85" w:rsidRDefault="004B1F85" w:rsidP="004B1F85">
      <w:pPr>
        <w:jc w:val="both"/>
        <w:rPr>
          <w:rFonts w:ascii="Verdana" w:hAnsi="Verdana" w:cs="Verdana"/>
          <w:sz w:val="28"/>
          <w:szCs w:val="28"/>
        </w:rPr>
      </w:pPr>
    </w:p>
    <w:p w:rsidR="004B1F85" w:rsidRDefault="004B1F85" w:rsidP="004B1F85">
      <w:pPr>
        <w:jc w:val="both"/>
        <w:rPr>
          <w:rFonts w:ascii="Verdana" w:hAnsi="Verdana" w:cs="Verdana"/>
          <w:sz w:val="28"/>
          <w:szCs w:val="28"/>
        </w:rPr>
      </w:pPr>
    </w:p>
    <w:p w:rsidR="004B1F85" w:rsidRDefault="004B1F85" w:rsidP="004B1F85">
      <w:pPr>
        <w:jc w:val="both"/>
        <w:rPr>
          <w:rFonts w:ascii="Verdana" w:hAnsi="Verdana" w:cs="Verdana"/>
          <w:sz w:val="28"/>
          <w:szCs w:val="28"/>
        </w:rPr>
      </w:pPr>
    </w:p>
    <w:p w:rsidR="004B1F85" w:rsidRDefault="004B1F85" w:rsidP="004B1F85">
      <w:pPr>
        <w:jc w:val="both"/>
        <w:rPr>
          <w:rFonts w:ascii="Verdana" w:hAnsi="Verdana" w:cs="Verdana"/>
          <w:sz w:val="28"/>
          <w:szCs w:val="28"/>
        </w:rPr>
      </w:pPr>
    </w:p>
    <w:p w:rsidR="004B1F85" w:rsidRPr="00895528" w:rsidRDefault="004B1F85" w:rsidP="004B1F85">
      <w:pPr>
        <w:jc w:val="both"/>
        <w:rPr>
          <w:rFonts w:ascii="Verdana" w:hAnsi="Verdana" w:cs="Verdana"/>
          <w:sz w:val="28"/>
          <w:szCs w:val="28"/>
        </w:rPr>
      </w:pP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CHAPTER THREE</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3.0</w:t>
      </w:r>
      <w:r w:rsidRPr="00895528">
        <w:rPr>
          <w:rFonts w:ascii="Verdana" w:hAnsi="Verdana" w:cs="Verdana"/>
          <w:sz w:val="28"/>
          <w:szCs w:val="28"/>
        </w:rPr>
        <w:tab/>
        <w:t>Research Design and Methodology</w:t>
      </w:r>
      <w:r>
        <w:rPr>
          <w:rFonts w:ascii="Verdana" w:hAnsi="Verdana" w:cs="Verdana"/>
          <w:sz w:val="28"/>
          <w:szCs w:val="28"/>
        </w:rPr>
        <w:t>……………….55</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3.1</w:t>
      </w:r>
      <w:r w:rsidRPr="00895528">
        <w:rPr>
          <w:rFonts w:ascii="Verdana" w:hAnsi="Verdana" w:cs="Verdana"/>
          <w:sz w:val="28"/>
          <w:szCs w:val="28"/>
        </w:rPr>
        <w:tab/>
        <w:t>Methodology</w:t>
      </w:r>
      <w:r>
        <w:rPr>
          <w:rFonts w:ascii="Verdana" w:hAnsi="Verdana" w:cs="Verdana"/>
          <w:sz w:val="28"/>
          <w:szCs w:val="28"/>
        </w:rPr>
        <w:t>…………………………………………………..56</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3.2</w:t>
      </w:r>
      <w:r w:rsidRPr="00895528">
        <w:rPr>
          <w:rFonts w:ascii="Verdana" w:hAnsi="Verdana" w:cs="Verdana"/>
          <w:sz w:val="28"/>
          <w:szCs w:val="28"/>
        </w:rPr>
        <w:tab/>
        <w:t>Model specification</w:t>
      </w:r>
      <w:r>
        <w:rPr>
          <w:rFonts w:ascii="Verdana" w:hAnsi="Verdana" w:cs="Verdana"/>
          <w:sz w:val="28"/>
          <w:szCs w:val="28"/>
        </w:rPr>
        <w:t>………………………………………..58</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3.3</w:t>
      </w:r>
      <w:r w:rsidRPr="00895528">
        <w:rPr>
          <w:rFonts w:ascii="Verdana" w:hAnsi="Verdana" w:cs="Verdana"/>
          <w:sz w:val="28"/>
          <w:szCs w:val="28"/>
        </w:rPr>
        <w:tab/>
        <w:t>Method of evaluation</w:t>
      </w:r>
      <w:r>
        <w:rPr>
          <w:rFonts w:ascii="Verdana" w:hAnsi="Verdana" w:cs="Verdana"/>
          <w:sz w:val="28"/>
          <w:szCs w:val="28"/>
        </w:rPr>
        <w:t>……………………………………..60</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3.4</w:t>
      </w:r>
      <w:r w:rsidRPr="00895528">
        <w:rPr>
          <w:rFonts w:ascii="Verdana" w:hAnsi="Verdana" w:cs="Verdana"/>
          <w:sz w:val="28"/>
          <w:szCs w:val="28"/>
        </w:rPr>
        <w:tab/>
        <w:t>Sources of data</w:t>
      </w:r>
      <w:r>
        <w:rPr>
          <w:rFonts w:ascii="Verdana" w:hAnsi="Verdana" w:cs="Verdana"/>
          <w:sz w:val="28"/>
          <w:szCs w:val="28"/>
        </w:rPr>
        <w:t>………………………………………………61</w:t>
      </w:r>
    </w:p>
    <w:p w:rsidR="004B1F85" w:rsidRPr="00895528" w:rsidRDefault="004B1F85" w:rsidP="004B1F85">
      <w:pPr>
        <w:spacing w:line="480" w:lineRule="auto"/>
        <w:jc w:val="both"/>
        <w:rPr>
          <w:rFonts w:ascii="Verdana" w:hAnsi="Verdana" w:cs="Verdana"/>
          <w:sz w:val="28"/>
          <w:szCs w:val="28"/>
        </w:rPr>
      </w:pP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CHAPTER FOUR</w:t>
      </w:r>
    </w:p>
    <w:p w:rsidR="004B1F85" w:rsidRDefault="004B1F85" w:rsidP="004B1F85">
      <w:pPr>
        <w:spacing w:line="480" w:lineRule="auto"/>
        <w:jc w:val="both"/>
        <w:rPr>
          <w:rFonts w:ascii="Verdana" w:hAnsi="Verdana" w:cs="Verdana"/>
          <w:sz w:val="28"/>
          <w:szCs w:val="28"/>
        </w:rPr>
      </w:pPr>
      <w:r w:rsidRPr="00895528">
        <w:rPr>
          <w:rFonts w:ascii="Verdana" w:hAnsi="Verdana" w:cs="Verdana"/>
          <w:sz w:val="28"/>
          <w:szCs w:val="28"/>
        </w:rPr>
        <w:t>4.0</w:t>
      </w:r>
      <w:r w:rsidRPr="00895528">
        <w:rPr>
          <w:rFonts w:ascii="Verdana" w:hAnsi="Verdana" w:cs="Verdana"/>
          <w:sz w:val="28"/>
          <w:szCs w:val="28"/>
        </w:rPr>
        <w:tab/>
        <w:t xml:space="preserve">Presentation and Analysis of </w:t>
      </w:r>
    </w:p>
    <w:p w:rsidR="004B1F85" w:rsidRPr="00895528" w:rsidRDefault="004B1F85" w:rsidP="004B1F85">
      <w:pPr>
        <w:spacing w:line="480" w:lineRule="auto"/>
        <w:ind w:firstLine="720"/>
        <w:jc w:val="both"/>
        <w:rPr>
          <w:rFonts w:ascii="Verdana" w:hAnsi="Verdana" w:cs="Verdana"/>
          <w:sz w:val="28"/>
          <w:szCs w:val="28"/>
        </w:rPr>
      </w:pPr>
      <w:r w:rsidRPr="00895528">
        <w:rPr>
          <w:rFonts w:ascii="Verdana" w:hAnsi="Verdana" w:cs="Verdana"/>
          <w:sz w:val="28"/>
          <w:szCs w:val="28"/>
        </w:rPr>
        <w:t>Empirical Results</w:t>
      </w:r>
      <w:r>
        <w:rPr>
          <w:rFonts w:ascii="Verdana" w:hAnsi="Verdana" w:cs="Verdana"/>
          <w:sz w:val="28"/>
          <w:szCs w:val="28"/>
        </w:rPr>
        <w:t>……………………………………………63</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4.1</w:t>
      </w:r>
      <w:r w:rsidRPr="00895528">
        <w:rPr>
          <w:rFonts w:ascii="Verdana" w:hAnsi="Verdana" w:cs="Verdana"/>
          <w:sz w:val="28"/>
          <w:szCs w:val="28"/>
        </w:rPr>
        <w:tab/>
        <w:t>Presentation of Regression Results</w:t>
      </w:r>
      <w:r>
        <w:rPr>
          <w:rFonts w:ascii="Verdana" w:hAnsi="Verdana" w:cs="Verdana"/>
          <w:sz w:val="28"/>
          <w:szCs w:val="28"/>
        </w:rPr>
        <w:t>……………….63</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4.2</w:t>
      </w:r>
      <w:r w:rsidRPr="00895528">
        <w:rPr>
          <w:rFonts w:ascii="Verdana" w:hAnsi="Verdana" w:cs="Verdana"/>
          <w:sz w:val="28"/>
          <w:szCs w:val="28"/>
        </w:rPr>
        <w:tab/>
        <w:t>Interpretation of Regression Results</w:t>
      </w:r>
      <w:r>
        <w:rPr>
          <w:rFonts w:ascii="Verdana" w:hAnsi="Verdana" w:cs="Verdana"/>
          <w:sz w:val="28"/>
          <w:szCs w:val="28"/>
        </w:rPr>
        <w:t>…………….64</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4.3</w:t>
      </w:r>
      <w:r w:rsidRPr="00895528">
        <w:rPr>
          <w:rFonts w:ascii="Verdana" w:hAnsi="Verdana" w:cs="Verdana"/>
          <w:sz w:val="28"/>
          <w:szCs w:val="28"/>
        </w:rPr>
        <w:tab/>
        <w:t>Evaluation of the estimated parameters</w:t>
      </w:r>
      <w:r>
        <w:rPr>
          <w:rFonts w:ascii="Verdana" w:hAnsi="Verdana" w:cs="Verdana"/>
          <w:sz w:val="28"/>
          <w:szCs w:val="28"/>
        </w:rPr>
        <w:t>….....76</w:t>
      </w:r>
    </w:p>
    <w:p w:rsidR="004B1F85" w:rsidRPr="00895528" w:rsidRDefault="004B1F85" w:rsidP="004B1F85">
      <w:pPr>
        <w:spacing w:line="480" w:lineRule="auto"/>
        <w:jc w:val="both"/>
        <w:rPr>
          <w:rFonts w:ascii="Verdana" w:hAnsi="Verdana" w:cs="Verdana"/>
          <w:sz w:val="28"/>
          <w:szCs w:val="28"/>
        </w:rPr>
      </w:pP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CHAPTER FIVE</w:t>
      </w:r>
    </w:p>
    <w:p w:rsidR="004B1F85" w:rsidRDefault="004B1F85" w:rsidP="004B1F85">
      <w:pPr>
        <w:spacing w:line="480" w:lineRule="auto"/>
        <w:jc w:val="both"/>
        <w:rPr>
          <w:rFonts w:ascii="Verdana" w:hAnsi="Verdana" w:cs="Verdana"/>
          <w:sz w:val="28"/>
          <w:szCs w:val="28"/>
        </w:rPr>
      </w:pPr>
      <w:r w:rsidRPr="00895528">
        <w:rPr>
          <w:rFonts w:ascii="Verdana" w:hAnsi="Verdana" w:cs="Verdana"/>
          <w:sz w:val="28"/>
          <w:szCs w:val="28"/>
        </w:rPr>
        <w:t>5.0</w:t>
      </w:r>
      <w:r w:rsidRPr="00895528">
        <w:rPr>
          <w:rFonts w:ascii="Verdana" w:hAnsi="Verdana" w:cs="Verdana"/>
          <w:sz w:val="28"/>
          <w:szCs w:val="28"/>
        </w:rPr>
        <w:tab/>
        <w:t xml:space="preserve">Summary, Conclusion and </w:t>
      </w:r>
    </w:p>
    <w:p w:rsidR="004B1F85" w:rsidRPr="00895528" w:rsidRDefault="004B1F85" w:rsidP="004B1F85">
      <w:pPr>
        <w:spacing w:line="480" w:lineRule="auto"/>
        <w:ind w:firstLine="720"/>
        <w:jc w:val="both"/>
        <w:rPr>
          <w:rFonts w:ascii="Verdana" w:hAnsi="Verdana" w:cs="Verdana"/>
          <w:sz w:val="28"/>
          <w:szCs w:val="28"/>
        </w:rPr>
      </w:pPr>
      <w:r w:rsidRPr="00895528">
        <w:rPr>
          <w:rFonts w:ascii="Verdana" w:hAnsi="Verdana" w:cs="Verdana"/>
          <w:sz w:val="28"/>
          <w:szCs w:val="28"/>
        </w:rPr>
        <w:t>Recommendation</w:t>
      </w:r>
      <w:r>
        <w:rPr>
          <w:rFonts w:ascii="Verdana" w:hAnsi="Verdana" w:cs="Verdana"/>
          <w:sz w:val="28"/>
          <w:szCs w:val="28"/>
        </w:rPr>
        <w:t>………………………………………….77</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5.1</w:t>
      </w:r>
      <w:r w:rsidRPr="00895528">
        <w:rPr>
          <w:rFonts w:ascii="Verdana" w:hAnsi="Verdana" w:cs="Verdana"/>
          <w:sz w:val="28"/>
          <w:szCs w:val="28"/>
        </w:rPr>
        <w:tab/>
        <w:t>Summary of the findings</w:t>
      </w:r>
      <w:r>
        <w:rPr>
          <w:rFonts w:ascii="Verdana" w:hAnsi="Verdana" w:cs="Verdana"/>
          <w:sz w:val="28"/>
          <w:szCs w:val="28"/>
        </w:rPr>
        <w:t>……………………………..77</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ab/>
        <w:t>Conclusion</w:t>
      </w:r>
      <w:r>
        <w:rPr>
          <w:rFonts w:ascii="Verdana" w:hAnsi="Verdana" w:cs="Verdana"/>
          <w:sz w:val="28"/>
          <w:szCs w:val="28"/>
        </w:rPr>
        <w:t>………………………………………………….78</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5.</w:t>
      </w:r>
      <w:r>
        <w:rPr>
          <w:rFonts w:ascii="Verdana" w:hAnsi="Verdana" w:cs="Verdana"/>
          <w:sz w:val="28"/>
          <w:szCs w:val="28"/>
        </w:rPr>
        <w:t>2</w:t>
      </w:r>
      <w:r w:rsidRPr="00895528">
        <w:rPr>
          <w:rFonts w:ascii="Verdana" w:hAnsi="Verdana" w:cs="Verdana"/>
          <w:sz w:val="28"/>
          <w:szCs w:val="28"/>
        </w:rPr>
        <w:tab/>
        <w:t>Policy Recommendations</w:t>
      </w:r>
      <w:r>
        <w:rPr>
          <w:rFonts w:ascii="Verdana" w:hAnsi="Verdana" w:cs="Verdana"/>
          <w:sz w:val="28"/>
          <w:szCs w:val="28"/>
        </w:rPr>
        <w:t>…………………………..79</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ab/>
        <w:t>Bibliography</w:t>
      </w:r>
      <w:r>
        <w:rPr>
          <w:rFonts w:ascii="Verdana" w:hAnsi="Verdana" w:cs="Verdana"/>
          <w:sz w:val="28"/>
          <w:szCs w:val="28"/>
        </w:rPr>
        <w:t>……………………………………………….82</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ab/>
        <w:t>Journal and Newspapers</w:t>
      </w:r>
      <w:r>
        <w:rPr>
          <w:rFonts w:ascii="Verdana" w:hAnsi="Verdana" w:cs="Verdana"/>
          <w:sz w:val="28"/>
          <w:szCs w:val="28"/>
        </w:rPr>
        <w:t>……………………………84</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ab/>
        <w:t>Appendix I</w:t>
      </w:r>
    </w:p>
    <w:p w:rsidR="004B1F85" w:rsidRPr="00895528" w:rsidRDefault="004B1F85" w:rsidP="004B1F85">
      <w:pPr>
        <w:spacing w:line="480" w:lineRule="auto"/>
        <w:jc w:val="both"/>
        <w:rPr>
          <w:rFonts w:ascii="Verdana" w:hAnsi="Verdana" w:cs="Verdana"/>
          <w:sz w:val="28"/>
          <w:szCs w:val="28"/>
        </w:rPr>
      </w:pPr>
      <w:r w:rsidRPr="00895528">
        <w:rPr>
          <w:rFonts w:ascii="Verdana" w:hAnsi="Verdana" w:cs="Verdana"/>
          <w:sz w:val="28"/>
          <w:szCs w:val="28"/>
        </w:rPr>
        <w:tab/>
        <w:t>Appendix II</w:t>
      </w:r>
    </w:p>
    <w:p w:rsidR="004B1F85" w:rsidRPr="00895528" w:rsidRDefault="004B1F85" w:rsidP="004B1F85">
      <w:pPr>
        <w:spacing w:line="480" w:lineRule="auto"/>
        <w:jc w:val="both"/>
        <w:rPr>
          <w:rFonts w:ascii="Verdana" w:hAnsi="Verdana" w:cs="Verdana"/>
          <w:sz w:val="28"/>
          <w:szCs w:val="28"/>
        </w:rPr>
      </w:pPr>
    </w:p>
    <w:p w:rsidR="004B1F85" w:rsidRPr="00895528" w:rsidRDefault="004B1F85" w:rsidP="004B1F85">
      <w:pPr>
        <w:spacing w:line="480" w:lineRule="auto"/>
        <w:jc w:val="both"/>
        <w:rPr>
          <w:rFonts w:ascii="Verdana" w:hAnsi="Verdana" w:cs="Verdana"/>
          <w:sz w:val="28"/>
          <w:szCs w:val="28"/>
        </w:rPr>
      </w:pPr>
    </w:p>
    <w:p w:rsidR="004B1F85" w:rsidRPr="00895528" w:rsidRDefault="004B1F85" w:rsidP="004B1F85">
      <w:pPr>
        <w:spacing w:line="480" w:lineRule="auto"/>
        <w:jc w:val="both"/>
        <w:rPr>
          <w:rFonts w:ascii="Verdana" w:hAnsi="Verdana" w:cs="Verdana"/>
          <w:sz w:val="28"/>
          <w:szCs w:val="28"/>
        </w:rPr>
      </w:pPr>
    </w:p>
    <w:p w:rsidR="004B1F85" w:rsidRDefault="004B1F85" w:rsidP="004B1F85">
      <w:pPr>
        <w:spacing w:line="480" w:lineRule="auto"/>
        <w:jc w:val="both"/>
        <w:rPr>
          <w:rFonts w:ascii="Verdana" w:hAnsi="Verdana" w:cs="Verdana"/>
          <w:sz w:val="28"/>
          <w:szCs w:val="28"/>
        </w:rPr>
      </w:pPr>
    </w:p>
    <w:p w:rsidR="004B1F85" w:rsidRDefault="004B1F85" w:rsidP="004B1F85">
      <w:pPr>
        <w:spacing w:line="480" w:lineRule="auto"/>
        <w:jc w:val="both"/>
        <w:rPr>
          <w:rFonts w:ascii="Verdana" w:hAnsi="Verdana" w:cs="Verdana"/>
          <w:sz w:val="28"/>
          <w:szCs w:val="28"/>
        </w:rPr>
      </w:pPr>
    </w:p>
    <w:p w:rsidR="004B1F85" w:rsidRDefault="004B1F85" w:rsidP="004B1F85">
      <w:pPr>
        <w:spacing w:line="480" w:lineRule="auto"/>
        <w:jc w:val="both"/>
        <w:rPr>
          <w:rFonts w:ascii="Verdana" w:hAnsi="Verdana" w:cs="Verdana"/>
          <w:sz w:val="28"/>
          <w:szCs w:val="28"/>
        </w:rPr>
      </w:pPr>
    </w:p>
    <w:p w:rsidR="004B1F85" w:rsidRDefault="004B1F85" w:rsidP="004B1F85">
      <w:pPr>
        <w:spacing w:line="480" w:lineRule="auto"/>
        <w:jc w:val="both"/>
        <w:rPr>
          <w:rFonts w:ascii="Verdana" w:hAnsi="Verdana" w:cs="Verdana"/>
          <w:sz w:val="28"/>
          <w:szCs w:val="28"/>
        </w:rPr>
      </w:pPr>
    </w:p>
    <w:p w:rsidR="004B1F85" w:rsidRDefault="004B1F85" w:rsidP="004B1F85">
      <w:pPr>
        <w:spacing w:line="480" w:lineRule="auto"/>
        <w:jc w:val="both"/>
        <w:rPr>
          <w:rFonts w:ascii="Verdana" w:hAnsi="Verdana" w:cs="Verdana"/>
          <w:sz w:val="28"/>
          <w:szCs w:val="28"/>
        </w:rPr>
      </w:pPr>
    </w:p>
    <w:p w:rsidR="004B1F85" w:rsidRDefault="004B1F85" w:rsidP="004B1F85">
      <w:pPr>
        <w:spacing w:line="480" w:lineRule="auto"/>
        <w:jc w:val="both"/>
        <w:rPr>
          <w:rFonts w:ascii="Verdana" w:hAnsi="Verdana" w:cs="Verdana"/>
          <w:sz w:val="28"/>
          <w:szCs w:val="28"/>
        </w:rPr>
      </w:pPr>
    </w:p>
    <w:p w:rsidR="004B1F85" w:rsidRPr="00895528" w:rsidRDefault="004B1F85" w:rsidP="004B1F85">
      <w:pPr>
        <w:spacing w:line="480" w:lineRule="auto"/>
        <w:jc w:val="both"/>
        <w:rPr>
          <w:rFonts w:ascii="Verdana" w:hAnsi="Verdana" w:cs="Verdana"/>
          <w:sz w:val="28"/>
          <w:szCs w:val="28"/>
        </w:rPr>
      </w:pPr>
    </w:p>
    <w:p w:rsidR="004B1F85" w:rsidRDefault="004B1F85" w:rsidP="004B1F85">
      <w:pPr>
        <w:spacing w:line="480" w:lineRule="auto"/>
        <w:jc w:val="both"/>
        <w:rPr>
          <w:rFonts w:ascii="Verdana" w:hAnsi="Verdana" w:cs="Verdana"/>
          <w:sz w:val="28"/>
          <w:szCs w:val="28"/>
        </w:rPr>
      </w:pPr>
    </w:p>
    <w:p w:rsidR="00137D70" w:rsidRPr="00895528" w:rsidRDefault="00137D70" w:rsidP="004B1F85">
      <w:pPr>
        <w:spacing w:line="480" w:lineRule="auto"/>
        <w:jc w:val="both"/>
        <w:rPr>
          <w:rFonts w:ascii="Verdana" w:hAnsi="Verdana" w:cs="Verdana"/>
          <w:sz w:val="28"/>
          <w:szCs w:val="28"/>
        </w:rPr>
      </w:pPr>
    </w:p>
    <w:p w:rsidR="004B1F85" w:rsidRPr="00895528" w:rsidRDefault="004B1F85" w:rsidP="004B1F85">
      <w:pPr>
        <w:spacing w:line="480" w:lineRule="auto"/>
        <w:jc w:val="both"/>
        <w:rPr>
          <w:rFonts w:ascii="Verdana" w:hAnsi="Verdana" w:cs="Verdana"/>
          <w:sz w:val="28"/>
          <w:szCs w:val="28"/>
        </w:rPr>
      </w:pPr>
    </w:p>
    <w:p w:rsidR="004B1F85" w:rsidRPr="00895528" w:rsidRDefault="004B1F85" w:rsidP="004B1F85">
      <w:pPr>
        <w:spacing w:line="360" w:lineRule="auto"/>
        <w:jc w:val="center"/>
        <w:rPr>
          <w:rFonts w:ascii="Verdana" w:hAnsi="Verdana" w:cs="Verdana"/>
          <w:b/>
          <w:bCs/>
          <w:sz w:val="28"/>
          <w:szCs w:val="28"/>
        </w:rPr>
      </w:pPr>
      <w:r w:rsidRPr="00895528">
        <w:rPr>
          <w:rFonts w:ascii="Verdana" w:hAnsi="Verdana" w:cs="Verdana"/>
          <w:b/>
          <w:bCs/>
          <w:sz w:val="28"/>
          <w:szCs w:val="28"/>
        </w:rPr>
        <w:t>ABSTRACT</w:t>
      </w:r>
    </w:p>
    <w:p w:rsidR="004B1F85" w:rsidRPr="00895528" w:rsidRDefault="004B1F85" w:rsidP="004B1F85">
      <w:pPr>
        <w:spacing w:line="360" w:lineRule="auto"/>
        <w:jc w:val="both"/>
        <w:rPr>
          <w:rFonts w:ascii="Verdana" w:hAnsi="Verdana" w:cs="Verdana"/>
          <w:sz w:val="28"/>
          <w:szCs w:val="28"/>
        </w:rPr>
      </w:pPr>
      <w:r w:rsidRPr="00895528">
        <w:rPr>
          <w:rFonts w:ascii="Verdana" w:hAnsi="Verdana" w:cs="Verdana"/>
          <w:sz w:val="28"/>
          <w:szCs w:val="28"/>
        </w:rPr>
        <w:t>This study aimed at analyzing through econometric methodology the Determinant of Balance of payment in Nigeria. In the work, we capture balance of payment as the dependent variable while trade openness, external debt service and exchange rate as the explanatory variable. In the second page of the regression estimated we observed GDP as the dependent variable while balance of payment, trade openness exchange rate and external debt service being the independent variable. An ordinary least square was used to capture the relationship between the variables been the regression plane. From the result estimated, we observed that all paramete</w:t>
      </w:r>
      <w:r w:rsidR="00137D70">
        <w:rPr>
          <w:rFonts w:ascii="Verdana" w:hAnsi="Verdana" w:cs="Verdana"/>
          <w:sz w:val="28"/>
          <w:szCs w:val="28"/>
        </w:rPr>
        <w:t>rs are statistically significant</w:t>
      </w:r>
      <w:r w:rsidRPr="00895528">
        <w:rPr>
          <w:rFonts w:ascii="Verdana" w:hAnsi="Verdana" w:cs="Verdana"/>
          <w:sz w:val="28"/>
          <w:szCs w:val="28"/>
        </w:rPr>
        <w:t xml:space="preserve"> from the t-test </w:t>
      </w:r>
      <w:r w:rsidR="00137D70">
        <w:rPr>
          <w:rFonts w:ascii="Verdana" w:hAnsi="Verdana" w:cs="Verdana"/>
          <w:sz w:val="28"/>
          <w:szCs w:val="28"/>
        </w:rPr>
        <w:t>statistics. We also realize from</w:t>
      </w:r>
      <w:r w:rsidRPr="00895528">
        <w:rPr>
          <w:rFonts w:ascii="Verdana" w:hAnsi="Verdana" w:cs="Verdana"/>
          <w:sz w:val="28"/>
          <w:szCs w:val="28"/>
        </w:rPr>
        <w:t xml:space="preserve"> the F-test estimation that the model </w:t>
      </w:r>
      <w:r w:rsidRPr="00895528">
        <w:rPr>
          <w:rFonts w:ascii="Verdana" w:hAnsi="Verdana" w:cs="Verdana"/>
          <w:sz w:val="28"/>
          <w:szCs w:val="28"/>
        </w:rPr>
        <w:lastRenderedPageBreak/>
        <w:t>is statistically insignificant because the T-cal &lt; T-tab in all</w:t>
      </w:r>
      <w:r w:rsidR="00137D70">
        <w:rPr>
          <w:rFonts w:ascii="Verdana" w:hAnsi="Verdana" w:cs="Verdana"/>
          <w:sz w:val="28"/>
          <w:szCs w:val="28"/>
        </w:rPr>
        <w:t xml:space="preserve"> </w:t>
      </w:r>
      <w:r w:rsidRPr="00895528">
        <w:rPr>
          <w:rFonts w:ascii="Verdana" w:hAnsi="Verdana" w:cs="Verdana"/>
          <w:sz w:val="28"/>
          <w:szCs w:val="28"/>
        </w:rPr>
        <w:t>the variable. The result went further in the test of autocorrelation through the Du</w:t>
      </w:r>
      <w:r w:rsidR="00137D70">
        <w:rPr>
          <w:rFonts w:ascii="Verdana" w:hAnsi="Verdana" w:cs="Verdana"/>
          <w:sz w:val="28"/>
          <w:szCs w:val="28"/>
        </w:rPr>
        <w:t>r</w:t>
      </w:r>
      <w:r w:rsidRPr="00895528">
        <w:rPr>
          <w:rFonts w:ascii="Verdana" w:hAnsi="Verdana" w:cs="Verdana"/>
          <w:sz w:val="28"/>
          <w:szCs w:val="28"/>
        </w:rPr>
        <w:t>bin-Watson that there is absence of autocorrelation among the variable</w:t>
      </w:r>
    </w:p>
    <w:p w:rsidR="004B1F85" w:rsidRDefault="004B1F85" w:rsidP="004B1F85"/>
    <w:p w:rsidR="004B1F85" w:rsidRDefault="004B1F85" w:rsidP="004B1F85"/>
    <w:p w:rsidR="004B1F85" w:rsidRDefault="004B1F85" w:rsidP="004B1F85"/>
    <w:p w:rsidR="004B1F85" w:rsidRDefault="004B1F85" w:rsidP="004B1F85"/>
    <w:p w:rsidR="004B1F85" w:rsidRDefault="004B1F85" w:rsidP="004B1F85"/>
    <w:p w:rsidR="007E3512" w:rsidRDefault="007E3512" w:rsidP="00DB023F">
      <w:pPr>
        <w:spacing w:line="480" w:lineRule="auto"/>
        <w:jc w:val="center"/>
        <w:rPr>
          <w:rFonts w:ascii="Verdana" w:hAnsi="Verdana" w:cs="Verdana"/>
          <w:b/>
          <w:bCs/>
          <w:sz w:val="28"/>
          <w:szCs w:val="28"/>
        </w:rPr>
      </w:pPr>
    </w:p>
    <w:p w:rsidR="00C04002" w:rsidRPr="00895528" w:rsidRDefault="00DB023F" w:rsidP="00DB023F">
      <w:pPr>
        <w:spacing w:line="480" w:lineRule="auto"/>
        <w:jc w:val="center"/>
        <w:rPr>
          <w:rFonts w:ascii="Verdana" w:hAnsi="Verdana" w:cs="Verdana"/>
          <w:b/>
          <w:bCs/>
          <w:sz w:val="28"/>
          <w:szCs w:val="28"/>
        </w:rPr>
      </w:pPr>
      <w:r w:rsidRPr="00895528">
        <w:rPr>
          <w:rFonts w:ascii="Verdana" w:hAnsi="Verdana" w:cs="Verdana"/>
          <w:b/>
          <w:bCs/>
          <w:sz w:val="28"/>
          <w:szCs w:val="28"/>
        </w:rPr>
        <w:t>CHAPTER ONE</w:t>
      </w:r>
    </w:p>
    <w:p w:rsidR="00DB023F" w:rsidRPr="00895528" w:rsidRDefault="00DB023F" w:rsidP="00DB023F">
      <w:pPr>
        <w:spacing w:line="480" w:lineRule="auto"/>
        <w:jc w:val="center"/>
        <w:rPr>
          <w:rFonts w:ascii="Verdana" w:hAnsi="Verdana" w:cs="Verdana"/>
          <w:b/>
          <w:bCs/>
          <w:sz w:val="28"/>
          <w:szCs w:val="28"/>
        </w:rPr>
      </w:pPr>
    </w:p>
    <w:p w:rsidR="00DB023F" w:rsidRPr="00895528" w:rsidRDefault="00DB023F" w:rsidP="00DB023F">
      <w:pPr>
        <w:spacing w:line="480" w:lineRule="auto"/>
        <w:jc w:val="both"/>
        <w:rPr>
          <w:rFonts w:ascii="Verdana" w:hAnsi="Verdana" w:cs="Verdana"/>
          <w:b/>
          <w:bCs/>
          <w:sz w:val="28"/>
          <w:szCs w:val="28"/>
        </w:rPr>
      </w:pPr>
      <w:r w:rsidRPr="00895528">
        <w:rPr>
          <w:rFonts w:ascii="Verdana" w:hAnsi="Verdana" w:cs="Verdana"/>
          <w:b/>
          <w:bCs/>
          <w:sz w:val="28"/>
          <w:szCs w:val="28"/>
        </w:rPr>
        <w:t>1.0</w:t>
      </w:r>
      <w:r w:rsidRPr="00895528">
        <w:rPr>
          <w:rFonts w:ascii="Verdana" w:hAnsi="Verdana" w:cs="Verdana"/>
          <w:b/>
          <w:bCs/>
          <w:sz w:val="28"/>
          <w:szCs w:val="28"/>
        </w:rPr>
        <w:tab/>
        <w:t>INTRODUCTION</w:t>
      </w:r>
    </w:p>
    <w:p w:rsidR="00DB023F" w:rsidRPr="00895528" w:rsidRDefault="00E44567" w:rsidP="00DB023F">
      <w:pPr>
        <w:spacing w:line="480" w:lineRule="auto"/>
        <w:jc w:val="both"/>
        <w:rPr>
          <w:rFonts w:ascii="Verdana" w:hAnsi="Verdana" w:cs="Verdana"/>
          <w:b/>
          <w:bCs/>
          <w:sz w:val="28"/>
          <w:szCs w:val="28"/>
        </w:rPr>
      </w:pPr>
      <w:r w:rsidRPr="00895528">
        <w:rPr>
          <w:rFonts w:ascii="Verdana" w:hAnsi="Verdana" w:cs="Verdana"/>
          <w:b/>
          <w:bCs/>
          <w:sz w:val="28"/>
          <w:szCs w:val="28"/>
        </w:rPr>
        <w:t>1.1</w:t>
      </w:r>
      <w:r w:rsidRPr="00895528">
        <w:rPr>
          <w:rFonts w:ascii="Verdana" w:hAnsi="Verdana" w:cs="Verdana"/>
          <w:b/>
          <w:bCs/>
          <w:sz w:val="28"/>
          <w:szCs w:val="28"/>
        </w:rPr>
        <w:tab/>
        <w:t>Background of the Study</w:t>
      </w:r>
    </w:p>
    <w:p w:rsidR="00E44567" w:rsidRPr="00895528" w:rsidRDefault="00736304" w:rsidP="00243A30">
      <w:pPr>
        <w:spacing w:line="480" w:lineRule="auto"/>
        <w:ind w:firstLine="720"/>
        <w:jc w:val="both"/>
        <w:rPr>
          <w:rFonts w:ascii="Verdana" w:hAnsi="Verdana" w:cs="Verdana"/>
          <w:sz w:val="28"/>
          <w:szCs w:val="28"/>
        </w:rPr>
      </w:pPr>
      <w:r w:rsidRPr="00895528">
        <w:rPr>
          <w:rFonts w:ascii="Verdana" w:hAnsi="Verdana" w:cs="Verdana"/>
          <w:sz w:val="28"/>
          <w:szCs w:val="28"/>
        </w:rPr>
        <w:t>Trade in the primitive era was purely</w:t>
      </w:r>
      <w:r w:rsidR="00243A30" w:rsidRPr="00895528">
        <w:rPr>
          <w:rFonts w:ascii="Verdana" w:hAnsi="Verdana" w:cs="Verdana"/>
          <w:sz w:val="28"/>
          <w:szCs w:val="28"/>
        </w:rPr>
        <w:t xml:space="preserve"> by barter, means exchange</w:t>
      </w:r>
      <w:r w:rsidR="00AE00B1" w:rsidRPr="00895528">
        <w:rPr>
          <w:rFonts w:ascii="Verdana" w:hAnsi="Verdana" w:cs="Verdana"/>
          <w:sz w:val="28"/>
          <w:szCs w:val="28"/>
        </w:rPr>
        <w:t xml:space="preserve"> of goods. This form of trade involved discrepancies in exchange value, settlement in credit or money</w:t>
      </w:r>
      <w:r w:rsidR="00B048B2" w:rsidRPr="00895528">
        <w:rPr>
          <w:rFonts w:ascii="Verdana" w:hAnsi="Verdana" w:cs="Verdana"/>
          <w:sz w:val="28"/>
          <w:szCs w:val="28"/>
        </w:rPr>
        <w:t xml:space="preserve"> and this discrepancies constituted the origin of concept</w:t>
      </w:r>
      <w:r w:rsidR="00BA44E0" w:rsidRPr="00895528">
        <w:rPr>
          <w:rFonts w:ascii="Verdana" w:hAnsi="Verdana" w:cs="Verdana"/>
          <w:sz w:val="28"/>
          <w:szCs w:val="28"/>
        </w:rPr>
        <w:t xml:space="preserve"> of balance of payment (G</w:t>
      </w:r>
      <w:r w:rsidR="00790CFA" w:rsidRPr="00895528">
        <w:rPr>
          <w:rFonts w:ascii="Verdana" w:hAnsi="Verdana" w:cs="Verdana"/>
          <w:sz w:val="28"/>
          <w:szCs w:val="28"/>
        </w:rPr>
        <w:t>rowell 1986:1).</w:t>
      </w:r>
    </w:p>
    <w:p w:rsidR="00DC23E0" w:rsidRPr="00895528" w:rsidRDefault="00DC23E0" w:rsidP="00243A30">
      <w:pPr>
        <w:spacing w:line="480" w:lineRule="auto"/>
        <w:ind w:firstLine="720"/>
        <w:jc w:val="both"/>
        <w:rPr>
          <w:rFonts w:ascii="Verdana" w:hAnsi="Verdana" w:cs="Verdana"/>
          <w:sz w:val="28"/>
          <w:szCs w:val="28"/>
        </w:rPr>
      </w:pPr>
      <w:r w:rsidRPr="00895528">
        <w:rPr>
          <w:rFonts w:ascii="Verdana" w:hAnsi="Verdana" w:cs="Verdana"/>
          <w:sz w:val="28"/>
          <w:szCs w:val="28"/>
        </w:rPr>
        <w:t>The term balance of payment itself ent</w:t>
      </w:r>
      <w:r w:rsidR="00186572">
        <w:rPr>
          <w:rFonts w:ascii="Verdana" w:hAnsi="Verdana" w:cs="Verdana"/>
          <w:sz w:val="28"/>
          <w:szCs w:val="28"/>
        </w:rPr>
        <w:t>ered</w:t>
      </w:r>
      <w:r w:rsidRPr="00895528">
        <w:rPr>
          <w:rFonts w:ascii="Verdana" w:hAnsi="Verdana" w:cs="Verdana"/>
          <w:sz w:val="28"/>
          <w:szCs w:val="28"/>
        </w:rPr>
        <w:t xml:space="preserve"> the English economic literature during the mercan</w:t>
      </w:r>
      <w:r w:rsidR="00E35B7C">
        <w:rPr>
          <w:rFonts w:ascii="Verdana" w:hAnsi="Verdana" w:cs="Verdana"/>
          <w:sz w:val="28"/>
          <w:szCs w:val="28"/>
        </w:rPr>
        <w:t>t</w:t>
      </w:r>
      <w:r w:rsidRPr="00895528">
        <w:rPr>
          <w:rFonts w:ascii="Verdana" w:hAnsi="Verdana" w:cs="Verdana"/>
          <w:sz w:val="28"/>
          <w:szCs w:val="28"/>
        </w:rPr>
        <w:t>i</w:t>
      </w:r>
      <w:r w:rsidR="00C345C4">
        <w:rPr>
          <w:rFonts w:ascii="Verdana" w:hAnsi="Verdana" w:cs="Verdana"/>
          <w:sz w:val="28"/>
          <w:szCs w:val="28"/>
        </w:rPr>
        <w:t>li</w:t>
      </w:r>
      <w:r w:rsidRPr="00895528">
        <w:rPr>
          <w:rFonts w:ascii="Verdana" w:hAnsi="Verdana" w:cs="Verdana"/>
          <w:sz w:val="28"/>
          <w:szCs w:val="28"/>
        </w:rPr>
        <w:t>st period.</w:t>
      </w:r>
      <w:r w:rsidR="00A75CC6" w:rsidRPr="00895528">
        <w:rPr>
          <w:rFonts w:ascii="Verdana" w:hAnsi="Verdana" w:cs="Verdana"/>
          <w:sz w:val="28"/>
          <w:szCs w:val="28"/>
        </w:rPr>
        <w:t xml:space="preserve"> After, 1570 the balance of payments </w:t>
      </w:r>
      <w:r w:rsidR="00A75CC6" w:rsidRPr="00895528">
        <w:rPr>
          <w:rFonts w:ascii="Verdana" w:hAnsi="Verdana" w:cs="Verdana"/>
          <w:sz w:val="28"/>
          <w:szCs w:val="28"/>
        </w:rPr>
        <w:lastRenderedPageBreak/>
        <w:t>developed</w:t>
      </w:r>
      <w:r w:rsidR="00CB52C4" w:rsidRPr="00895528">
        <w:rPr>
          <w:rFonts w:ascii="Verdana" w:hAnsi="Verdana" w:cs="Verdana"/>
          <w:sz w:val="28"/>
          <w:szCs w:val="28"/>
        </w:rPr>
        <w:t xml:space="preserve"> slowly in response to the sets of cir</w:t>
      </w:r>
      <w:r w:rsidR="00BC726F" w:rsidRPr="00895528">
        <w:rPr>
          <w:rFonts w:ascii="Verdana" w:hAnsi="Verdana" w:cs="Verdana"/>
          <w:sz w:val="28"/>
          <w:szCs w:val="28"/>
        </w:rPr>
        <w:t>cumstances; the first was the ri</w:t>
      </w:r>
      <w:r w:rsidR="00CB52C4" w:rsidRPr="00895528">
        <w:rPr>
          <w:rFonts w:ascii="Verdana" w:hAnsi="Verdana" w:cs="Verdana"/>
          <w:sz w:val="28"/>
          <w:szCs w:val="28"/>
        </w:rPr>
        <w:t>se of mercantilisms and the desire</w:t>
      </w:r>
      <w:r w:rsidR="000666A2" w:rsidRPr="00895528">
        <w:rPr>
          <w:rFonts w:ascii="Verdana" w:hAnsi="Verdana" w:cs="Verdana"/>
          <w:sz w:val="28"/>
          <w:szCs w:val="28"/>
        </w:rPr>
        <w:t xml:space="preserve"> on the part of English businessmen and government</w:t>
      </w:r>
      <w:r w:rsidR="003F4881" w:rsidRPr="00895528">
        <w:rPr>
          <w:rFonts w:ascii="Verdana" w:hAnsi="Verdana" w:cs="Verdana"/>
          <w:sz w:val="28"/>
          <w:szCs w:val="28"/>
        </w:rPr>
        <w:t xml:space="preserve"> officials to be informed of the quantitative</w:t>
      </w:r>
      <w:r w:rsidR="00CC3B39" w:rsidRPr="00895528">
        <w:rPr>
          <w:rFonts w:ascii="Verdana" w:hAnsi="Verdana" w:cs="Verdana"/>
          <w:sz w:val="28"/>
          <w:szCs w:val="28"/>
        </w:rPr>
        <w:t xml:space="preserve"> aspect of foreign commerce.</w:t>
      </w:r>
    </w:p>
    <w:p w:rsidR="00CC3B39" w:rsidRPr="00895528" w:rsidRDefault="0003236D" w:rsidP="00243A30">
      <w:pPr>
        <w:spacing w:line="480" w:lineRule="auto"/>
        <w:ind w:firstLine="720"/>
        <w:jc w:val="both"/>
        <w:rPr>
          <w:rFonts w:ascii="Verdana" w:hAnsi="Verdana" w:cs="Verdana"/>
          <w:sz w:val="28"/>
          <w:szCs w:val="28"/>
        </w:rPr>
      </w:pPr>
      <w:r w:rsidRPr="00895528">
        <w:rPr>
          <w:rFonts w:ascii="Verdana" w:hAnsi="Verdana" w:cs="Verdana"/>
          <w:sz w:val="28"/>
          <w:szCs w:val="28"/>
        </w:rPr>
        <w:t>T</w:t>
      </w:r>
      <w:r w:rsidR="00CC3B39" w:rsidRPr="00895528">
        <w:rPr>
          <w:rFonts w:ascii="Verdana" w:hAnsi="Verdana" w:cs="Verdana"/>
          <w:sz w:val="28"/>
          <w:szCs w:val="28"/>
        </w:rPr>
        <w:t>he</w:t>
      </w:r>
      <w:r w:rsidRPr="00895528">
        <w:rPr>
          <w:rFonts w:ascii="Verdana" w:hAnsi="Verdana" w:cs="Verdana"/>
          <w:sz w:val="28"/>
          <w:szCs w:val="28"/>
        </w:rPr>
        <w:t xml:space="preserve"> generic meaning of the term today is the excess of receipts over payments</w:t>
      </w:r>
      <w:r w:rsidR="003C22E0" w:rsidRPr="00895528">
        <w:rPr>
          <w:rFonts w:ascii="Verdana" w:hAnsi="Verdana" w:cs="Verdana"/>
          <w:sz w:val="28"/>
          <w:szCs w:val="28"/>
        </w:rPr>
        <w:t xml:space="preserve"> of any economic activity, although the concept</w:t>
      </w:r>
      <w:r w:rsidR="00DA64D4" w:rsidRPr="00895528">
        <w:rPr>
          <w:rFonts w:ascii="Verdana" w:hAnsi="Verdana" w:cs="Verdana"/>
          <w:sz w:val="28"/>
          <w:szCs w:val="28"/>
        </w:rPr>
        <w:t xml:space="preserve"> initially</w:t>
      </w:r>
      <w:r w:rsidR="009658DA" w:rsidRPr="00895528">
        <w:rPr>
          <w:rFonts w:ascii="Verdana" w:hAnsi="Verdana" w:cs="Verdana"/>
          <w:sz w:val="28"/>
          <w:szCs w:val="28"/>
        </w:rPr>
        <w:t xml:space="preserve"> applied, to and received its greatest elaboration in the theory</w:t>
      </w:r>
      <w:r w:rsidR="00C036B8" w:rsidRPr="00895528">
        <w:rPr>
          <w:rFonts w:ascii="Verdana" w:hAnsi="Verdana" w:cs="Verdana"/>
          <w:sz w:val="28"/>
          <w:szCs w:val="28"/>
        </w:rPr>
        <w:t xml:space="preserve"> of international trade. In its original usage, a “balance of</w:t>
      </w:r>
      <w:r w:rsidR="009612A5" w:rsidRPr="00895528">
        <w:rPr>
          <w:rFonts w:ascii="Verdana" w:hAnsi="Verdana" w:cs="Verdana"/>
          <w:sz w:val="28"/>
          <w:szCs w:val="28"/>
        </w:rPr>
        <w:t xml:space="preserve"> payment” means an “excess of payment over receipts and under the gold stan</w:t>
      </w:r>
      <w:r w:rsidR="009C4DDE" w:rsidRPr="00895528">
        <w:rPr>
          <w:rFonts w:ascii="Verdana" w:hAnsi="Verdana" w:cs="Verdana"/>
          <w:sz w:val="28"/>
          <w:szCs w:val="28"/>
        </w:rPr>
        <w:t>dards, this excess means a gold outflow.</w:t>
      </w:r>
    </w:p>
    <w:p w:rsidR="00FD00BC" w:rsidRPr="00895528" w:rsidRDefault="00153DA8" w:rsidP="00243A30">
      <w:pPr>
        <w:spacing w:line="480" w:lineRule="auto"/>
        <w:ind w:firstLine="720"/>
        <w:jc w:val="both"/>
        <w:rPr>
          <w:rFonts w:ascii="Verdana" w:hAnsi="Verdana" w:cs="Verdana"/>
          <w:sz w:val="28"/>
          <w:szCs w:val="28"/>
        </w:rPr>
      </w:pPr>
      <w:r w:rsidRPr="00895528">
        <w:rPr>
          <w:rFonts w:ascii="Verdana" w:hAnsi="Verdana" w:cs="Verdana"/>
          <w:sz w:val="28"/>
          <w:szCs w:val="28"/>
        </w:rPr>
        <w:t>B</w:t>
      </w:r>
      <w:r w:rsidR="00FD00BC" w:rsidRPr="00895528">
        <w:rPr>
          <w:rFonts w:ascii="Verdana" w:hAnsi="Verdana" w:cs="Verdana"/>
          <w:sz w:val="28"/>
          <w:szCs w:val="28"/>
        </w:rPr>
        <w:t>ut</w:t>
      </w:r>
      <w:r w:rsidRPr="00895528">
        <w:rPr>
          <w:rFonts w:ascii="Verdana" w:hAnsi="Verdana" w:cs="Verdana"/>
          <w:sz w:val="28"/>
          <w:szCs w:val="28"/>
        </w:rPr>
        <w:t xml:space="preserve"> the term soon acquired the neutral meaning of the “state of balance of international economic</w:t>
      </w:r>
      <w:r w:rsidR="009805DE" w:rsidRPr="00895528">
        <w:rPr>
          <w:rFonts w:ascii="Verdana" w:hAnsi="Verdana" w:cs="Verdana"/>
          <w:sz w:val="28"/>
          <w:szCs w:val="28"/>
        </w:rPr>
        <w:t xml:space="preserve"> covers both international financial transaction</w:t>
      </w:r>
      <w:r w:rsidR="00C818DE" w:rsidRPr="00895528">
        <w:rPr>
          <w:rFonts w:ascii="Verdana" w:hAnsi="Verdana" w:cs="Verdana"/>
          <w:sz w:val="28"/>
          <w:szCs w:val="28"/>
        </w:rPr>
        <w:t>s and international trade in commodities and services. International trade has money</w:t>
      </w:r>
      <w:r w:rsidR="00355682" w:rsidRPr="00895528">
        <w:rPr>
          <w:rFonts w:ascii="Verdana" w:hAnsi="Verdana" w:cs="Verdana"/>
          <w:sz w:val="28"/>
          <w:szCs w:val="28"/>
        </w:rPr>
        <w:t xml:space="preserve"> merits. Some of which </w:t>
      </w:r>
      <w:r w:rsidR="00355682" w:rsidRPr="00895528">
        <w:rPr>
          <w:rFonts w:ascii="Verdana" w:hAnsi="Verdana" w:cs="Verdana"/>
          <w:sz w:val="28"/>
          <w:szCs w:val="28"/>
        </w:rPr>
        <w:lastRenderedPageBreak/>
        <w:t>include</w:t>
      </w:r>
      <w:r w:rsidR="00E21C95" w:rsidRPr="00895528">
        <w:rPr>
          <w:rFonts w:ascii="Verdana" w:hAnsi="Verdana" w:cs="Verdana"/>
          <w:sz w:val="28"/>
          <w:szCs w:val="28"/>
        </w:rPr>
        <w:t xml:space="preserve"> creation of employment opportunities. </w:t>
      </w:r>
      <w:r w:rsidR="00207F49" w:rsidRPr="00895528">
        <w:rPr>
          <w:rFonts w:ascii="Verdana" w:hAnsi="Verdana" w:cs="Verdana"/>
          <w:sz w:val="28"/>
          <w:szCs w:val="28"/>
        </w:rPr>
        <w:t>I</w:t>
      </w:r>
      <w:r w:rsidR="00E21C95" w:rsidRPr="00895528">
        <w:rPr>
          <w:rFonts w:ascii="Verdana" w:hAnsi="Verdana" w:cs="Verdana"/>
          <w:sz w:val="28"/>
          <w:szCs w:val="28"/>
        </w:rPr>
        <w:t>nternation</w:t>
      </w:r>
      <w:r w:rsidR="00207F49" w:rsidRPr="00895528">
        <w:rPr>
          <w:rFonts w:ascii="Verdana" w:hAnsi="Verdana" w:cs="Verdana"/>
          <w:sz w:val="28"/>
          <w:szCs w:val="28"/>
        </w:rPr>
        <w:t>al trade</w:t>
      </w:r>
      <w:r w:rsidR="00E75384" w:rsidRPr="00895528">
        <w:rPr>
          <w:rFonts w:ascii="Verdana" w:hAnsi="Verdana" w:cs="Verdana"/>
          <w:sz w:val="28"/>
          <w:szCs w:val="28"/>
        </w:rPr>
        <w:t xml:space="preserve"> also makes </w:t>
      </w:r>
      <w:r w:rsidR="00CD42E5" w:rsidRPr="00895528">
        <w:rPr>
          <w:rFonts w:ascii="Verdana" w:hAnsi="Verdana" w:cs="Verdana"/>
          <w:sz w:val="28"/>
          <w:szCs w:val="28"/>
        </w:rPr>
        <w:t xml:space="preserve">room for </w:t>
      </w:r>
      <w:r w:rsidR="00E75384" w:rsidRPr="00895528">
        <w:rPr>
          <w:rFonts w:ascii="Verdana" w:hAnsi="Verdana" w:cs="Verdana"/>
          <w:sz w:val="28"/>
          <w:szCs w:val="28"/>
        </w:rPr>
        <w:t>countries to enjoy higher standard of living.</w:t>
      </w:r>
    </w:p>
    <w:p w:rsidR="00194788" w:rsidRPr="00895528" w:rsidRDefault="00194788" w:rsidP="00243A30">
      <w:pPr>
        <w:spacing w:line="480" w:lineRule="auto"/>
        <w:ind w:firstLine="720"/>
        <w:jc w:val="both"/>
        <w:rPr>
          <w:rFonts w:ascii="Verdana" w:hAnsi="Verdana" w:cs="Verdana"/>
          <w:sz w:val="28"/>
          <w:szCs w:val="28"/>
        </w:rPr>
      </w:pPr>
      <w:r w:rsidRPr="00895528">
        <w:rPr>
          <w:rFonts w:ascii="Verdana" w:hAnsi="Verdana" w:cs="Verdana"/>
          <w:sz w:val="28"/>
          <w:szCs w:val="28"/>
        </w:rPr>
        <w:t>Every nation has an international balance of payment problem (Bowdan 1986:662) developed, developing countries of the world, experience balance</w:t>
      </w:r>
      <w:r w:rsidR="00387E90" w:rsidRPr="00895528">
        <w:rPr>
          <w:rFonts w:ascii="Verdana" w:hAnsi="Verdana" w:cs="Verdana"/>
          <w:sz w:val="28"/>
          <w:szCs w:val="28"/>
        </w:rPr>
        <w:t xml:space="preserve"> of payments problem.</w:t>
      </w:r>
      <w:r w:rsidR="00B369AC" w:rsidRPr="00895528">
        <w:rPr>
          <w:rFonts w:ascii="Verdana" w:hAnsi="Verdana" w:cs="Verdana"/>
          <w:sz w:val="28"/>
          <w:szCs w:val="28"/>
        </w:rPr>
        <w:t xml:space="preserve"> But the</w:t>
      </w:r>
      <w:r w:rsidR="005350A5" w:rsidRPr="00895528">
        <w:rPr>
          <w:rFonts w:ascii="Verdana" w:hAnsi="Verdana" w:cs="Verdana"/>
          <w:sz w:val="28"/>
          <w:szCs w:val="28"/>
        </w:rPr>
        <w:t xml:space="preserve"> difference between the </w:t>
      </w:r>
      <w:r w:rsidR="0056400C" w:rsidRPr="00895528">
        <w:rPr>
          <w:rFonts w:ascii="Verdana" w:hAnsi="Verdana" w:cs="Verdana"/>
          <w:sz w:val="28"/>
          <w:szCs w:val="28"/>
        </w:rPr>
        <w:t xml:space="preserve"> developed and developing </w:t>
      </w:r>
      <w:r w:rsidR="005255DA" w:rsidRPr="00895528">
        <w:rPr>
          <w:rFonts w:ascii="Verdana" w:hAnsi="Verdana" w:cs="Verdana"/>
          <w:sz w:val="28"/>
          <w:szCs w:val="28"/>
        </w:rPr>
        <w:t xml:space="preserve">of countries as regards to balance of payments is that due to </w:t>
      </w:r>
      <w:r w:rsidR="00DE5E05" w:rsidRPr="00895528">
        <w:rPr>
          <w:rFonts w:ascii="Verdana" w:hAnsi="Verdana" w:cs="Verdana"/>
          <w:sz w:val="28"/>
          <w:szCs w:val="28"/>
        </w:rPr>
        <w:t>deterioration</w:t>
      </w:r>
      <w:r w:rsidR="005255DA" w:rsidRPr="00895528">
        <w:rPr>
          <w:rFonts w:ascii="Verdana" w:hAnsi="Verdana" w:cs="Verdana"/>
          <w:sz w:val="28"/>
          <w:szCs w:val="28"/>
        </w:rPr>
        <w:t xml:space="preserve"> in</w:t>
      </w:r>
      <w:r w:rsidR="00DE5E05" w:rsidRPr="00895528">
        <w:rPr>
          <w:rFonts w:ascii="Verdana" w:hAnsi="Verdana" w:cs="Verdana"/>
          <w:sz w:val="28"/>
          <w:szCs w:val="28"/>
        </w:rPr>
        <w:t xml:space="preserve"> their term of trade, the developing nations suffer the impacts of balance</w:t>
      </w:r>
      <w:r w:rsidR="0016276B" w:rsidRPr="00895528">
        <w:rPr>
          <w:rFonts w:ascii="Verdana" w:hAnsi="Verdana" w:cs="Verdana"/>
          <w:sz w:val="28"/>
          <w:szCs w:val="28"/>
        </w:rPr>
        <w:t xml:space="preserve"> payment</w:t>
      </w:r>
      <w:r w:rsidR="00642D2B" w:rsidRPr="00895528">
        <w:rPr>
          <w:rFonts w:ascii="Verdana" w:hAnsi="Verdana" w:cs="Verdana"/>
          <w:sz w:val="28"/>
          <w:szCs w:val="28"/>
        </w:rPr>
        <w:t>s de</w:t>
      </w:r>
      <w:r w:rsidR="004548B4" w:rsidRPr="00895528">
        <w:rPr>
          <w:rFonts w:ascii="Verdana" w:hAnsi="Verdana" w:cs="Verdana"/>
          <w:sz w:val="28"/>
          <w:szCs w:val="28"/>
        </w:rPr>
        <w:t>ficit more</w:t>
      </w:r>
      <w:r w:rsidR="001B019E" w:rsidRPr="00895528">
        <w:rPr>
          <w:rFonts w:ascii="Verdana" w:hAnsi="Verdana" w:cs="Verdana"/>
          <w:sz w:val="28"/>
          <w:szCs w:val="28"/>
        </w:rPr>
        <w:t xml:space="preserve"> than the developed ones.</w:t>
      </w:r>
    </w:p>
    <w:p w:rsidR="00F03ED3" w:rsidRPr="00895528" w:rsidRDefault="00F03ED3" w:rsidP="00243A30">
      <w:pPr>
        <w:spacing w:line="480" w:lineRule="auto"/>
        <w:ind w:firstLine="720"/>
        <w:jc w:val="both"/>
        <w:rPr>
          <w:rFonts w:ascii="Verdana" w:hAnsi="Verdana" w:cs="Verdana"/>
          <w:sz w:val="28"/>
          <w:szCs w:val="28"/>
        </w:rPr>
      </w:pPr>
      <w:r w:rsidRPr="00895528">
        <w:rPr>
          <w:rFonts w:ascii="Verdana" w:hAnsi="Verdana" w:cs="Verdana"/>
          <w:sz w:val="28"/>
          <w:szCs w:val="28"/>
        </w:rPr>
        <w:t>Due to the fact that most of the less developed economics of the world have been experiencing the</w:t>
      </w:r>
      <w:r w:rsidR="00BF6B5A" w:rsidRPr="00895528">
        <w:rPr>
          <w:rFonts w:ascii="Verdana" w:hAnsi="Verdana" w:cs="Verdana"/>
          <w:sz w:val="28"/>
          <w:szCs w:val="28"/>
        </w:rPr>
        <w:t xml:space="preserve"> problem of financing th</w:t>
      </w:r>
      <w:r w:rsidR="00365F8B" w:rsidRPr="00895528">
        <w:rPr>
          <w:rFonts w:ascii="Verdana" w:hAnsi="Verdana" w:cs="Verdana"/>
          <w:sz w:val="28"/>
          <w:szCs w:val="28"/>
        </w:rPr>
        <w:t>en purchases</w:t>
      </w:r>
      <w:r w:rsidR="003E5712" w:rsidRPr="00895528">
        <w:rPr>
          <w:rFonts w:ascii="Verdana" w:hAnsi="Verdana" w:cs="Verdana"/>
          <w:sz w:val="28"/>
          <w:szCs w:val="28"/>
        </w:rPr>
        <w:t xml:space="preserve"> from the</w:t>
      </w:r>
      <w:r w:rsidR="00917D48" w:rsidRPr="00895528">
        <w:rPr>
          <w:rFonts w:ascii="Verdana" w:hAnsi="Verdana" w:cs="Verdana"/>
          <w:sz w:val="28"/>
          <w:szCs w:val="28"/>
        </w:rPr>
        <w:t xml:space="preserve"> developed</w:t>
      </w:r>
      <w:r w:rsidR="007158EC" w:rsidRPr="00895528">
        <w:rPr>
          <w:rFonts w:ascii="Verdana" w:hAnsi="Verdana" w:cs="Verdana"/>
          <w:sz w:val="28"/>
          <w:szCs w:val="28"/>
        </w:rPr>
        <w:t xml:space="preserve"> nations, many of these less developed nations removed barriers in order to increase their sales and services to the developed economics.</w:t>
      </w:r>
    </w:p>
    <w:p w:rsidR="000E1A70" w:rsidRPr="00895528" w:rsidRDefault="000E1A70" w:rsidP="009229E5">
      <w:pPr>
        <w:spacing w:line="480" w:lineRule="auto"/>
        <w:ind w:firstLine="720"/>
        <w:jc w:val="both"/>
        <w:rPr>
          <w:rFonts w:ascii="Verdana" w:hAnsi="Verdana" w:cs="Verdana"/>
          <w:sz w:val="28"/>
          <w:szCs w:val="28"/>
        </w:rPr>
      </w:pPr>
      <w:r w:rsidRPr="00895528">
        <w:rPr>
          <w:rFonts w:ascii="Verdana" w:hAnsi="Verdana" w:cs="Verdana"/>
          <w:sz w:val="28"/>
          <w:szCs w:val="28"/>
        </w:rPr>
        <w:lastRenderedPageBreak/>
        <w:t>Because of the advantages of international trade discussed above,</w:t>
      </w:r>
      <w:r w:rsidR="00B55896" w:rsidRPr="00895528">
        <w:rPr>
          <w:rFonts w:ascii="Verdana" w:hAnsi="Verdana" w:cs="Verdana"/>
          <w:sz w:val="28"/>
          <w:szCs w:val="28"/>
        </w:rPr>
        <w:t xml:space="preserve"> different nations engage in international trade.</w:t>
      </w:r>
      <w:r w:rsidR="00BC726F" w:rsidRPr="00895528">
        <w:rPr>
          <w:rFonts w:ascii="Verdana" w:hAnsi="Verdana" w:cs="Verdana"/>
          <w:sz w:val="28"/>
          <w:szCs w:val="28"/>
        </w:rPr>
        <w:t xml:space="preserve"> “Each country k</w:t>
      </w:r>
      <w:r w:rsidR="005263F4" w:rsidRPr="00895528">
        <w:rPr>
          <w:rFonts w:ascii="Verdana" w:hAnsi="Verdana" w:cs="Verdana"/>
          <w:sz w:val="28"/>
          <w:szCs w:val="28"/>
        </w:rPr>
        <w:t>eeps her own accounts of its international dealings.</w:t>
      </w:r>
      <w:r w:rsidR="00A60F33" w:rsidRPr="00895528">
        <w:rPr>
          <w:rFonts w:ascii="Verdana" w:hAnsi="Verdana" w:cs="Verdana"/>
          <w:sz w:val="28"/>
          <w:szCs w:val="28"/>
        </w:rPr>
        <w:t xml:space="preserve"> Their accounts</w:t>
      </w:r>
      <w:r w:rsidR="00E561FB" w:rsidRPr="00895528">
        <w:rPr>
          <w:rFonts w:ascii="Verdana" w:hAnsi="Verdana" w:cs="Verdana"/>
          <w:sz w:val="28"/>
          <w:szCs w:val="28"/>
        </w:rPr>
        <w:t xml:space="preserve"> are called the balance of payment accounts”. (Chikeleze 1989:1)</w:t>
      </w:r>
      <w:r w:rsidR="00C909A1" w:rsidRPr="00895528">
        <w:rPr>
          <w:rFonts w:ascii="Verdana" w:hAnsi="Verdana" w:cs="Verdana"/>
          <w:sz w:val="28"/>
          <w:szCs w:val="28"/>
        </w:rPr>
        <w:t xml:space="preserve"> The balance of payment accounts are</w:t>
      </w:r>
      <w:r w:rsidR="009B1130" w:rsidRPr="00895528">
        <w:rPr>
          <w:rFonts w:ascii="Verdana" w:hAnsi="Verdana" w:cs="Verdana"/>
          <w:sz w:val="28"/>
          <w:szCs w:val="28"/>
        </w:rPr>
        <w:t xml:space="preserve"> divided into two broad account: - current account and capital account.</w:t>
      </w:r>
      <w:r w:rsidR="00AE70C4" w:rsidRPr="00895528">
        <w:rPr>
          <w:rFonts w:ascii="Verdana" w:hAnsi="Verdana" w:cs="Verdana"/>
          <w:sz w:val="28"/>
          <w:szCs w:val="28"/>
        </w:rPr>
        <w:t xml:space="preserve"> Current account is that part of balance of payment which</w:t>
      </w:r>
      <w:r w:rsidR="008316C2" w:rsidRPr="00895528">
        <w:rPr>
          <w:rFonts w:ascii="Verdana" w:hAnsi="Verdana" w:cs="Verdana"/>
          <w:sz w:val="28"/>
          <w:szCs w:val="28"/>
        </w:rPr>
        <w:t xml:space="preserve"> summarizes transactions in currently</w:t>
      </w:r>
      <w:r w:rsidR="00667B61" w:rsidRPr="00895528">
        <w:rPr>
          <w:rFonts w:ascii="Verdana" w:hAnsi="Verdana" w:cs="Verdana"/>
          <w:sz w:val="28"/>
          <w:szCs w:val="28"/>
        </w:rPr>
        <w:t xml:space="preserve"> produced, goods and ser</w:t>
      </w:r>
      <w:r w:rsidR="00362371" w:rsidRPr="00895528">
        <w:rPr>
          <w:rFonts w:ascii="Verdana" w:hAnsi="Verdana" w:cs="Verdana"/>
          <w:sz w:val="28"/>
          <w:szCs w:val="28"/>
        </w:rPr>
        <w:t>vices, investment income etc, while capital account</w:t>
      </w:r>
      <w:r w:rsidR="00B02EDB" w:rsidRPr="00895528">
        <w:rPr>
          <w:rFonts w:ascii="Verdana" w:hAnsi="Verdana" w:cs="Verdana"/>
          <w:sz w:val="28"/>
          <w:szCs w:val="28"/>
        </w:rPr>
        <w:t xml:space="preserve"> on the other hand</w:t>
      </w:r>
      <w:r w:rsidR="003D3AF7" w:rsidRPr="00895528">
        <w:rPr>
          <w:rFonts w:ascii="Verdana" w:hAnsi="Verdana" w:cs="Verdana"/>
          <w:sz w:val="28"/>
          <w:szCs w:val="28"/>
        </w:rPr>
        <w:t xml:space="preserve">, is that part of balance of payments accounts </w:t>
      </w:r>
      <w:r w:rsidR="002F5F92" w:rsidRPr="00895528">
        <w:rPr>
          <w:rFonts w:ascii="Verdana" w:hAnsi="Verdana" w:cs="Verdana"/>
          <w:sz w:val="28"/>
          <w:szCs w:val="28"/>
        </w:rPr>
        <w:t>which summarizes transaction in financial</w:t>
      </w:r>
      <w:r w:rsidR="00E75E31" w:rsidRPr="00895528">
        <w:rPr>
          <w:rFonts w:ascii="Verdana" w:hAnsi="Verdana" w:cs="Verdana"/>
          <w:sz w:val="28"/>
          <w:szCs w:val="28"/>
        </w:rPr>
        <w:t xml:space="preserve"> assets including stocks, bonds short-term credits and indirect</w:t>
      </w:r>
      <w:r w:rsidR="00EB307A" w:rsidRPr="00895528">
        <w:rPr>
          <w:rFonts w:ascii="Verdana" w:hAnsi="Verdana" w:cs="Verdana"/>
          <w:sz w:val="28"/>
          <w:szCs w:val="28"/>
        </w:rPr>
        <w:t xml:space="preserve"> purchases of foreign plants or businesses.</w:t>
      </w:r>
      <w:r w:rsidR="002C3805" w:rsidRPr="00895528">
        <w:rPr>
          <w:rFonts w:ascii="Verdana" w:hAnsi="Verdana" w:cs="Verdana"/>
          <w:sz w:val="28"/>
          <w:szCs w:val="28"/>
        </w:rPr>
        <w:t xml:space="preserve"> </w:t>
      </w:r>
    </w:p>
    <w:p w:rsidR="002C3805" w:rsidRPr="00895528" w:rsidRDefault="002C3805" w:rsidP="00243A30">
      <w:pPr>
        <w:spacing w:line="480" w:lineRule="auto"/>
        <w:ind w:firstLine="720"/>
        <w:jc w:val="both"/>
        <w:rPr>
          <w:rFonts w:ascii="Verdana" w:hAnsi="Verdana" w:cs="Verdana"/>
          <w:sz w:val="28"/>
          <w:szCs w:val="28"/>
        </w:rPr>
      </w:pPr>
      <w:r w:rsidRPr="00895528">
        <w:rPr>
          <w:rFonts w:ascii="Verdana" w:hAnsi="Verdana" w:cs="Verdana"/>
          <w:sz w:val="28"/>
          <w:szCs w:val="28"/>
        </w:rPr>
        <w:t>Therefore, capital account covers investments and short-term monetary flows.</w:t>
      </w:r>
      <w:r w:rsidR="00081299" w:rsidRPr="00895528">
        <w:rPr>
          <w:rFonts w:ascii="Verdana" w:hAnsi="Verdana" w:cs="Verdana"/>
          <w:sz w:val="28"/>
          <w:szCs w:val="28"/>
        </w:rPr>
        <w:t xml:space="preserve"> These accounts among other thing help each nation to</w:t>
      </w:r>
      <w:r w:rsidR="00744449" w:rsidRPr="00895528">
        <w:rPr>
          <w:rFonts w:ascii="Verdana" w:hAnsi="Verdana" w:cs="Verdana"/>
          <w:sz w:val="28"/>
          <w:szCs w:val="28"/>
        </w:rPr>
        <w:t xml:space="preserve"> know the </w:t>
      </w:r>
      <w:r w:rsidR="00744449" w:rsidRPr="00895528">
        <w:rPr>
          <w:rFonts w:ascii="Verdana" w:hAnsi="Verdana" w:cs="Verdana"/>
          <w:sz w:val="28"/>
          <w:szCs w:val="28"/>
        </w:rPr>
        <w:lastRenderedPageBreak/>
        <w:t>sources of its new foreign money and about the way</w:t>
      </w:r>
      <w:r w:rsidR="009167B5" w:rsidRPr="00895528">
        <w:rPr>
          <w:rFonts w:ascii="Verdana" w:hAnsi="Verdana" w:cs="Verdana"/>
          <w:sz w:val="28"/>
          <w:szCs w:val="28"/>
        </w:rPr>
        <w:t xml:space="preserve"> they foreign money</w:t>
      </w:r>
      <w:r w:rsidR="005E175E" w:rsidRPr="00895528">
        <w:rPr>
          <w:rFonts w:ascii="Verdana" w:hAnsi="Verdana" w:cs="Verdana"/>
          <w:sz w:val="28"/>
          <w:szCs w:val="28"/>
        </w:rPr>
        <w:t xml:space="preserve"> balances are being used up.</w:t>
      </w:r>
      <w:r w:rsidR="006E3350" w:rsidRPr="00895528">
        <w:rPr>
          <w:rFonts w:ascii="Verdana" w:hAnsi="Verdana" w:cs="Verdana"/>
          <w:sz w:val="28"/>
          <w:szCs w:val="28"/>
        </w:rPr>
        <w:t xml:space="preserve"> Each nation’s international balance of payments shows</w:t>
      </w:r>
      <w:r w:rsidR="00D60E5E" w:rsidRPr="00895528">
        <w:rPr>
          <w:rFonts w:ascii="Verdana" w:hAnsi="Verdana" w:cs="Verdana"/>
          <w:sz w:val="28"/>
          <w:szCs w:val="28"/>
        </w:rPr>
        <w:t xml:space="preserve"> their nation’s trading and financial position with the rest of the world.</w:t>
      </w:r>
      <w:r w:rsidR="00C82059" w:rsidRPr="00895528">
        <w:rPr>
          <w:rFonts w:ascii="Verdana" w:hAnsi="Verdana" w:cs="Verdana"/>
          <w:sz w:val="28"/>
          <w:szCs w:val="28"/>
        </w:rPr>
        <w:t xml:space="preserve"> “The</w:t>
      </w:r>
      <w:r w:rsidR="003851A9" w:rsidRPr="00895528">
        <w:rPr>
          <w:rFonts w:ascii="Verdana" w:hAnsi="Verdana" w:cs="Verdana"/>
          <w:sz w:val="28"/>
          <w:szCs w:val="28"/>
        </w:rPr>
        <w:t xml:space="preserve"> structure of a country’s balance of payments reflects both its stage of economic development and the pattern of each</w:t>
      </w:r>
      <w:r w:rsidR="00A40589" w:rsidRPr="00895528">
        <w:rPr>
          <w:rFonts w:ascii="Verdana" w:hAnsi="Verdana" w:cs="Verdana"/>
          <w:sz w:val="28"/>
          <w:szCs w:val="28"/>
        </w:rPr>
        <w:t xml:space="preserve"> activity within the country.</w:t>
      </w:r>
      <w:r w:rsidR="00682649" w:rsidRPr="00895528">
        <w:rPr>
          <w:rFonts w:ascii="Verdana" w:hAnsi="Verdana" w:cs="Verdana"/>
          <w:sz w:val="28"/>
          <w:szCs w:val="28"/>
        </w:rPr>
        <w:t xml:space="preserve"> The accounting</w:t>
      </w:r>
      <w:r w:rsidR="00A514D1" w:rsidRPr="00895528">
        <w:rPr>
          <w:rFonts w:ascii="Verdana" w:hAnsi="Verdana" w:cs="Verdana"/>
          <w:sz w:val="28"/>
          <w:szCs w:val="28"/>
        </w:rPr>
        <w:t xml:space="preserve"> </w:t>
      </w:r>
      <w:r w:rsidR="00457FDC" w:rsidRPr="00895528">
        <w:rPr>
          <w:rFonts w:ascii="Verdana" w:hAnsi="Verdana" w:cs="Verdana"/>
          <w:sz w:val="28"/>
          <w:szCs w:val="28"/>
        </w:rPr>
        <w:t>balance of payment records both</w:t>
      </w:r>
      <w:r w:rsidR="00CE0632" w:rsidRPr="00895528">
        <w:rPr>
          <w:rFonts w:ascii="Verdana" w:hAnsi="Verdana" w:cs="Verdana"/>
          <w:sz w:val="28"/>
          <w:szCs w:val="28"/>
        </w:rPr>
        <w:t xml:space="preserve"> regular transactions and transactions made to settle any gap</w:t>
      </w:r>
      <w:r w:rsidR="00A83BA5" w:rsidRPr="00895528">
        <w:rPr>
          <w:rFonts w:ascii="Verdana" w:hAnsi="Verdana" w:cs="Verdana"/>
          <w:sz w:val="28"/>
          <w:szCs w:val="28"/>
        </w:rPr>
        <w:t xml:space="preserve"> between regular purchases and sales,</w:t>
      </w:r>
      <w:r w:rsidR="002A1188" w:rsidRPr="00895528">
        <w:rPr>
          <w:rFonts w:ascii="Verdana" w:hAnsi="Verdana" w:cs="Verdana"/>
          <w:sz w:val="28"/>
          <w:szCs w:val="28"/>
        </w:rPr>
        <w:t xml:space="preserve"> (Jhingan, 1986:58-60)</w:t>
      </w:r>
      <w:r w:rsidR="00FC58AB" w:rsidRPr="00895528">
        <w:rPr>
          <w:rFonts w:ascii="Verdana" w:hAnsi="Verdana" w:cs="Verdana"/>
          <w:sz w:val="28"/>
          <w:szCs w:val="28"/>
        </w:rPr>
        <w:t>. The problem in construction of a useful</w:t>
      </w:r>
      <w:r w:rsidR="00382CB9" w:rsidRPr="00895528">
        <w:rPr>
          <w:rFonts w:ascii="Verdana" w:hAnsi="Verdana" w:cs="Verdana"/>
          <w:sz w:val="28"/>
          <w:szCs w:val="28"/>
        </w:rPr>
        <w:t xml:space="preserve"> operational</w:t>
      </w:r>
      <w:r w:rsidR="00C85041" w:rsidRPr="00895528">
        <w:rPr>
          <w:rFonts w:ascii="Verdana" w:hAnsi="Verdana" w:cs="Verdana"/>
          <w:sz w:val="28"/>
          <w:szCs w:val="28"/>
        </w:rPr>
        <w:t xml:space="preserve"> definition of the balance, payment is thus the</w:t>
      </w:r>
      <w:r w:rsidR="00324068" w:rsidRPr="00895528">
        <w:rPr>
          <w:rFonts w:ascii="Verdana" w:hAnsi="Verdana" w:cs="Verdana"/>
          <w:sz w:val="28"/>
          <w:szCs w:val="28"/>
        </w:rPr>
        <w:t xml:space="preserve"> problem of separating regular transactions </w:t>
      </w:r>
      <w:r w:rsidR="007A7A0C" w:rsidRPr="00895528">
        <w:rPr>
          <w:rFonts w:ascii="Verdana" w:hAnsi="Verdana" w:cs="Verdana"/>
          <w:sz w:val="28"/>
          <w:szCs w:val="28"/>
        </w:rPr>
        <w:t>from setting</w:t>
      </w:r>
      <w:r w:rsidR="00A05BE5" w:rsidRPr="00895528">
        <w:rPr>
          <w:rFonts w:ascii="Verdana" w:hAnsi="Verdana" w:cs="Verdana"/>
          <w:sz w:val="28"/>
          <w:szCs w:val="28"/>
        </w:rPr>
        <w:t>” transaction, distinction</w:t>
      </w:r>
      <w:r w:rsidR="00E24FDC" w:rsidRPr="00895528">
        <w:rPr>
          <w:rFonts w:ascii="Verdana" w:hAnsi="Verdana" w:cs="Verdana"/>
          <w:sz w:val="28"/>
          <w:szCs w:val="28"/>
        </w:rPr>
        <w:t xml:space="preserve"> best suited to the purposes of </w:t>
      </w:r>
      <w:r w:rsidR="00A05BE5" w:rsidRPr="00895528">
        <w:rPr>
          <w:rFonts w:ascii="Verdana" w:hAnsi="Verdana" w:cs="Verdana"/>
          <w:sz w:val="28"/>
          <w:szCs w:val="28"/>
        </w:rPr>
        <w:t>the deter</w:t>
      </w:r>
      <w:r w:rsidR="005C572A" w:rsidRPr="00895528">
        <w:rPr>
          <w:rFonts w:ascii="Verdana" w:hAnsi="Verdana" w:cs="Verdana"/>
          <w:sz w:val="28"/>
          <w:szCs w:val="28"/>
        </w:rPr>
        <w:t>minants of balance of pa</w:t>
      </w:r>
      <w:r w:rsidR="00E24FDC" w:rsidRPr="00895528">
        <w:rPr>
          <w:rFonts w:ascii="Verdana" w:hAnsi="Verdana" w:cs="Verdana"/>
          <w:sz w:val="28"/>
          <w:szCs w:val="28"/>
        </w:rPr>
        <w:t>y</w:t>
      </w:r>
      <w:r w:rsidR="005C572A" w:rsidRPr="00895528">
        <w:rPr>
          <w:rFonts w:ascii="Verdana" w:hAnsi="Verdana" w:cs="Verdana"/>
          <w:sz w:val="28"/>
          <w:szCs w:val="28"/>
        </w:rPr>
        <w:t>ments analysis.</w:t>
      </w:r>
    </w:p>
    <w:p w:rsidR="00EB539C" w:rsidRPr="00895528" w:rsidRDefault="00EB539C" w:rsidP="00243A30">
      <w:pPr>
        <w:spacing w:line="480" w:lineRule="auto"/>
        <w:ind w:firstLine="720"/>
        <w:jc w:val="both"/>
        <w:rPr>
          <w:rFonts w:ascii="Verdana" w:hAnsi="Verdana" w:cs="Verdana"/>
          <w:sz w:val="28"/>
          <w:szCs w:val="28"/>
        </w:rPr>
      </w:pPr>
      <w:r w:rsidRPr="00895528">
        <w:rPr>
          <w:rFonts w:ascii="Verdana" w:hAnsi="Verdana" w:cs="Verdana"/>
          <w:sz w:val="28"/>
          <w:szCs w:val="28"/>
        </w:rPr>
        <w:t xml:space="preserve">The growth </w:t>
      </w:r>
      <w:r w:rsidR="00D11838" w:rsidRPr="00895528">
        <w:rPr>
          <w:rFonts w:ascii="Verdana" w:hAnsi="Verdana" w:cs="Verdana"/>
          <w:sz w:val="28"/>
          <w:szCs w:val="28"/>
        </w:rPr>
        <w:t xml:space="preserve">performance of the Nigerian economy has been determined by both domestic </w:t>
      </w:r>
      <w:r w:rsidR="00D11838" w:rsidRPr="00895528">
        <w:rPr>
          <w:rFonts w:ascii="Verdana" w:hAnsi="Verdana" w:cs="Verdana"/>
          <w:sz w:val="28"/>
          <w:szCs w:val="28"/>
        </w:rPr>
        <w:lastRenderedPageBreak/>
        <w:t>production and consumption activities as well as foreign transactions in goods and services.</w:t>
      </w:r>
      <w:r w:rsidR="003669EB" w:rsidRPr="00895528">
        <w:rPr>
          <w:rFonts w:ascii="Verdana" w:hAnsi="Verdana" w:cs="Verdana"/>
          <w:sz w:val="28"/>
          <w:szCs w:val="28"/>
        </w:rPr>
        <w:t xml:space="preserve"> Specifically, it has been acknowledged that foreign trade is an engine of growth</w:t>
      </w:r>
      <w:r w:rsidR="004B6560" w:rsidRPr="00895528">
        <w:rPr>
          <w:rFonts w:ascii="Verdana" w:hAnsi="Verdana" w:cs="Verdana"/>
          <w:sz w:val="28"/>
          <w:szCs w:val="28"/>
        </w:rPr>
        <w:t xml:space="preserve"> and development. Further, in an economy that is characterized by macroeconomic stability and favourable investment</w:t>
      </w:r>
      <w:r w:rsidR="00F234CE" w:rsidRPr="00895528">
        <w:rPr>
          <w:rFonts w:ascii="Verdana" w:hAnsi="Verdana" w:cs="Verdana"/>
          <w:sz w:val="28"/>
          <w:szCs w:val="28"/>
        </w:rPr>
        <w:t xml:space="preserve"> climate, attractive trade policies would encourage foreign</w:t>
      </w:r>
      <w:r w:rsidR="002A735F" w:rsidRPr="00895528">
        <w:rPr>
          <w:rFonts w:ascii="Verdana" w:hAnsi="Verdana" w:cs="Verdana"/>
          <w:sz w:val="28"/>
          <w:szCs w:val="28"/>
        </w:rPr>
        <w:t xml:space="preserve"> investment, technological advancement and exports which will inturn attract massive </w:t>
      </w:r>
      <w:r w:rsidR="00D84B21" w:rsidRPr="00895528">
        <w:rPr>
          <w:rFonts w:ascii="Verdana" w:hAnsi="Verdana" w:cs="Verdana"/>
          <w:sz w:val="28"/>
          <w:szCs w:val="28"/>
        </w:rPr>
        <w:t>inflow of foreign exchange.</w:t>
      </w:r>
    </w:p>
    <w:p w:rsidR="00D84B21" w:rsidRPr="00895528" w:rsidRDefault="00D84B21" w:rsidP="00D84B21">
      <w:pPr>
        <w:spacing w:line="480" w:lineRule="auto"/>
        <w:jc w:val="both"/>
        <w:rPr>
          <w:rFonts w:ascii="Verdana" w:hAnsi="Verdana" w:cs="Verdana"/>
          <w:sz w:val="28"/>
          <w:szCs w:val="28"/>
        </w:rPr>
      </w:pPr>
      <w:r w:rsidRPr="00895528">
        <w:rPr>
          <w:rFonts w:ascii="Verdana" w:hAnsi="Verdana" w:cs="Verdana"/>
          <w:sz w:val="28"/>
          <w:szCs w:val="28"/>
        </w:rPr>
        <w:tab/>
        <w:t>Prior to the</w:t>
      </w:r>
      <w:r w:rsidR="00D6774B" w:rsidRPr="00895528">
        <w:rPr>
          <w:rFonts w:ascii="Verdana" w:hAnsi="Verdana" w:cs="Verdana"/>
          <w:sz w:val="28"/>
          <w:szCs w:val="28"/>
        </w:rPr>
        <w:t xml:space="preserve"> discovery of oil in 1960s, the Nigerian government was able to execute investment</w:t>
      </w:r>
      <w:r w:rsidR="00516EB8" w:rsidRPr="00895528">
        <w:rPr>
          <w:rFonts w:ascii="Verdana" w:hAnsi="Verdana" w:cs="Verdana"/>
          <w:sz w:val="28"/>
          <w:szCs w:val="28"/>
        </w:rPr>
        <w:t xml:space="preserve"> proje</w:t>
      </w:r>
      <w:r w:rsidR="0064240F" w:rsidRPr="00895528">
        <w:rPr>
          <w:rFonts w:ascii="Verdana" w:hAnsi="Verdana" w:cs="Verdana"/>
          <w:sz w:val="28"/>
          <w:szCs w:val="28"/>
        </w:rPr>
        <w:t>c</w:t>
      </w:r>
      <w:r w:rsidR="00516EB8" w:rsidRPr="00895528">
        <w:rPr>
          <w:rFonts w:ascii="Verdana" w:hAnsi="Verdana" w:cs="Verdana"/>
          <w:sz w:val="28"/>
          <w:szCs w:val="28"/>
        </w:rPr>
        <w:t>ts through</w:t>
      </w:r>
      <w:r w:rsidR="00D552DB" w:rsidRPr="00895528">
        <w:rPr>
          <w:rFonts w:ascii="Verdana" w:hAnsi="Verdana" w:cs="Verdana"/>
          <w:sz w:val="28"/>
          <w:szCs w:val="28"/>
        </w:rPr>
        <w:t xml:space="preserve"> domestic savings, earnings from </w:t>
      </w:r>
      <w:r w:rsidR="007E4170" w:rsidRPr="00895528">
        <w:rPr>
          <w:rFonts w:ascii="Verdana" w:hAnsi="Verdana" w:cs="Verdana"/>
          <w:sz w:val="28"/>
          <w:szCs w:val="28"/>
        </w:rPr>
        <w:t>agricultural product exports and foreign aids. However,</w:t>
      </w:r>
      <w:r w:rsidR="00184E30" w:rsidRPr="00895528">
        <w:rPr>
          <w:rFonts w:ascii="Verdana" w:hAnsi="Verdana" w:cs="Verdana"/>
          <w:sz w:val="28"/>
          <w:szCs w:val="28"/>
        </w:rPr>
        <w:t xml:space="preserve"> the capacity of the economy to accumulate d</w:t>
      </w:r>
      <w:r w:rsidR="00BC726F" w:rsidRPr="00895528">
        <w:rPr>
          <w:rFonts w:ascii="Verdana" w:hAnsi="Verdana" w:cs="Verdana"/>
          <w:sz w:val="28"/>
          <w:szCs w:val="28"/>
        </w:rPr>
        <w:t xml:space="preserve">omestic savings, earnings to finance </w:t>
      </w:r>
      <w:r w:rsidR="00184E30" w:rsidRPr="00895528">
        <w:rPr>
          <w:rFonts w:ascii="Verdana" w:hAnsi="Verdana" w:cs="Verdana"/>
          <w:sz w:val="28"/>
          <w:szCs w:val="28"/>
        </w:rPr>
        <w:t>investment was limited. There was therefore,</w:t>
      </w:r>
      <w:r w:rsidR="00431650" w:rsidRPr="00895528">
        <w:rPr>
          <w:rFonts w:ascii="Verdana" w:hAnsi="Verdana" w:cs="Verdana"/>
          <w:sz w:val="28"/>
          <w:szCs w:val="28"/>
        </w:rPr>
        <w:t xml:space="preserve"> the inability</w:t>
      </w:r>
      <w:r w:rsidR="004B7362" w:rsidRPr="00895528">
        <w:rPr>
          <w:rFonts w:ascii="Verdana" w:hAnsi="Verdana" w:cs="Verdana"/>
          <w:sz w:val="28"/>
          <w:szCs w:val="28"/>
        </w:rPr>
        <w:t xml:space="preserve"> of government</w:t>
      </w:r>
      <w:r w:rsidR="000A5809" w:rsidRPr="00895528">
        <w:rPr>
          <w:rFonts w:ascii="Verdana" w:hAnsi="Verdana" w:cs="Verdana"/>
          <w:sz w:val="28"/>
          <w:szCs w:val="28"/>
        </w:rPr>
        <w:t xml:space="preserve"> to</w:t>
      </w:r>
      <w:r w:rsidR="00C71F0B" w:rsidRPr="00895528">
        <w:rPr>
          <w:rFonts w:ascii="Verdana" w:hAnsi="Verdana" w:cs="Verdana"/>
          <w:sz w:val="28"/>
          <w:szCs w:val="28"/>
        </w:rPr>
        <w:t xml:space="preserve"> generate sufficient foreign exchange </w:t>
      </w:r>
      <w:r w:rsidR="00C71F0B" w:rsidRPr="00895528">
        <w:rPr>
          <w:rFonts w:ascii="Verdana" w:hAnsi="Verdana" w:cs="Verdana"/>
          <w:sz w:val="28"/>
          <w:szCs w:val="28"/>
        </w:rPr>
        <w:lastRenderedPageBreak/>
        <w:t>due to persistent balance of payment problem arising from the reliance on monoproduct primary export</w:t>
      </w:r>
      <w:r w:rsidR="007A060E" w:rsidRPr="00895528">
        <w:rPr>
          <w:rFonts w:ascii="Verdana" w:hAnsi="Verdana" w:cs="Verdana"/>
          <w:sz w:val="28"/>
          <w:szCs w:val="28"/>
        </w:rPr>
        <w:t xml:space="preserve"> which is not competitive at the international market.</w:t>
      </w:r>
    </w:p>
    <w:p w:rsidR="00B17A3B" w:rsidRPr="00895528" w:rsidRDefault="00B17A3B" w:rsidP="00D84B21">
      <w:pPr>
        <w:spacing w:line="480" w:lineRule="auto"/>
        <w:jc w:val="both"/>
        <w:rPr>
          <w:rFonts w:ascii="Verdana" w:hAnsi="Verdana" w:cs="Verdana"/>
          <w:sz w:val="28"/>
          <w:szCs w:val="28"/>
        </w:rPr>
      </w:pPr>
      <w:r w:rsidRPr="00895528">
        <w:rPr>
          <w:rFonts w:ascii="Verdana" w:hAnsi="Verdana" w:cs="Verdana"/>
          <w:sz w:val="28"/>
          <w:szCs w:val="28"/>
        </w:rPr>
        <w:tab/>
        <w:t>After the discovery of oil and</w:t>
      </w:r>
      <w:r w:rsidR="00E33D5A" w:rsidRPr="00895528">
        <w:rPr>
          <w:rFonts w:ascii="Verdana" w:hAnsi="Verdana" w:cs="Verdana"/>
          <w:sz w:val="28"/>
          <w:szCs w:val="28"/>
        </w:rPr>
        <w:t xml:space="preserve"> its massive exportation in the 1970s, one would</w:t>
      </w:r>
      <w:r w:rsidR="0020445A" w:rsidRPr="00895528">
        <w:rPr>
          <w:rFonts w:ascii="Verdana" w:hAnsi="Verdana" w:cs="Verdana"/>
          <w:sz w:val="28"/>
          <w:szCs w:val="28"/>
        </w:rPr>
        <w:t xml:space="preserve"> expect that more foreign exchange earning will</w:t>
      </w:r>
      <w:r w:rsidR="00242A18" w:rsidRPr="00895528">
        <w:rPr>
          <w:rFonts w:ascii="Verdana" w:hAnsi="Verdana" w:cs="Verdana"/>
          <w:sz w:val="28"/>
          <w:szCs w:val="28"/>
        </w:rPr>
        <w:t xml:space="preserve"> accrue to the economy, and the economy would be</w:t>
      </w:r>
      <w:r w:rsidR="000337B4" w:rsidRPr="00895528">
        <w:rPr>
          <w:rFonts w:ascii="Verdana" w:hAnsi="Verdana" w:cs="Verdana"/>
          <w:sz w:val="28"/>
          <w:szCs w:val="28"/>
        </w:rPr>
        <w:t xml:space="preserve"> able to</w:t>
      </w:r>
      <w:r w:rsidR="00192A72" w:rsidRPr="00895528">
        <w:rPr>
          <w:rFonts w:ascii="Verdana" w:hAnsi="Verdana" w:cs="Verdana"/>
          <w:sz w:val="28"/>
          <w:szCs w:val="28"/>
        </w:rPr>
        <w:t xml:space="preserve"> undertake viable </w:t>
      </w:r>
      <w:r w:rsidR="00D93758" w:rsidRPr="00895528">
        <w:rPr>
          <w:rFonts w:ascii="Verdana" w:hAnsi="Verdana" w:cs="Verdana"/>
          <w:sz w:val="28"/>
          <w:szCs w:val="28"/>
        </w:rPr>
        <w:t>investment projects that will lay a basis for sustainable</w:t>
      </w:r>
      <w:r w:rsidR="008F4005" w:rsidRPr="00895528">
        <w:rPr>
          <w:rFonts w:ascii="Verdana" w:hAnsi="Verdana" w:cs="Verdana"/>
          <w:sz w:val="28"/>
          <w:szCs w:val="28"/>
        </w:rPr>
        <w:t xml:space="preserve"> growth and development.</w:t>
      </w:r>
    </w:p>
    <w:p w:rsidR="008F4005" w:rsidRPr="00895528" w:rsidRDefault="008F4005" w:rsidP="00D84B21">
      <w:pPr>
        <w:spacing w:line="480" w:lineRule="auto"/>
        <w:jc w:val="both"/>
        <w:rPr>
          <w:rFonts w:ascii="Verdana" w:hAnsi="Verdana" w:cs="Verdana"/>
          <w:sz w:val="28"/>
          <w:szCs w:val="28"/>
        </w:rPr>
      </w:pPr>
      <w:r w:rsidRPr="00895528">
        <w:rPr>
          <w:rFonts w:ascii="Verdana" w:hAnsi="Verdana" w:cs="Verdana"/>
          <w:sz w:val="28"/>
          <w:szCs w:val="28"/>
        </w:rPr>
        <w:tab/>
        <w:t>In an attempt to</w:t>
      </w:r>
      <w:r w:rsidR="008645A6" w:rsidRPr="00895528">
        <w:rPr>
          <w:rFonts w:ascii="Verdana" w:hAnsi="Verdana" w:cs="Verdana"/>
          <w:sz w:val="28"/>
          <w:szCs w:val="28"/>
        </w:rPr>
        <w:t xml:space="preserve"> address the various macroeconomic problems in the economy, government</w:t>
      </w:r>
      <w:r w:rsidR="004462B9" w:rsidRPr="00895528">
        <w:rPr>
          <w:rFonts w:ascii="Verdana" w:hAnsi="Verdana" w:cs="Verdana"/>
          <w:sz w:val="28"/>
          <w:szCs w:val="28"/>
        </w:rPr>
        <w:t xml:space="preserve"> adopted the demand management policy</w:t>
      </w:r>
      <w:r w:rsidR="002471D6" w:rsidRPr="00895528">
        <w:rPr>
          <w:rFonts w:ascii="Verdana" w:hAnsi="Verdana" w:cs="Verdana"/>
          <w:sz w:val="28"/>
          <w:szCs w:val="28"/>
        </w:rPr>
        <w:t xml:space="preserve"> in 1982 when the problems were perceived as demand</w:t>
      </w:r>
      <w:r w:rsidR="00915F24" w:rsidRPr="00895528">
        <w:rPr>
          <w:rFonts w:ascii="Verdana" w:hAnsi="Verdana" w:cs="Verdana"/>
          <w:sz w:val="28"/>
          <w:szCs w:val="28"/>
        </w:rPr>
        <w:t xml:space="preserve"> driven. Some</w:t>
      </w:r>
      <w:r w:rsidR="0067113E" w:rsidRPr="00895528">
        <w:rPr>
          <w:rFonts w:ascii="Verdana" w:hAnsi="Verdana" w:cs="Verdana"/>
          <w:sz w:val="28"/>
          <w:szCs w:val="28"/>
        </w:rPr>
        <w:t xml:space="preserve"> measure where introduced like imposition of </w:t>
      </w:r>
      <w:r w:rsidR="00071803" w:rsidRPr="00895528">
        <w:rPr>
          <w:rFonts w:ascii="Verdana" w:hAnsi="Verdana" w:cs="Verdana"/>
          <w:sz w:val="28"/>
          <w:szCs w:val="28"/>
        </w:rPr>
        <w:t>tariffs</w:t>
      </w:r>
      <w:r w:rsidR="0067113E" w:rsidRPr="00895528">
        <w:rPr>
          <w:rFonts w:ascii="Verdana" w:hAnsi="Verdana" w:cs="Verdana"/>
          <w:sz w:val="28"/>
          <w:szCs w:val="28"/>
        </w:rPr>
        <w:t xml:space="preserve"> and application</w:t>
      </w:r>
      <w:r w:rsidR="001C6F0F" w:rsidRPr="00895528">
        <w:rPr>
          <w:rFonts w:ascii="Verdana" w:hAnsi="Verdana" w:cs="Verdana"/>
          <w:sz w:val="28"/>
          <w:szCs w:val="28"/>
        </w:rPr>
        <w:t xml:space="preserve"> of contradictory fiscal and balance of payment </w:t>
      </w:r>
      <w:r w:rsidR="00232473" w:rsidRPr="00895528">
        <w:rPr>
          <w:rFonts w:ascii="Verdana" w:hAnsi="Verdana" w:cs="Verdana"/>
          <w:sz w:val="28"/>
          <w:szCs w:val="28"/>
        </w:rPr>
        <w:t>equilibrium</w:t>
      </w:r>
      <w:r w:rsidR="00071803" w:rsidRPr="00895528">
        <w:rPr>
          <w:rFonts w:ascii="Verdana" w:hAnsi="Verdana" w:cs="Verdana"/>
          <w:sz w:val="28"/>
          <w:szCs w:val="28"/>
        </w:rPr>
        <w:t>. All these have consequences</w:t>
      </w:r>
      <w:r w:rsidR="00306A6C" w:rsidRPr="00895528">
        <w:rPr>
          <w:rFonts w:ascii="Verdana" w:hAnsi="Verdana" w:cs="Verdana"/>
          <w:sz w:val="28"/>
          <w:szCs w:val="28"/>
        </w:rPr>
        <w:t xml:space="preserve"> for imports, savings and investment and growth</w:t>
      </w:r>
      <w:r w:rsidR="00A8590A" w:rsidRPr="00895528">
        <w:rPr>
          <w:rFonts w:ascii="Verdana" w:hAnsi="Verdana" w:cs="Verdana"/>
          <w:sz w:val="28"/>
          <w:szCs w:val="28"/>
        </w:rPr>
        <w:t xml:space="preserve"> particularly in developing </w:t>
      </w:r>
      <w:r w:rsidR="00A8590A" w:rsidRPr="00895528">
        <w:rPr>
          <w:rFonts w:ascii="Verdana" w:hAnsi="Verdana" w:cs="Verdana"/>
          <w:sz w:val="28"/>
          <w:szCs w:val="28"/>
        </w:rPr>
        <w:lastRenderedPageBreak/>
        <w:t>countries such as N</w:t>
      </w:r>
      <w:r w:rsidR="00855BC0" w:rsidRPr="00895528">
        <w:rPr>
          <w:rFonts w:ascii="Verdana" w:hAnsi="Verdana" w:cs="Verdana"/>
          <w:sz w:val="28"/>
          <w:szCs w:val="28"/>
        </w:rPr>
        <w:t>i</w:t>
      </w:r>
      <w:r w:rsidR="00A8590A" w:rsidRPr="00895528">
        <w:rPr>
          <w:rFonts w:ascii="Verdana" w:hAnsi="Verdana" w:cs="Verdana"/>
          <w:sz w:val="28"/>
          <w:szCs w:val="28"/>
        </w:rPr>
        <w:t>geria</w:t>
      </w:r>
      <w:r w:rsidR="00855BC0" w:rsidRPr="00895528">
        <w:rPr>
          <w:rFonts w:ascii="Verdana" w:hAnsi="Verdana" w:cs="Verdana"/>
          <w:sz w:val="28"/>
          <w:szCs w:val="28"/>
        </w:rPr>
        <w:t xml:space="preserve"> which </w:t>
      </w:r>
      <w:r w:rsidR="00D02D32" w:rsidRPr="00895528">
        <w:rPr>
          <w:rFonts w:ascii="Verdana" w:hAnsi="Verdana" w:cs="Verdana"/>
          <w:sz w:val="28"/>
          <w:szCs w:val="28"/>
        </w:rPr>
        <w:t>heavily depends on import</w:t>
      </w:r>
      <w:r w:rsidR="00504BF8" w:rsidRPr="00895528">
        <w:rPr>
          <w:rFonts w:ascii="Verdana" w:hAnsi="Verdana" w:cs="Verdana"/>
          <w:sz w:val="28"/>
          <w:szCs w:val="28"/>
        </w:rPr>
        <w:t>s for its capital goods and raw materials. Total Debt – GDP ratio rose from 9.6</w:t>
      </w:r>
      <w:r w:rsidR="0078758E" w:rsidRPr="00895528">
        <w:rPr>
          <w:rFonts w:ascii="Verdana" w:hAnsi="Verdana" w:cs="Verdana"/>
          <w:sz w:val="28"/>
          <w:szCs w:val="28"/>
        </w:rPr>
        <w:t xml:space="preserve"> percent in 1980 to 24.1 percen</w:t>
      </w:r>
      <w:r w:rsidR="00EB386B" w:rsidRPr="00895528">
        <w:rPr>
          <w:rFonts w:ascii="Verdana" w:hAnsi="Verdana" w:cs="Verdana"/>
          <w:sz w:val="28"/>
          <w:szCs w:val="28"/>
        </w:rPr>
        <w:t>t</w:t>
      </w:r>
      <w:r w:rsidR="0078758E" w:rsidRPr="00895528">
        <w:rPr>
          <w:rFonts w:ascii="Verdana" w:hAnsi="Verdana" w:cs="Verdana"/>
          <w:sz w:val="28"/>
          <w:szCs w:val="28"/>
        </w:rPr>
        <w:t xml:space="preserve"> in 1985.</w:t>
      </w:r>
      <w:r w:rsidR="00554CCE" w:rsidRPr="00895528">
        <w:rPr>
          <w:rFonts w:ascii="Verdana" w:hAnsi="Verdana" w:cs="Verdana"/>
          <w:sz w:val="28"/>
          <w:szCs w:val="28"/>
        </w:rPr>
        <w:t xml:space="preserve"> With all these constraints on domestic</w:t>
      </w:r>
      <w:r w:rsidR="00D33D9A" w:rsidRPr="00895528">
        <w:rPr>
          <w:rFonts w:ascii="Verdana" w:hAnsi="Verdana" w:cs="Verdana"/>
          <w:sz w:val="28"/>
          <w:szCs w:val="28"/>
        </w:rPr>
        <w:t xml:space="preserve"> financial resources and the inability of the private</w:t>
      </w:r>
      <w:r w:rsidR="001F0783" w:rsidRPr="00895528">
        <w:rPr>
          <w:rFonts w:ascii="Verdana" w:hAnsi="Verdana" w:cs="Verdana"/>
          <w:sz w:val="28"/>
          <w:szCs w:val="28"/>
        </w:rPr>
        <w:t xml:space="preserve"> sector to champion the course of growth and development, the real GDP declined by 3.8 percent between 1980</w:t>
      </w:r>
      <w:r w:rsidR="00B644B3" w:rsidRPr="00895528">
        <w:rPr>
          <w:rFonts w:ascii="Verdana" w:hAnsi="Verdana" w:cs="Verdana"/>
          <w:sz w:val="28"/>
          <w:szCs w:val="28"/>
        </w:rPr>
        <w:t xml:space="preserve"> and 1985.</w:t>
      </w:r>
    </w:p>
    <w:p w:rsidR="00B644B3" w:rsidRPr="00895528" w:rsidRDefault="00B644B3" w:rsidP="00D84B21">
      <w:pPr>
        <w:spacing w:line="480" w:lineRule="auto"/>
        <w:jc w:val="both"/>
        <w:rPr>
          <w:rFonts w:ascii="Verdana" w:hAnsi="Verdana" w:cs="Verdana"/>
          <w:sz w:val="28"/>
          <w:szCs w:val="28"/>
        </w:rPr>
      </w:pPr>
      <w:r w:rsidRPr="00895528">
        <w:rPr>
          <w:rFonts w:ascii="Verdana" w:hAnsi="Verdana" w:cs="Verdana"/>
          <w:sz w:val="28"/>
          <w:szCs w:val="28"/>
        </w:rPr>
        <w:tab/>
        <w:t>The persistence of</w:t>
      </w:r>
      <w:r w:rsidR="00073CA0" w:rsidRPr="00895528">
        <w:rPr>
          <w:rFonts w:ascii="Verdana" w:hAnsi="Verdana" w:cs="Verdana"/>
          <w:sz w:val="28"/>
          <w:szCs w:val="28"/>
        </w:rPr>
        <w:t xml:space="preserve"> the macro economic problems in the economy even after the introduction of a number of stabilization </w:t>
      </w:r>
      <w:r w:rsidR="00883F02" w:rsidRPr="00895528">
        <w:rPr>
          <w:rFonts w:ascii="Verdana" w:hAnsi="Verdana" w:cs="Verdana"/>
          <w:sz w:val="28"/>
          <w:szCs w:val="28"/>
        </w:rPr>
        <w:t>measures made the government to adopt the structural adjustment programme (SAP) in 1986. This was meant to</w:t>
      </w:r>
      <w:r w:rsidR="00555430" w:rsidRPr="00895528">
        <w:rPr>
          <w:rFonts w:ascii="Verdana" w:hAnsi="Verdana" w:cs="Verdana"/>
          <w:sz w:val="28"/>
          <w:szCs w:val="28"/>
        </w:rPr>
        <w:t xml:space="preserve"> further strengthening the existing demand management</w:t>
      </w:r>
      <w:r w:rsidR="009F1516" w:rsidRPr="00895528">
        <w:rPr>
          <w:rFonts w:ascii="Verdana" w:hAnsi="Verdana" w:cs="Verdana"/>
          <w:sz w:val="28"/>
          <w:szCs w:val="28"/>
        </w:rPr>
        <w:t xml:space="preserve"> policies; restruct</w:t>
      </w:r>
      <w:r w:rsidR="00DC14AA" w:rsidRPr="00895528">
        <w:rPr>
          <w:rFonts w:ascii="Verdana" w:hAnsi="Verdana" w:cs="Verdana"/>
          <w:sz w:val="28"/>
          <w:szCs w:val="28"/>
        </w:rPr>
        <w:t>ure</w:t>
      </w:r>
      <w:r w:rsidR="00BD2040" w:rsidRPr="00895528">
        <w:rPr>
          <w:rFonts w:ascii="Verdana" w:hAnsi="Verdana" w:cs="Verdana"/>
          <w:sz w:val="28"/>
          <w:szCs w:val="28"/>
        </w:rPr>
        <w:t xml:space="preserve"> and diversify</w:t>
      </w:r>
      <w:r w:rsidR="00956FC6" w:rsidRPr="00895528">
        <w:rPr>
          <w:rFonts w:ascii="Verdana" w:hAnsi="Verdana" w:cs="Verdana"/>
          <w:sz w:val="28"/>
          <w:szCs w:val="28"/>
        </w:rPr>
        <w:t xml:space="preserve"> the productive base of the economy and reduce depend</w:t>
      </w:r>
      <w:r w:rsidR="0043028D" w:rsidRPr="00895528">
        <w:rPr>
          <w:rFonts w:ascii="Verdana" w:hAnsi="Verdana" w:cs="Verdana"/>
          <w:sz w:val="28"/>
          <w:szCs w:val="28"/>
        </w:rPr>
        <w:t>ence on the oil</w:t>
      </w:r>
      <w:r w:rsidR="00385943" w:rsidRPr="00895528">
        <w:rPr>
          <w:rFonts w:ascii="Verdana" w:hAnsi="Verdana" w:cs="Verdana"/>
          <w:sz w:val="28"/>
          <w:szCs w:val="28"/>
        </w:rPr>
        <w:t xml:space="preserve"> sector and on imports,</w:t>
      </w:r>
      <w:r w:rsidR="00F43661" w:rsidRPr="00895528">
        <w:rPr>
          <w:rFonts w:ascii="Verdana" w:hAnsi="Verdana" w:cs="Verdana"/>
          <w:sz w:val="28"/>
          <w:szCs w:val="28"/>
        </w:rPr>
        <w:t xml:space="preserve"> and to achieve fiscal and </w:t>
      </w:r>
      <w:r w:rsidR="00F43661" w:rsidRPr="00895528">
        <w:rPr>
          <w:rFonts w:ascii="Verdana" w:hAnsi="Verdana" w:cs="Verdana"/>
          <w:sz w:val="28"/>
          <w:szCs w:val="28"/>
        </w:rPr>
        <w:lastRenderedPageBreak/>
        <w:t xml:space="preserve">balance of payments viability, among other </w:t>
      </w:r>
      <w:r w:rsidR="00223F3C" w:rsidRPr="00895528">
        <w:rPr>
          <w:rFonts w:ascii="Verdana" w:hAnsi="Verdana" w:cs="Verdana"/>
          <w:sz w:val="28"/>
          <w:szCs w:val="28"/>
        </w:rPr>
        <w:t>u</w:t>
      </w:r>
      <w:r w:rsidR="00F43661" w:rsidRPr="00895528">
        <w:rPr>
          <w:rFonts w:ascii="Verdana" w:hAnsi="Verdana" w:cs="Verdana"/>
          <w:sz w:val="28"/>
          <w:szCs w:val="28"/>
        </w:rPr>
        <w:t>nderlying</w:t>
      </w:r>
      <w:r w:rsidR="003F7FB9" w:rsidRPr="00895528">
        <w:rPr>
          <w:rFonts w:ascii="Verdana" w:hAnsi="Verdana" w:cs="Verdana"/>
          <w:sz w:val="28"/>
          <w:szCs w:val="28"/>
        </w:rPr>
        <w:t xml:space="preserve"> objective</w:t>
      </w:r>
      <w:r w:rsidR="005303B3" w:rsidRPr="00895528">
        <w:rPr>
          <w:rFonts w:ascii="Verdana" w:hAnsi="Verdana" w:cs="Verdana"/>
          <w:sz w:val="28"/>
          <w:szCs w:val="28"/>
        </w:rPr>
        <w:t>s (Philips, 1987</w:t>
      </w:r>
      <w:r w:rsidR="00383E36" w:rsidRPr="00895528">
        <w:rPr>
          <w:rFonts w:ascii="Verdana" w:hAnsi="Verdana" w:cs="Verdana"/>
          <w:sz w:val="28"/>
          <w:szCs w:val="28"/>
        </w:rPr>
        <w:t>)</w:t>
      </w:r>
    </w:p>
    <w:p w:rsidR="00383E36" w:rsidRPr="00895528" w:rsidRDefault="00383E36" w:rsidP="00D84B21">
      <w:pPr>
        <w:spacing w:line="480" w:lineRule="auto"/>
        <w:jc w:val="both"/>
        <w:rPr>
          <w:rFonts w:ascii="Verdana" w:hAnsi="Verdana" w:cs="Verdana"/>
          <w:sz w:val="28"/>
          <w:szCs w:val="28"/>
        </w:rPr>
      </w:pPr>
      <w:r w:rsidRPr="00895528">
        <w:rPr>
          <w:rFonts w:ascii="Verdana" w:hAnsi="Verdana" w:cs="Verdana"/>
          <w:sz w:val="28"/>
          <w:szCs w:val="28"/>
        </w:rPr>
        <w:tab/>
        <w:t>Further,</w:t>
      </w:r>
      <w:r w:rsidR="006537B6" w:rsidRPr="00895528">
        <w:rPr>
          <w:rFonts w:ascii="Verdana" w:hAnsi="Verdana" w:cs="Verdana"/>
          <w:sz w:val="28"/>
          <w:szCs w:val="28"/>
        </w:rPr>
        <w:t xml:space="preserve"> the SAP policy package</w:t>
      </w:r>
      <w:r w:rsidR="007A5A95" w:rsidRPr="00895528">
        <w:rPr>
          <w:rFonts w:ascii="Verdana" w:hAnsi="Verdana" w:cs="Verdana"/>
          <w:sz w:val="28"/>
          <w:szCs w:val="28"/>
        </w:rPr>
        <w:t xml:space="preserve"> includes trade and payment liberalization</w:t>
      </w:r>
      <w:r w:rsidR="000A642E" w:rsidRPr="00895528">
        <w:rPr>
          <w:rFonts w:ascii="Verdana" w:hAnsi="Verdana" w:cs="Verdana"/>
          <w:sz w:val="28"/>
          <w:szCs w:val="28"/>
        </w:rPr>
        <w:t xml:space="preserve"> which </w:t>
      </w:r>
      <w:r w:rsidR="009F0C40" w:rsidRPr="00895528">
        <w:rPr>
          <w:rFonts w:ascii="Verdana" w:hAnsi="Verdana" w:cs="Verdana"/>
          <w:sz w:val="28"/>
          <w:szCs w:val="28"/>
        </w:rPr>
        <w:t>suggests</w:t>
      </w:r>
      <w:r w:rsidR="000A642E" w:rsidRPr="00895528">
        <w:rPr>
          <w:rFonts w:ascii="Verdana" w:hAnsi="Verdana" w:cs="Verdana"/>
          <w:sz w:val="28"/>
          <w:szCs w:val="28"/>
        </w:rPr>
        <w:t xml:space="preserve"> that there was no serious balance of payments constraint during the period of implementation of SAP compared to what</w:t>
      </w:r>
      <w:r w:rsidR="00347345" w:rsidRPr="00895528">
        <w:rPr>
          <w:rFonts w:ascii="Verdana" w:hAnsi="Verdana" w:cs="Verdana"/>
          <w:sz w:val="28"/>
          <w:szCs w:val="28"/>
        </w:rPr>
        <w:t xml:space="preserve"> is obtained before SAP. It should</w:t>
      </w:r>
      <w:r w:rsidR="006F563B" w:rsidRPr="00895528">
        <w:rPr>
          <w:rFonts w:ascii="Verdana" w:hAnsi="Verdana" w:cs="Verdana"/>
          <w:sz w:val="28"/>
          <w:szCs w:val="28"/>
        </w:rPr>
        <w:t xml:space="preserve"> be noted that</w:t>
      </w:r>
      <w:r w:rsidR="00167FF6" w:rsidRPr="00895528">
        <w:rPr>
          <w:rFonts w:ascii="Verdana" w:hAnsi="Verdana" w:cs="Verdana"/>
          <w:sz w:val="28"/>
          <w:szCs w:val="28"/>
        </w:rPr>
        <w:t xml:space="preserve"> with the introduction of SAP in Nigeria, the procedure</w:t>
      </w:r>
      <w:r w:rsidR="00FC6ABD" w:rsidRPr="00895528">
        <w:rPr>
          <w:rFonts w:ascii="Verdana" w:hAnsi="Verdana" w:cs="Verdana"/>
          <w:sz w:val="28"/>
          <w:szCs w:val="28"/>
        </w:rPr>
        <w:t xml:space="preserve"> hitherto used in allocating foreign exchange and which </w:t>
      </w:r>
      <w:r w:rsidR="00236773" w:rsidRPr="00895528">
        <w:rPr>
          <w:rFonts w:ascii="Verdana" w:hAnsi="Verdana" w:cs="Verdana"/>
          <w:sz w:val="28"/>
          <w:szCs w:val="28"/>
        </w:rPr>
        <w:t>consequently serve as a mechanism of controlling demand for foreign exchange</w:t>
      </w:r>
      <w:r w:rsidR="001C4553" w:rsidRPr="00895528">
        <w:rPr>
          <w:rFonts w:ascii="Verdana" w:hAnsi="Verdana" w:cs="Verdana"/>
          <w:sz w:val="28"/>
          <w:szCs w:val="28"/>
        </w:rPr>
        <w:t xml:space="preserve"> was abolished. Thus, the foreign</w:t>
      </w:r>
      <w:r w:rsidR="003A1151" w:rsidRPr="00895528">
        <w:rPr>
          <w:rFonts w:ascii="Verdana" w:hAnsi="Verdana" w:cs="Verdana"/>
          <w:sz w:val="28"/>
          <w:szCs w:val="28"/>
        </w:rPr>
        <w:t xml:space="preserve"> exchange market was deregulated. The policy aims at</w:t>
      </w:r>
      <w:r w:rsidR="005347F4" w:rsidRPr="00895528">
        <w:rPr>
          <w:rFonts w:ascii="Verdana" w:hAnsi="Verdana" w:cs="Verdana"/>
          <w:sz w:val="28"/>
          <w:szCs w:val="28"/>
        </w:rPr>
        <w:t xml:space="preserve"> making foreign exchange available</w:t>
      </w:r>
      <w:r w:rsidR="001D16DB" w:rsidRPr="00895528">
        <w:rPr>
          <w:rFonts w:ascii="Verdana" w:hAnsi="Verdana" w:cs="Verdana"/>
          <w:sz w:val="28"/>
          <w:szCs w:val="28"/>
        </w:rPr>
        <w:t xml:space="preserve"> to whoever could avoid the prevailing exchange rate.</w:t>
      </w:r>
    </w:p>
    <w:p w:rsidR="00961BFD" w:rsidRPr="00895528" w:rsidRDefault="00961BFD" w:rsidP="00D84B21">
      <w:pPr>
        <w:spacing w:line="480" w:lineRule="auto"/>
        <w:jc w:val="both"/>
        <w:rPr>
          <w:rFonts w:ascii="Verdana" w:hAnsi="Verdana" w:cs="Verdana"/>
          <w:sz w:val="28"/>
          <w:szCs w:val="28"/>
        </w:rPr>
      </w:pPr>
      <w:r w:rsidRPr="00895528">
        <w:rPr>
          <w:rFonts w:ascii="Verdana" w:hAnsi="Verdana" w:cs="Verdana"/>
          <w:sz w:val="28"/>
          <w:szCs w:val="28"/>
        </w:rPr>
        <w:tab/>
        <w:t>Between 1986 and 1993,</w:t>
      </w:r>
      <w:r w:rsidR="007B711F" w:rsidRPr="00895528">
        <w:rPr>
          <w:rFonts w:ascii="Verdana" w:hAnsi="Verdana" w:cs="Verdana"/>
          <w:sz w:val="28"/>
          <w:szCs w:val="28"/>
        </w:rPr>
        <w:t xml:space="preserve"> the ratio of investment to GDP ranged</w:t>
      </w:r>
      <w:r w:rsidR="00FF05E2" w:rsidRPr="00895528">
        <w:rPr>
          <w:rFonts w:ascii="Verdana" w:hAnsi="Verdana" w:cs="Verdana"/>
          <w:sz w:val="28"/>
          <w:szCs w:val="28"/>
        </w:rPr>
        <w:t xml:space="preserve"> between 11.0</w:t>
      </w:r>
      <w:r w:rsidR="00B96B6C" w:rsidRPr="00895528">
        <w:rPr>
          <w:rFonts w:ascii="Verdana" w:hAnsi="Verdana" w:cs="Verdana"/>
          <w:sz w:val="28"/>
          <w:szCs w:val="28"/>
        </w:rPr>
        <w:t xml:space="preserve"> and 18.5 percent, while the ratio of savings to GDP was between 10.0</w:t>
      </w:r>
      <w:r w:rsidR="00BB7053" w:rsidRPr="00895528">
        <w:rPr>
          <w:rFonts w:ascii="Verdana" w:hAnsi="Verdana" w:cs="Verdana"/>
          <w:sz w:val="28"/>
          <w:szCs w:val="28"/>
        </w:rPr>
        <w:t xml:space="preserve"> and 28.5 percent. The savings</w:t>
      </w:r>
      <w:r w:rsidR="00AF3E62" w:rsidRPr="00895528">
        <w:rPr>
          <w:rFonts w:ascii="Verdana" w:hAnsi="Verdana" w:cs="Verdana"/>
          <w:sz w:val="28"/>
          <w:szCs w:val="28"/>
        </w:rPr>
        <w:t xml:space="preserve">-investment gap </w:t>
      </w:r>
      <w:r w:rsidR="00082798" w:rsidRPr="00895528">
        <w:rPr>
          <w:rFonts w:ascii="Verdana" w:hAnsi="Verdana" w:cs="Verdana"/>
          <w:sz w:val="28"/>
          <w:szCs w:val="28"/>
        </w:rPr>
        <w:t>–</w:t>
      </w:r>
      <w:r w:rsidR="00AF3E62" w:rsidRPr="00895528">
        <w:rPr>
          <w:rFonts w:ascii="Verdana" w:hAnsi="Verdana" w:cs="Verdana"/>
          <w:sz w:val="28"/>
          <w:szCs w:val="28"/>
        </w:rPr>
        <w:t xml:space="preserve"> GDP</w:t>
      </w:r>
      <w:r w:rsidR="00082798" w:rsidRPr="00895528">
        <w:rPr>
          <w:rFonts w:ascii="Verdana" w:hAnsi="Verdana" w:cs="Verdana"/>
          <w:sz w:val="28"/>
          <w:szCs w:val="28"/>
        </w:rPr>
        <w:t xml:space="preserve"> ratio </w:t>
      </w:r>
      <w:r w:rsidR="00082798" w:rsidRPr="00895528">
        <w:rPr>
          <w:rFonts w:ascii="Verdana" w:hAnsi="Verdana" w:cs="Verdana"/>
          <w:sz w:val="28"/>
          <w:szCs w:val="28"/>
        </w:rPr>
        <w:lastRenderedPageBreak/>
        <w:t>which was</w:t>
      </w:r>
      <w:r w:rsidR="00F35D95" w:rsidRPr="00895528">
        <w:rPr>
          <w:rFonts w:ascii="Verdana" w:hAnsi="Verdana" w:cs="Verdana"/>
          <w:sz w:val="28"/>
          <w:szCs w:val="28"/>
        </w:rPr>
        <w:t xml:space="preserve"> negative between 1986 and 1987</w:t>
      </w:r>
      <w:r w:rsidR="00F85990" w:rsidRPr="00895528">
        <w:rPr>
          <w:rFonts w:ascii="Verdana" w:hAnsi="Verdana" w:cs="Verdana"/>
          <w:sz w:val="28"/>
          <w:szCs w:val="28"/>
        </w:rPr>
        <w:t>, became positive in the subsequent</w:t>
      </w:r>
      <w:r w:rsidR="008C44CB" w:rsidRPr="00895528">
        <w:rPr>
          <w:rFonts w:ascii="Verdana" w:hAnsi="Verdana" w:cs="Verdana"/>
          <w:sz w:val="28"/>
          <w:szCs w:val="28"/>
        </w:rPr>
        <w:t xml:space="preserve"> years.</w:t>
      </w:r>
      <w:r w:rsidR="00BB3DBD" w:rsidRPr="00895528">
        <w:rPr>
          <w:rFonts w:ascii="Verdana" w:hAnsi="Verdana" w:cs="Verdana"/>
          <w:sz w:val="28"/>
          <w:szCs w:val="28"/>
        </w:rPr>
        <w:t xml:space="preserve"> This suggests that the SAP</w:t>
      </w:r>
      <w:r w:rsidR="00754C4F" w:rsidRPr="00895528">
        <w:rPr>
          <w:rFonts w:ascii="Verdana" w:hAnsi="Verdana" w:cs="Verdana"/>
          <w:sz w:val="28"/>
          <w:szCs w:val="28"/>
        </w:rPr>
        <w:t xml:space="preserve"> period</w:t>
      </w:r>
      <w:r w:rsidR="001C09CD" w:rsidRPr="00895528">
        <w:rPr>
          <w:rFonts w:ascii="Verdana" w:hAnsi="Verdana" w:cs="Verdana"/>
          <w:sz w:val="28"/>
          <w:szCs w:val="28"/>
        </w:rPr>
        <w:t xml:space="preserve"> was</w:t>
      </w:r>
      <w:r w:rsidR="005B41F9" w:rsidRPr="00895528">
        <w:rPr>
          <w:rFonts w:ascii="Verdana" w:hAnsi="Verdana" w:cs="Verdana"/>
          <w:sz w:val="28"/>
          <w:szCs w:val="28"/>
        </w:rPr>
        <w:t xml:space="preserve"> characterized by relatively low level</w:t>
      </w:r>
      <w:r w:rsidR="001249DD" w:rsidRPr="00895528">
        <w:rPr>
          <w:rFonts w:ascii="Verdana" w:hAnsi="Verdana" w:cs="Verdana"/>
          <w:sz w:val="28"/>
          <w:szCs w:val="28"/>
        </w:rPr>
        <w:t xml:space="preserve"> </w:t>
      </w:r>
      <w:r w:rsidR="0042179F" w:rsidRPr="00895528">
        <w:rPr>
          <w:rFonts w:ascii="Verdana" w:hAnsi="Verdana" w:cs="Verdana"/>
          <w:sz w:val="28"/>
          <w:szCs w:val="28"/>
        </w:rPr>
        <w:t>absorptive</w:t>
      </w:r>
      <w:r w:rsidR="001249DD" w:rsidRPr="00895528">
        <w:rPr>
          <w:rFonts w:ascii="Verdana" w:hAnsi="Verdana" w:cs="Verdana"/>
          <w:sz w:val="28"/>
          <w:szCs w:val="28"/>
        </w:rPr>
        <w:t xml:space="preserve"> capacity</w:t>
      </w:r>
      <w:r w:rsidR="00F5645A" w:rsidRPr="00895528">
        <w:rPr>
          <w:rFonts w:ascii="Verdana" w:hAnsi="Verdana" w:cs="Verdana"/>
          <w:sz w:val="28"/>
          <w:szCs w:val="28"/>
        </w:rPr>
        <w:t xml:space="preserve"> of the </w:t>
      </w:r>
      <w:r w:rsidR="0042179F" w:rsidRPr="00895528">
        <w:rPr>
          <w:rFonts w:ascii="Verdana" w:hAnsi="Verdana" w:cs="Verdana"/>
          <w:sz w:val="28"/>
          <w:szCs w:val="28"/>
        </w:rPr>
        <w:t>economy since</w:t>
      </w:r>
      <w:r w:rsidR="00B024C8" w:rsidRPr="00895528">
        <w:rPr>
          <w:rFonts w:ascii="Verdana" w:hAnsi="Verdana" w:cs="Verdana"/>
          <w:sz w:val="28"/>
          <w:szCs w:val="28"/>
        </w:rPr>
        <w:t xml:space="preserve"> some proportion of savings were not</w:t>
      </w:r>
      <w:r w:rsidR="00906520" w:rsidRPr="00895528">
        <w:rPr>
          <w:rFonts w:ascii="Verdana" w:hAnsi="Verdana" w:cs="Verdana"/>
          <w:sz w:val="28"/>
          <w:szCs w:val="28"/>
        </w:rPr>
        <w:t xml:space="preserve"> translated into investment (Adewuyi, 2000). Further, the relatively low level</w:t>
      </w:r>
      <w:r w:rsidR="00605797" w:rsidRPr="00895528">
        <w:rPr>
          <w:rFonts w:ascii="Verdana" w:hAnsi="Verdana" w:cs="Verdana"/>
          <w:sz w:val="28"/>
          <w:szCs w:val="28"/>
        </w:rPr>
        <w:t xml:space="preserve"> absorptive capacity</w:t>
      </w:r>
      <w:r w:rsidR="006D4E78" w:rsidRPr="00895528">
        <w:rPr>
          <w:rFonts w:ascii="Verdana" w:hAnsi="Verdana" w:cs="Verdana"/>
          <w:sz w:val="28"/>
          <w:szCs w:val="28"/>
        </w:rPr>
        <w:t xml:space="preserve">  of the economy continued in the subsequent</w:t>
      </w:r>
      <w:r w:rsidR="00732028" w:rsidRPr="00895528">
        <w:rPr>
          <w:rFonts w:ascii="Verdana" w:hAnsi="Verdana" w:cs="Verdana"/>
          <w:sz w:val="28"/>
          <w:szCs w:val="28"/>
        </w:rPr>
        <w:t xml:space="preserve"> period (after SAP) as the savings-investment gap- GDP ratio was positive, while the external trade</w:t>
      </w:r>
      <w:r w:rsidR="009C58F5" w:rsidRPr="00895528">
        <w:rPr>
          <w:rFonts w:ascii="Verdana" w:hAnsi="Verdana" w:cs="Verdana"/>
          <w:sz w:val="28"/>
          <w:szCs w:val="28"/>
        </w:rPr>
        <w:t xml:space="preserve"> performance</w:t>
      </w:r>
      <w:r w:rsidR="00723634" w:rsidRPr="00895528">
        <w:rPr>
          <w:rFonts w:ascii="Verdana" w:hAnsi="Verdana" w:cs="Verdana"/>
          <w:sz w:val="28"/>
          <w:szCs w:val="28"/>
        </w:rPr>
        <w:t xml:space="preserve"> indicators did not show </w:t>
      </w:r>
      <w:r w:rsidR="003A7269" w:rsidRPr="00895528">
        <w:rPr>
          <w:rFonts w:ascii="Verdana" w:hAnsi="Verdana" w:cs="Verdana"/>
          <w:sz w:val="28"/>
          <w:szCs w:val="28"/>
        </w:rPr>
        <w:t>significant improvements.</w:t>
      </w:r>
      <w:r w:rsidR="00F2067A" w:rsidRPr="00895528">
        <w:rPr>
          <w:rFonts w:ascii="Verdana" w:hAnsi="Verdana" w:cs="Verdana"/>
          <w:sz w:val="28"/>
          <w:szCs w:val="28"/>
        </w:rPr>
        <w:t xml:space="preserve"> The ratio</w:t>
      </w:r>
      <w:r w:rsidR="003B55E5" w:rsidRPr="00895528">
        <w:rPr>
          <w:rFonts w:ascii="Verdana" w:hAnsi="Verdana" w:cs="Verdana"/>
          <w:sz w:val="28"/>
          <w:szCs w:val="28"/>
        </w:rPr>
        <w:t xml:space="preserve"> of fiscal</w:t>
      </w:r>
      <w:r w:rsidR="00D83788" w:rsidRPr="00895528">
        <w:rPr>
          <w:rFonts w:ascii="Verdana" w:hAnsi="Verdana" w:cs="Verdana"/>
          <w:sz w:val="28"/>
          <w:szCs w:val="28"/>
        </w:rPr>
        <w:t xml:space="preserve"> deficit to GDP reached a peak of 11.0 percent in 1994,</w:t>
      </w:r>
      <w:r w:rsidR="00CA5357" w:rsidRPr="00895528">
        <w:rPr>
          <w:rFonts w:ascii="Verdana" w:hAnsi="Verdana" w:cs="Verdana"/>
          <w:sz w:val="28"/>
          <w:szCs w:val="28"/>
        </w:rPr>
        <w:t xml:space="preserve"> while</w:t>
      </w:r>
      <w:r w:rsidR="00322455" w:rsidRPr="00895528">
        <w:rPr>
          <w:rFonts w:ascii="Verdana" w:hAnsi="Verdana" w:cs="Verdana"/>
          <w:sz w:val="28"/>
          <w:szCs w:val="28"/>
        </w:rPr>
        <w:t xml:space="preserve"> the real GDP growth rate was less than 4.0</w:t>
      </w:r>
      <w:r w:rsidR="00837684" w:rsidRPr="00895528">
        <w:rPr>
          <w:rFonts w:ascii="Verdana" w:hAnsi="Verdana" w:cs="Verdana"/>
          <w:sz w:val="28"/>
          <w:szCs w:val="28"/>
        </w:rPr>
        <w:t xml:space="preserve"> percent in the period 1994 to 2000.</w:t>
      </w:r>
    </w:p>
    <w:p w:rsidR="004813B1" w:rsidRPr="00895528" w:rsidRDefault="004813B1" w:rsidP="00D84B21">
      <w:pPr>
        <w:spacing w:line="480" w:lineRule="auto"/>
        <w:jc w:val="both"/>
        <w:rPr>
          <w:rFonts w:ascii="Verdana" w:hAnsi="Verdana" w:cs="Verdana"/>
          <w:sz w:val="28"/>
          <w:szCs w:val="28"/>
        </w:rPr>
      </w:pPr>
      <w:r w:rsidRPr="00895528">
        <w:rPr>
          <w:rFonts w:ascii="Verdana" w:hAnsi="Verdana" w:cs="Verdana"/>
          <w:sz w:val="28"/>
          <w:szCs w:val="28"/>
        </w:rPr>
        <w:tab/>
        <w:t>All these</w:t>
      </w:r>
      <w:r w:rsidR="00D12547" w:rsidRPr="00895528">
        <w:rPr>
          <w:rFonts w:ascii="Verdana" w:hAnsi="Verdana" w:cs="Verdana"/>
          <w:sz w:val="28"/>
          <w:szCs w:val="28"/>
        </w:rPr>
        <w:t xml:space="preserve"> is used to inform</w:t>
      </w:r>
      <w:r w:rsidR="00AE52B3" w:rsidRPr="00895528">
        <w:rPr>
          <w:rFonts w:ascii="Verdana" w:hAnsi="Verdana" w:cs="Verdana"/>
          <w:sz w:val="28"/>
          <w:szCs w:val="28"/>
        </w:rPr>
        <w:t xml:space="preserve"> governmental authorities of the in</w:t>
      </w:r>
      <w:r w:rsidR="006B2258" w:rsidRPr="00895528">
        <w:rPr>
          <w:rFonts w:ascii="Verdana" w:hAnsi="Verdana" w:cs="Verdana"/>
          <w:sz w:val="28"/>
          <w:szCs w:val="28"/>
        </w:rPr>
        <w:t>ternational position of the country</w:t>
      </w:r>
      <w:r w:rsidR="00561CF4" w:rsidRPr="00895528">
        <w:rPr>
          <w:rFonts w:ascii="Verdana" w:hAnsi="Verdana" w:cs="Verdana"/>
          <w:sz w:val="28"/>
          <w:szCs w:val="28"/>
        </w:rPr>
        <w:t>, to aid governmental authorities in reaching decisions on monetary and fiscal</w:t>
      </w:r>
      <w:r w:rsidR="00716790" w:rsidRPr="00895528">
        <w:rPr>
          <w:rFonts w:ascii="Verdana" w:hAnsi="Verdana" w:cs="Verdana"/>
          <w:sz w:val="28"/>
          <w:szCs w:val="28"/>
        </w:rPr>
        <w:t xml:space="preserve"> policy on the one hard and </w:t>
      </w:r>
      <w:r w:rsidR="00716790" w:rsidRPr="00895528">
        <w:rPr>
          <w:rFonts w:ascii="Verdana" w:hAnsi="Verdana" w:cs="Verdana"/>
          <w:sz w:val="28"/>
          <w:szCs w:val="28"/>
        </w:rPr>
        <w:lastRenderedPageBreak/>
        <w:t>trade and payments</w:t>
      </w:r>
      <w:r w:rsidR="007E6C31" w:rsidRPr="00895528">
        <w:rPr>
          <w:rFonts w:ascii="Verdana" w:hAnsi="Verdana" w:cs="Verdana"/>
          <w:sz w:val="28"/>
          <w:szCs w:val="28"/>
        </w:rPr>
        <w:t xml:space="preserve"> questions on the other, it is used to measure the resources flows between on</w:t>
      </w:r>
      <w:r w:rsidR="003B7F7B" w:rsidRPr="00895528">
        <w:rPr>
          <w:rFonts w:ascii="Verdana" w:hAnsi="Verdana" w:cs="Verdana"/>
          <w:sz w:val="28"/>
          <w:szCs w:val="28"/>
        </w:rPr>
        <w:t>e</w:t>
      </w:r>
      <w:r w:rsidR="007E6C31" w:rsidRPr="00895528">
        <w:rPr>
          <w:rFonts w:ascii="Verdana" w:hAnsi="Verdana" w:cs="Verdana"/>
          <w:sz w:val="28"/>
          <w:szCs w:val="28"/>
        </w:rPr>
        <w:t xml:space="preserve"> country</w:t>
      </w:r>
      <w:r w:rsidR="000F6F88" w:rsidRPr="00895528">
        <w:rPr>
          <w:rFonts w:ascii="Verdana" w:hAnsi="Verdana" w:cs="Verdana"/>
          <w:sz w:val="28"/>
          <w:szCs w:val="28"/>
        </w:rPr>
        <w:t xml:space="preserve"> and another</w:t>
      </w:r>
      <w:r w:rsidR="00AF359D" w:rsidRPr="00895528">
        <w:rPr>
          <w:rFonts w:ascii="Verdana" w:hAnsi="Verdana" w:cs="Verdana"/>
          <w:sz w:val="28"/>
          <w:szCs w:val="28"/>
        </w:rPr>
        <w:t>.</w:t>
      </w:r>
      <w:r w:rsidR="000F6F88" w:rsidRPr="00895528">
        <w:rPr>
          <w:rFonts w:ascii="Verdana" w:hAnsi="Verdana" w:cs="Verdana"/>
          <w:sz w:val="28"/>
          <w:szCs w:val="28"/>
        </w:rPr>
        <w:t xml:space="preserve"> </w:t>
      </w:r>
      <w:r w:rsidR="00AF359D" w:rsidRPr="00895528">
        <w:rPr>
          <w:rFonts w:ascii="Verdana" w:hAnsi="Verdana" w:cs="Verdana"/>
          <w:sz w:val="28"/>
          <w:szCs w:val="28"/>
        </w:rPr>
        <w:t>I</w:t>
      </w:r>
      <w:r w:rsidR="000F6F88" w:rsidRPr="00895528">
        <w:rPr>
          <w:rFonts w:ascii="Verdana" w:hAnsi="Verdana" w:cs="Verdana"/>
          <w:sz w:val="28"/>
          <w:szCs w:val="28"/>
        </w:rPr>
        <w:t>nformation</w:t>
      </w:r>
      <w:r w:rsidR="00FE567E" w:rsidRPr="00895528">
        <w:rPr>
          <w:rFonts w:ascii="Verdana" w:hAnsi="Verdana" w:cs="Verdana"/>
          <w:sz w:val="28"/>
          <w:szCs w:val="28"/>
        </w:rPr>
        <w:t xml:space="preserve"> on payments and receipts in foreign exchange</w:t>
      </w:r>
      <w:r w:rsidR="00453A64" w:rsidRPr="00895528">
        <w:rPr>
          <w:rFonts w:ascii="Verdana" w:hAnsi="Verdana" w:cs="Verdana"/>
          <w:sz w:val="28"/>
          <w:szCs w:val="28"/>
        </w:rPr>
        <w:t xml:space="preserve"> constituting a foreign exchange goods and meeting payments in foreign</w:t>
      </w:r>
      <w:r w:rsidR="00EF75F3" w:rsidRPr="00895528">
        <w:rPr>
          <w:rFonts w:ascii="Verdana" w:hAnsi="Verdana" w:cs="Verdana"/>
          <w:sz w:val="28"/>
          <w:szCs w:val="28"/>
        </w:rPr>
        <w:t xml:space="preserve"> currency when they became due and it is used to measure</w:t>
      </w:r>
      <w:r w:rsidR="009D7B44" w:rsidRPr="00895528">
        <w:rPr>
          <w:rFonts w:ascii="Verdana" w:hAnsi="Verdana" w:cs="Verdana"/>
          <w:sz w:val="28"/>
          <w:szCs w:val="28"/>
        </w:rPr>
        <w:t xml:space="preserve"> the influence of foreign </w:t>
      </w:r>
      <w:r w:rsidR="00F22784" w:rsidRPr="00895528">
        <w:rPr>
          <w:rFonts w:ascii="Verdana" w:hAnsi="Verdana" w:cs="Verdana"/>
          <w:sz w:val="28"/>
          <w:szCs w:val="28"/>
        </w:rPr>
        <w:t>transactions on national income.</w:t>
      </w:r>
    </w:p>
    <w:p w:rsidR="00C56716" w:rsidRPr="00895528" w:rsidRDefault="00C56716" w:rsidP="00D84B21">
      <w:pPr>
        <w:spacing w:line="480" w:lineRule="auto"/>
        <w:jc w:val="both"/>
        <w:rPr>
          <w:rFonts w:ascii="Verdana" w:hAnsi="Verdana" w:cs="Verdana"/>
          <w:sz w:val="28"/>
          <w:szCs w:val="28"/>
        </w:rPr>
      </w:pPr>
    </w:p>
    <w:p w:rsidR="00C56716" w:rsidRPr="00895528" w:rsidRDefault="00C56716" w:rsidP="00D84B21">
      <w:pPr>
        <w:spacing w:line="480" w:lineRule="auto"/>
        <w:jc w:val="both"/>
        <w:rPr>
          <w:rFonts w:ascii="Verdana" w:hAnsi="Verdana" w:cs="Verdana"/>
          <w:b/>
          <w:bCs/>
          <w:sz w:val="28"/>
          <w:szCs w:val="28"/>
        </w:rPr>
      </w:pPr>
      <w:r w:rsidRPr="00895528">
        <w:rPr>
          <w:rFonts w:ascii="Verdana" w:hAnsi="Verdana" w:cs="Verdana"/>
          <w:b/>
          <w:bCs/>
          <w:sz w:val="28"/>
          <w:szCs w:val="28"/>
        </w:rPr>
        <w:t>1.2</w:t>
      </w:r>
      <w:r w:rsidRPr="00895528">
        <w:rPr>
          <w:rFonts w:ascii="Verdana" w:hAnsi="Verdana" w:cs="Verdana"/>
          <w:b/>
          <w:bCs/>
          <w:sz w:val="28"/>
          <w:szCs w:val="28"/>
        </w:rPr>
        <w:tab/>
        <w:t>STATEMENT OF THE PROBLEMS</w:t>
      </w:r>
    </w:p>
    <w:p w:rsidR="00C56716" w:rsidRPr="00895528" w:rsidRDefault="00DB27CF" w:rsidP="00AF6999">
      <w:pPr>
        <w:spacing w:line="480" w:lineRule="auto"/>
        <w:ind w:firstLine="720"/>
        <w:jc w:val="both"/>
        <w:rPr>
          <w:rFonts w:ascii="Verdana" w:hAnsi="Verdana" w:cs="Verdana"/>
          <w:sz w:val="28"/>
          <w:szCs w:val="28"/>
        </w:rPr>
      </w:pPr>
      <w:r w:rsidRPr="00895528">
        <w:rPr>
          <w:rFonts w:ascii="Verdana" w:hAnsi="Verdana" w:cs="Verdana"/>
          <w:sz w:val="28"/>
          <w:szCs w:val="28"/>
        </w:rPr>
        <w:t>In Nigeria, balance of payments problem</w:t>
      </w:r>
      <w:r w:rsidR="00AF6999" w:rsidRPr="00895528">
        <w:rPr>
          <w:rFonts w:ascii="Verdana" w:hAnsi="Verdana" w:cs="Verdana"/>
          <w:sz w:val="28"/>
          <w:szCs w:val="28"/>
        </w:rPr>
        <w:t xml:space="preserve"> has been a matter of </w:t>
      </w:r>
      <w:r w:rsidR="002D6CF6" w:rsidRPr="00895528">
        <w:rPr>
          <w:rFonts w:ascii="Verdana" w:hAnsi="Verdana" w:cs="Verdana"/>
          <w:sz w:val="28"/>
          <w:szCs w:val="28"/>
        </w:rPr>
        <w:t>concern to almost every citizen of the country for some</w:t>
      </w:r>
      <w:r w:rsidR="00F64FA9" w:rsidRPr="00895528">
        <w:rPr>
          <w:rFonts w:ascii="Verdana" w:hAnsi="Verdana" w:cs="Verdana"/>
          <w:sz w:val="28"/>
          <w:szCs w:val="28"/>
        </w:rPr>
        <w:t xml:space="preserve"> decades now.</w:t>
      </w:r>
      <w:r w:rsidR="00596CAF" w:rsidRPr="00895528">
        <w:rPr>
          <w:rFonts w:ascii="Verdana" w:hAnsi="Verdana" w:cs="Verdana"/>
          <w:sz w:val="28"/>
          <w:szCs w:val="28"/>
        </w:rPr>
        <w:t xml:space="preserve"> Different households in Nigeria are encountering various economic</w:t>
      </w:r>
      <w:r w:rsidR="00460E4E" w:rsidRPr="00895528">
        <w:rPr>
          <w:rFonts w:ascii="Verdana" w:hAnsi="Verdana" w:cs="Verdana"/>
          <w:sz w:val="28"/>
          <w:szCs w:val="28"/>
        </w:rPr>
        <w:t xml:space="preserve"> problems</w:t>
      </w:r>
      <w:r w:rsidR="009E4913" w:rsidRPr="00895528">
        <w:rPr>
          <w:rFonts w:ascii="Verdana" w:hAnsi="Verdana" w:cs="Verdana"/>
          <w:sz w:val="28"/>
          <w:szCs w:val="28"/>
        </w:rPr>
        <w:t xml:space="preserve"> brought about by the balance of payments disequilibrium. Our industrial</w:t>
      </w:r>
      <w:r w:rsidR="00023633" w:rsidRPr="00895528">
        <w:rPr>
          <w:rFonts w:ascii="Verdana" w:hAnsi="Verdana" w:cs="Verdana"/>
          <w:sz w:val="28"/>
          <w:szCs w:val="28"/>
        </w:rPr>
        <w:t>ization and technological advancement have remained very low.</w:t>
      </w:r>
      <w:r w:rsidR="00953CDF" w:rsidRPr="00895528">
        <w:rPr>
          <w:rFonts w:ascii="Verdana" w:hAnsi="Verdana" w:cs="Verdana"/>
          <w:sz w:val="28"/>
          <w:szCs w:val="28"/>
        </w:rPr>
        <w:t xml:space="preserve"> There has not been</w:t>
      </w:r>
      <w:r w:rsidR="001A4824" w:rsidRPr="00895528">
        <w:rPr>
          <w:rFonts w:ascii="Verdana" w:hAnsi="Verdana" w:cs="Verdana"/>
          <w:sz w:val="28"/>
          <w:szCs w:val="28"/>
        </w:rPr>
        <w:t xml:space="preserve"> any substantial economic growth in the</w:t>
      </w:r>
      <w:r w:rsidR="009D7FE5" w:rsidRPr="00895528">
        <w:rPr>
          <w:rFonts w:ascii="Verdana" w:hAnsi="Verdana" w:cs="Verdana"/>
          <w:sz w:val="28"/>
          <w:szCs w:val="28"/>
        </w:rPr>
        <w:t xml:space="preserve"> nation despites the fact that more than 60 </w:t>
      </w:r>
      <w:r w:rsidR="009D7FE5" w:rsidRPr="00895528">
        <w:rPr>
          <w:rFonts w:ascii="Verdana" w:hAnsi="Verdana" w:cs="Verdana"/>
          <w:sz w:val="28"/>
          <w:szCs w:val="28"/>
        </w:rPr>
        <w:lastRenderedPageBreak/>
        <w:t>percent of</w:t>
      </w:r>
      <w:r w:rsidR="0017372E" w:rsidRPr="00895528">
        <w:rPr>
          <w:rFonts w:ascii="Verdana" w:hAnsi="Verdana" w:cs="Verdana"/>
          <w:sz w:val="28"/>
          <w:szCs w:val="28"/>
        </w:rPr>
        <w:t xml:space="preserve"> the country’s populations are engaged in Agriculture, the country still import</w:t>
      </w:r>
      <w:r w:rsidR="00D07A10" w:rsidRPr="00895528">
        <w:rPr>
          <w:rFonts w:ascii="Verdana" w:hAnsi="Verdana" w:cs="Verdana"/>
          <w:sz w:val="28"/>
          <w:szCs w:val="28"/>
        </w:rPr>
        <w:t xml:space="preserve"> food items to supplement those one </w:t>
      </w:r>
      <w:r w:rsidR="00CC5761" w:rsidRPr="00895528">
        <w:rPr>
          <w:rFonts w:ascii="Verdana" w:hAnsi="Verdana" w:cs="Verdana"/>
          <w:sz w:val="28"/>
          <w:szCs w:val="28"/>
        </w:rPr>
        <w:t>produced in the economy.</w:t>
      </w:r>
    </w:p>
    <w:p w:rsidR="00CC5761" w:rsidRPr="00895528" w:rsidRDefault="00CC5761" w:rsidP="00AF6999">
      <w:pPr>
        <w:spacing w:line="480" w:lineRule="auto"/>
        <w:ind w:firstLine="720"/>
        <w:jc w:val="both"/>
        <w:rPr>
          <w:rFonts w:ascii="Verdana" w:hAnsi="Verdana" w:cs="Verdana"/>
          <w:sz w:val="28"/>
          <w:szCs w:val="28"/>
        </w:rPr>
      </w:pPr>
      <w:r w:rsidRPr="00895528">
        <w:rPr>
          <w:rFonts w:ascii="Verdana" w:hAnsi="Verdana" w:cs="Verdana"/>
          <w:sz w:val="28"/>
          <w:szCs w:val="28"/>
        </w:rPr>
        <w:t xml:space="preserve">Unemployment rate in Nigeria </w:t>
      </w:r>
      <w:r w:rsidR="0088044E" w:rsidRPr="00895528">
        <w:rPr>
          <w:rFonts w:ascii="Verdana" w:hAnsi="Verdana" w:cs="Verdana"/>
          <w:sz w:val="28"/>
          <w:szCs w:val="28"/>
        </w:rPr>
        <w:t>economy has become the basic problem</w:t>
      </w:r>
      <w:r w:rsidR="0094425A" w:rsidRPr="00895528">
        <w:rPr>
          <w:rFonts w:ascii="Verdana" w:hAnsi="Verdana" w:cs="Verdana"/>
          <w:sz w:val="28"/>
          <w:szCs w:val="28"/>
        </w:rPr>
        <w:t xml:space="preserve"> in the balance of payments disequilibrium. </w:t>
      </w:r>
      <w:r w:rsidR="00697DC5" w:rsidRPr="00895528">
        <w:rPr>
          <w:rFonts w:ascii="Verdana" w:hAnsi="Verdana" w:cs="Verdana"/>
          <w:sz w:val="28"/>
          <w:szCs w:val="28"/>
        </w:rPr>
        <w:t>L</w:t>
      </w:r>
      <w:r w:rsidR="0094425A" w:rsidRPr="00895528">
        <w:rPr>
          <w:rFonts w:ascii="Verdana" w:hAnsi="Verdana" w:cs="Verdana"/>
          <w:sz w:val="28"/>
          <w:szCs w:val="28"/>
        </w:rPr>
        <w:t>ow</w:t>
      </w:r>
      <w:r w:rsidR="00697DC5" w:rsidRPr="00895528">
        <w:rPr>
          <w:rFonts w:ascii="Verdana" w:hAnsi="Verdana" w:cs="Verdana"/>
          <w:sz w:val="28"/>
          <w:szCs w:val="28"/>
        </w:rPr>
        <w:t xml:space="preserve"> rate of employment leads to low level of output and hence high cost of living.</w:t>
      </w:r>
      <w:r w:rsidR="00D1622F" w:rsidRPr="00895528">
        <w:rPr>
          <w:rFonts w:ascii="Verdana" w:hAnsi="Verdana" w:cs="Verdana"/>
          <w:sz w:val="28"/>
          <w:szCs w:val="28"/>
        </w:rPr>
        <w:t xml:space="preserve"> However, the central issues </w:t>
      </w:r>
      <w:r w:rsidR="009952B1" w:rsidRPr="00895528">
        <w:rPr>
          <w:rFonts w:ascii="Verdana" w:hAnsi="Verdana" w:cs="Verdana"/>
          <w:sz w:val="28"/>
          <w:szCs w:val="28"/>
        </w:rPr>
        <w:t>therefore are: what</w:t>
      </w:r>
      <w:r w:rsidR="00F01CD6" w:rsidRPr="00895528">
        <w:rPr>
          <w:rFonts w:ascii="Verdana" w:hAnsi="Verdana" w:cs="Verdana"/>
          <w:sz w:val="28"/>
          <w:szCs w:val="28"/>
        </w:rPr>
        <w:t xml:space="preserve"> roles have our administrators to play regarding the imbalance</w:t>
      </w:r>
      <w:r w:rsidR="00AA4F0A" w:rsidRPr="00895528">
        <w:rPr>
          <w:rFonts w:ascii="Verdana" w:hAnsi="Verdana" w:cs="Verdana"/>
          <w:sz w:val="28"/>
          <w:szCs w:val="28"/>
        </w:rPr>
        <w:t xml:space="preserve"> in Nigeria’s</w:t>
      </w:r>
      <w:r w:rsidR="00A662A1" w:rsidRPr="00895528">
        <w:rPr>
          <w:rFonts w:ascii="Verdana" w:hAnsi="Verdana" w:cs="Verdana"/>
          <w:sz w:val="28"/>
          <w:szCs w:val="28"/>
        </w:rPr>
        <w:t xml:space="preserve"> balance of payment disequilibrium facing</w:t>
      </w:r>
      <w:r w:rsidR="005508A2" w:rsidRPr="00895528">
        <w:rPr>
          <w:rFonts w:ascii="Verdana" w:hAnsi="Verdana" w:cs="Verdana"/>
          <w:sz w:val="28"/>
          <w:szCs w:val="28"/>
        </w:rPr>
        <w:t xml:space="preserve"> the economy? What impact has the nature of oil</w:t>
      </w:r>
      <w:r w:rsidR="00406A81" w:rsidRPr="00895528">
        <w:rPr>
          <w:rFonts w:ascii="Verdana" w:hAnsi="Verdana" w:cs="Verdana"/>
          <w:sz w:val="28"/>
          <w:szCs w:val="28"/>
        </w:rPr>
        <w:t xml:space="preserve"> exports goods on the balance of payments problem</w:t>
      </w:r>
      <w:r w:rsidR="006728AB" w:rsidRPr="00895528">
        <w:rPr>
          <w:rFonts w:ascii="Verdana" w:hAnsi="Verdana" w:cs="Verdana"/>
          <w:sz w:val="28"/>
          <w:szCs w:val="28"/>
        </w:rPr>
        <w:t>? What influence</w:t>
      </w:r>
      <w:r w:rsidR="00CC207B" w:rsidRPr="00895528">
        <w:rPr>
          <w:rFonts w:ascii="Verdana" w:hAnsi="Verdana" w:cs="Verdana"/>
          <w:sz w:val="28"/>
          <w:szCs w:val="28"/>
        </w:rPr>
        <w:t xml:space="preserve"> has the activities of </w:t>
      </w:r>
      <w:r w:rsidR="00FB1FB1" w:rsidRPr="00895528">
        <w:rPr>
          <w:rFonts w:ascii="Verdana" w:hAnsi="Verdana" w:cs="Verdana"/>
          <w:sz w:val="28"/>
          <w:szCs w:val="28"/>
        </w:rPr>
        <w:t>smugglers</w:t>
      </w:r>
      <w:r w:rsidR="00592A8F" w:rsidRPr="00895528">
        <w:rPr>
          <w:rFonts w:ascii="Verdana" w:hAnsi="Verdana" w:cs="Verdana"/>
          <w:sz w:val="28"/>
          <w:szCs w:val="28"/>
        </w:rPr>
        <w:t xml:space="preserve"> on the </w:t>
      </w:r>
      <w:r w:rsidR="00FB1FB1" w:rsidRPr="00895528">
        <w:rPr>
          <w:rFonts w:ascii="Verdana" w:hAnsi="Verdana" w:cs="Verdana"/>
          <w:sz w:val="28"/>
          <w:szCs w:val="28"/>
        </w:rPr>
        <w:t xml:space="preserve">balance of payments </w:t>
      </w:r>
      <w:r w:rsidR="001D7B51" w:rsidRPr="00895528">
        <w:rPr>
          <w:rFonts w:ascii="Verdana" w:hAnsi="Verdana" w:cs="Verdana"/>
          <w:sz w:val="28"/>
          <w:szCs w:val="28"/>
        </w:rPr>
        <w:t>disequilibrium</w:t>
      </w:r>
      <w:r w:rsidR="00FB1FB1" w:rsidRPr="00895528">
        <w:rPr>
          <w:rFonts w:ascii="Verdana" w:hAnsi="Verdana" w:cs="Verdana"/>
          <w:sz w:val="28"/>
          <w:szCs w:val="28"/>
        </w:rPr>
        <w:t xml:space="preserve">? Has </w:t>
      </w:r>
      <w:r w:rsidR="001D7B51" w:rsidRPr="00895528">
        <w:rPr>
          <w:rFonts w:ascii="Verdana" w:hAnsi="Verdana" w:cs="Verdana"/>
          <w:sz w:val="28"/>
          <w:szCs w:val="28"/>
        </w:rPr>
        <w:t>the low level of industrialization and technological advancement any effect on the Nigeria’s balance of payment problem?</w:t>
      </w:r>
    </w:p>
    <w:p w:rsidR="001D7B51" w:rsidRPr="00895528" w:rsidRDefault="001D7B51" w:rsidP="001D7B51">
      <w:pPr>
        <w:spacing w:line="480" w:lineRule="auto"/>
        <w:jc w:val="both"/>
        <w:rPr>
          <w:rFonts w:ascii="Verdana" w:hAnsi="Verdana" w:cs="Verdana"/>
          <w:sz w:val="28"/>
          <w:szCs w:val="28"/>
        </w:rPr>
      </w:pPr>
    </w:p>
    <w:p w:rsidR="001D7B51" w:rsidRPr="00895528" w:rsidRDefault="00FF2EFD" w:rsidP="001D7B51">
      <w:pPr>
        <w:spacing w:line="480" w:lineRule="auto"/>
        <w:jc w:val="both"/>
        <w:rPr>
          <w:rFonts w:ascii="Verdana" w:hAnsi="Verdana" w:cs="Verdana"/>
          <w:b/>
          <w:bCs/>
          <w:sz w:val="28"/>
          <w:szCs w:val="28"/>
        </w:rPr>
      </w:pPr>
      <w:r w:rsidRPr="00895528">
        <w:rPr>
          <w:rFonts w:ascii="Verdana" w:hAnsi="Verdana" w:cs="Verdana"/>
          <w:b/>
          <w:bCs/>
          <w:sz w:val="28"/>
          <w:szCs w:val="28"/>
        </w:rPr>
        <w:lastRenderedPageBreak/>
        <w:t>1.3</w:t>
      </w:r>
      <w:r w:rsidRPr="00895528">
        <w:rPr>
          <w:rFonts w:ascii="Verdana" w:hAnsi="Verdana" w:cs="Verdana"/>
          <w:b/>
          <w:bCs/>
          <w:sz w:val="28"/>
          <w:szCs w:val="28"/>
        </w:rPr>
        <w:tab/>
        <w:t>OBJECTIVE OF THE STUDY</w:t>
      </w:r>
    </w:p>
    <w:p w:rsidR="00FF2EFD" w:rsidRPr="00895528" w:rsidRDefault="00A53081" w:rsidP="001D7B51">
      <w:pPr>
        <w:spacing w:line="480" w:lineRule="auto"/>
        <w:jc w:val="both"/>
        <w:rPr>
          <w:rFonts w:ascii="Verdana" w:hAnsi="Verdana" w:cs="Verdana"/>
          <w:sz w:val="28"/>
          <w:szCs w:val="28"/>
        </w:rPr>
      </w:pPr>
      <w:r w:rsidRPr="00895528">
        <w:rPr>
          <w:rFonts w:ascii="Verdana" w:hAnsi="Verdana" w:cs="Verdana"/>
          <w:sz w:val="28"/>
          <w:szCs w:val="28"/>
        </w:rPr>
        <w:t xml:space="preserve">The broad </w:t>
      </w:r>
      <w:r w:rsidR="0010497A" w:rsidRPr="00895528">
        <w:rPr>
          <w:rFonts w:ascii="Verdana" w:hAnsi="Verdana" w:cs="Verdana"/>
          <w:sz w:val="28"/>
          <w:szCs w:val="28"/>
        </w:rPr>
        <w:t>objectives of this study are</w:t>
      </w:r>
      <w:r w:rsidRPr="00895528">
        <w:rPr>
          <w:rFonts w:ascii="Verdana" w:hAnsi="Verdana" w:cs="Verdana"/>
          <w:sz w:val="28"/>
          <w:szCs w:val="28"/>
        </w:rPr>
        <w:t xml:space="preserve"> to discover the factors</w:t>
      </w:r>
      <w:r w:rsidR="00AE0E40" w:rsidRPr="00895528">
        <w:rPr>
          <w:rFonts w:ascii="Verdana" w:hAnsi="Verdana" w:cs="Verdana"/>
          <w:sz w:val="28"/>
          <w:szCs w:val="28"/>
        </w:rPr>
        <w:t xml:space="preserve"> that influence Nigeria’s balance</w:t>
      </w:r>
      <w:r w:rsidR="00B839F5" w:rsidRPr="00895528">
        <w:rPr>
          <w:rFonts w:ascii="Verdana" w:hAnsi="Verdana" w:cs="Verdana"/>
          <w:sz w:val="28"/>
          <w:szCs w:val="28"/>
        </w:rPr>
        <w:t xml:space="preserve"> of payment (BOP). However, the specific</w:t>
      </w:r>
      <w:r w:rsidR="001B22CA" w:rsidRPr="00895528">
        <w:rPr>
          <w:rFonts w:ascii="Verdana" w:hAnsi="Verdana" w:cs="Verdana"/>
          <w:sz w:val="28"/>
          <w:szCs w:val="28"/>
        </w:rPr>
        <w:t xml:space="preserve"> objectives are:</w:t>
      </w:r>
    </w:p>
    <w:p w:rsidR="001B22CA" w:rsidRPr="00895528" w:rsidRDefault="001B22CA" w:rsidP="00FF0AD9">
      <w:pPr>
        <w:numPr>
          <w:ilvl w:val="0"/>
          <w:numId w:val="1"/>
        </w:numPr>
        <w:spacing w:line="480" w:lineRule="auto"/>
        <w:jc w:val="both"/>
        <w:rPr>
          <w:rFonts w:ascii="Verdana" w:hAnsi="Verdana" w:cs="Verdana"/>
          <w:sz w:val="28"/>
          <w:szCs w:val="28"/>
        </w:rPr>
      </w:pPr>
      <w:r w:rsidRPr="00895528">
        <w:rPr>
          <w:rFonts w:ascii="Verdana" w:hAnsi="Verdana" w:cs="Verdana"/>
          <w:sz w:val="28"/>
          <w:szCs w:val="28"/>
        </w:rPr>
        <w:t>To ascertain the determinants</w:t>
      </w:r>
      <w:r w:rsidR="00FF0AD9" w:rsidRPr="00895528">
        <w:rPr>
          <w:rFonts w:ascii="Verdana" w:hAnsi="Verdana" w:cs="Verdana"/>
          <w:sz w:val="28"/>
          <w:szCs w:val="28"/>
        </w:rPr>
        <w:t xml:space="preserve"> of Nigeria’s balance of payment (BOP).</w:t>
      </w:r>
    </w:p>
    <w:p w:rsidR="00FF0AD9" w:rsidRPr="00895528" w:rsidRDefault="00B26C7D" w:rsidP="00FF0AD9">
      <w:pPr>
        <w:numPr>
          <w:ilvl w:val="0"/>
          <w:numId w:val="1"/>
        </w:numPr>
        <w:spacing w:line="480" w:lineRule="auto"/>
        <w:jc w:val="both"/>
        <w:rPr>
          <w:rFonts w:ascii="Verdana" w:hAnsi="Verdana" w:cs="Verdana"/>
          <w:sz w:val="28"/>
          <w:szCs w:val="28"/>
        </w:rPr>
      </w:pPr>
      <w:r w:rsidRPr="00895528">
        <w:rPr>
          <w:rFonts w:ascii="Verdana" w:hAnsi="Verdana" w:cs="Verdana"/>
          <w:sz w:val="28"/>
          <w:szCs w:val="28"/>
        </w:rPr>
        <w:t xml:space="preserve">To determine the impacts of balance of payment </w:t>
      </w:r>
      <w:r w:rsidR="00656F73" w:rsidRPr="00895528">
        <w:rPr>
          <w:rFonts w:ascii="Verdana" w:hAnsi="Verdana" w:cs="Verdana"/>
          <w:sz w:val="28"/>
          <w:szCs w:val="28"/>
        </w:rPr>
        <w:t>on economic growth in Nigeria.</w:t>
      </w:r>
    </w:p>
    <w:p w:rsidR="00121AE0" w:rsidRPr="00895528" w:rsidRDefault="00BC726F" w:rsidP="00FF0AD9">
      <w:pPr>
        <w:numPr>
          <w:ilvl w:val="0"/>
          <w:numId w:val="1"/>
        </w:numPr>
        <w:spacing w:line="480" w:lineRule="auto"/>
        <w:jc w:val="both"/>
        <w:rPr>
          <w:rFonts w:ascii="Verdana" w:hAnsi="Verdana" w:cs="Verdana"/>
          <w:sz w:val="28"/>
          <w:szCs w:val="28"/>
        </w:rPr>
      </w:pPr>
      <w:r w:rsidRPr="00895528">
        <w:rPr>
          <w:rFonts w:ascii="Verdana" w:hAnsi="Verdana" w:cs="Verdana"/>
          <w:sz w:val="28"/>
          <w:szCs w:val="28"/>
        </w:rPr>
        <w:t xml:space="preserve">The study also aims at proffering </w:t>
      </w:r>
      <w:r w:rsidR="00121AE0" w:rsidRPr="00895528">
        <w:rPr>
          <w:rFonts w:ascii="Verdana" w:hAnsi="Verdana" w:cs="Verdana"/>
          <w:sz w:val="28"/>
          <w:szCs w:val="28"/>
        </w:rPr>
        <w:t>ways of achieving</w:t>
      </w:r>
      <w:r w:rsidR="00ED6E7F" w:rsidRPr="00895528">
        <w:rPr>
          <w:rFonts w:ascii="Verdana" w:hAnsi="Verdana" w:cs="Verdana"/>
          <w:sz w:val="28"/>
          <w:szCs w:val="28"/>
        </w:rPr>
        <w:t xml:space="preserve"> a sustainable and tolerable balance of payment</w:t>
      </w:r>
      <w:r w:rsidR="000714D9" w:rsidRPr="00895528">
        <w:rPr>
          <w:rFonts w:ascii="Verdana" w:hAnsi="Verdana" w:cs="Verdana"/>
          <w:sz w:val="28"/>
          <w:szCs w:val="28"/>
        </w:rPr>
        <w:t xml:space="preserve"> equilibrium.</w:t>
      </w:r>
    </w:p>
    <w:p w:rsidR="001670A7" w:rsidRPr="00895528" w:rsidRDefault="001670A7" w:rsidP="001670A7">
      <w:pPr>
        <w:spacing w:line="480" w:lineRule="auto"/>
        <w:jc w:val="both"/>
        <w:rPr>
          <w:rFonts w:ascii="Verdana" w:hAnsi="Verdana" w:cs="Verdana"/>
          <w:sz w:val="28"/>
          <w:szCs w:val="28"/>
        </w:rPr>
      </w:pPr>
    </w:p>
    <w:p w:rsidR="00C92321" w:rsidRPr="00895528" w:rsidRDefault="00C92321" w:rsidP="001670A7">
      <w:pPr>
        <w:spacing w:line="480" w:lineRule="auto"/>
        <w:jc w:val="both"/>
        <w:rPr>
          <w:rFonts w:ascii="Verdana" w:hAnsi="Verdana" w:cs="Verdana"/>
          <w:b/>
          <w:bCs/>
          <w:sz w:val="28"/>
          <w:szCs w:val="28"/>
        </w:rPr>
      </w:pPr>
      <w:r w:rsidRPr="00895528">
        <w:rPr>
          <w:rFonts w:ascii="Verdana" w:hAnsi="Verdana" w:cs="Verdana"/>
          <w:b/>
          <w:bCs/>
          <w:sz w:val="28"/>
          <w:szCs w:val="28"/>
        </w:rPr>
        <w:t>1.4</w:t>
      </w:r>
      <w:r w:rsidRPr="00895528">
        <w:rPr>
          <w:rFonts w:ascii="Verdana" w:hAnsi="Verdana" w:cs="Verdana"/>
          <w:b/>
          <w:bCs/>
          <w:sz w:val="28"/>
          <w:szCs w:val="28"/>
        </w:rPr>
        <w:tab/>
        <w:t xml:space="preserve">  HYPOTHESIS OF THE STUDY</w:t>
      </w:r>
    </w:p>
    <w:p w:rsidR="00C92321" w:rsidRPr="00895528" w:rsidRDefault="008933C4" w:rsidP="00DE4888">
      <w:pPr>
        <w:spacing w:line="480" w:lineRule="auto"/>
        <w:ind w:firstLine="720"/>
        <w:jc w:val="both"/>
        <w:rPr>
          <w:rFonts w:ascii="Verdana" w:hAnsi="Verdana" w:cs="Verdana"/>
          <w:sz w:val="28"/>
          <w:szCs w:val="28"/>
        </w:rPr>
      </w:pPr>
      <w:r w:rsidRPr="00895528">
        <w:rPr>
          <w:rFonts w:ascii="Verdana" w:hAnsi="Verdana" w:cs="Verdana"/>
          <w:sz w:val="28"/>
          <w:szCs w:val="28"/>
        </w:rPr>
        <w:t>In order to achieve the objectives of this stud</w:t>
      </w:r>
      <w:r w:rsidR="00DE4888" w:rsidRPr="00895528">
        <w:rPr>
          <w:rFonts w:ascii="Verdana" w:hAnsi="Verdana" w:cs="Verdana"/>
          <w:sz w:val="28"/>
          <w:szCs w:val="28"/>
        </w:rPr>
        <w:t>y</w:t>
      </w:r>
      <w:r w:rsidRPr="00895528">
        <w:rPr>
          <w:rFonts w:ascii="Verdana" w:hAnsi="Verdana" w:cs="Verdana"/>
          <w:sz w:val="28"/>
          <w:szCs w:val="28"/>
        </w:rPr>
        <w:t xml:space="preserve">, the following </w:t>
      </w:r>
      <w:r w:rsidR="00C351D8" w:rsidRPr="00895528">
        <w:rPr>
          <w:rFonts w:ascii="Verdana" w:hAnsi="Verdana" w:cs="Verdana"/>
          <w:sz w:val="28"/>
          <w:szCs w:val="28"/>
        </w:rPr>
        <w:t>hypothesis are tested:</w:t>
      </w:r>
    </w:p>
    <w:p w:rsidR="00C351D8" w:rsidRPr="00895528" w:rsidRDefault="00DE0C47" w:rsidP="00573E85">
      <w:pPr>
        <w:numPr>
          <w:ilvl w:val="0"/>
          <w:numId w:val="2"/>
        </w:numPr>
        <w:spacing w:line="480" w:lineRule="auto"/>
        <w:jc w:val="both"/>
        <w:rPr>
          <w:rFonts w:ascii="Verdana" w:hAnsi="Verdana" w:cs="Verdana"/>
          <w:sz w:val="28"/>
          <w:szCs w:val="28"/>
        </w:rPr>
      </w:pPr>
      <w:r w:rsidRPr="00895528">
        <w:rPr>
          <w:rFonts w:ascii="Verdana" w:hAnsi="Verdana" w:cs="Verdana"/>
          <w:sz w:val="28"/>
          <w:szCs w:val="28"/>
        </w:rPr>
        <w:t>There are no significant determinants of balance of payment (BOP) in Nigeria.</w:t>
      </w:r>
    </w:p>
    <w:p w:rsidR="00573E85" w:rsidRPr="00895528" w:rsidRDefault="00573E85" w:rsidP="00573E85">
      <w:pPr>
        <w:numPr>
          <w:ilvl w:val="0"/>
          <w:numId w:val="2"/>
        </w:numPr>
        <w:spacing w:line="480" w:lineRule="auto"/>
        <w:jc w:val="both"/>
        <w:rPr>
          <w:rFonts w:ascii="Verdana" w:hAnsi="Verdana" w:cs="Verdana"/>
          <w:sz w:val="28"/>
          <w:szCs w:val="28"/>
        </w:rPr>
      </w:pPr>
      <w:r w:rsidRPr="00895528">
        <w:rPr>
          <w:rFonts w:ascii="Verdana" w:hAnsi="Verdana" w:cs="Verdana"/>
          <w:sz w:val="28"/>
          <w:szCs w:val="28"/>
        </w:rPr>
        <w:lastRenderedPageBreak/>
        <w:t>Balance of payment has no</w:t>
      </w:r>
      <w:r w:rsidR="002E3430" w:rsidRPr="00895528">
        <w:rPr>
          <w:rFonts w:ascii="Verdana" w:hAnsi="Verdana" w:cs="Verdana"/>
          <w:sz w:val="28"/>
          <w:szCs w:val="28"/>
        </w:rPr>
        <w:t xml:space="preserve"> significant</w:t>
      </w:r>
      <w:r w:rsidR="00C32FD2" w:rsidRPr="00895528">
        <w:rPr>
          <w:rFonts w:ascii="Verdana" w:hAnsi="Verdana" w:cs="Verdana"/>
          <w:sz w:val="28"/>
          <w:szCs w:val="28"/>
        </w:rPr>
        <w:t xml:space="preserve"> impact on economic growth in Nigeria.</w:t>
      </w:r>
    </w:p>
    <w:p w:rsidR="00BA4CA1" w:rsidRDefault="00BA4CA1" w:rsidP="00BA4CA1">
      <w:pPr>
        <w:spacing w:line="480" w:lineRule="auto"/>
        <w:jc w:val="both"/>
        <w:rPr>
          <w:rFonts w:ascii="Verdana" w:hAnsi="Verdana" w:cs="Verdana"/>
          <w:sz w:val="28"/>
          <w:szCs w:val="28"/>
        </w:rPr>
      </w:pPr>
    </w:p>
    <w:p w:rsidR="0010497A" w:rsidRDefault="0010497A" w:rsidP="00BA4CA1">
      <w:pPr>
        <w:spacing w:line="480" w:lineRule="auto"/>
        <w:jc w:val="both"/>
        <w:rPr>
          <w:rFonts w:ascii="Verdana" w:hAnsi="Verdana" w:cs="Verdana"/>
          <w:sz w:val="28"/>
          <w:szCs w:val="28"/>
        </w:rPr>
      </w:pPr>
    </w:p>
    <w:p w:rsidR="0010497A" w:rsidRPr="00895528" w:rsidRDefault="0010497A" w:rsidP="00BA4CA1">
      <w:pPr>
        <w:spacing w:line="480" w:lineRule="auto"/>
        <w:jc w:val="both"/>
        <w:rPr>
          <w:rFonts w:ascii="Verdana" w:hAnsi="Verdana" w:cs="Verdana"/>
          <w:sz w:val="28"/>
          <w:szCs w:val="28"/>
        </w:rPr>
      </w:pPr>
    </w:p>
    <w:p w:rsidR="00B0674A" w:rsidRPr="00895528" w:rsidRDefault="00B0674A" w:rsidP="00BA4CA1">
      <w:pPr>
        <w:spacing w:line="480" w:lineRule="auto"/>
        <w:jc w:val="both"/>
        <w:rPr>
          <w:rFonts w:ascii="Verdana" w:hAnsi="Verdana" w:cs="Verdana"/>
          <w:b/>
          <w:bCs/>
          <w:sz w:val="28"/>
          <w:szCs w:val="28"/>
        </w:rPr>
      </w:pPr>
      <w:r w:rsidRPr="00895528">
        <w:rPr>
          <w:rFonts w:ascii="Verdana" w:hAnsi="Verdana" w:cs="Verdana"/>
          <w:b/>
          <w:bCs/>
          <w:sz w:val="28"/>
          <w:szCs w:val="28"/>
        </w:rPr>
        <w:t>1.5</w:t>
      </w:r>
      <w:r w:rsidRPr="00895528">
        <w:rPr>
          <w:rFonts w:ascii="Verdana" w:hAnsi="Verdana" w:cs="Verdana"/>
          <w:b/>
          <w:bCs/>
          <w:sz w:val="28"/>
          <w:szCs w:val="28"/>
        </w:rPr>
        <w:tab/>
        <w:t xml:space="preserve">  SIGNIFICANCE OF THE STUDY</w:t>
      </w:r>
    </w:p>
    <w:p w:rsidR="00B0674A" w:rsidRPr="00895528" w:rsidRDefault="00CD6757" w:rsidP="00450A0F">
      <w:pPr>
        <w:spacing w:line="480" w:lineRule="auto"/>
        <w:ind w:firstLine="720"/>
        <w:jc w:val="both"/>
        <w:rPr>
          <w:rFonts w:ascii="Verdana" w:hAnsi="Verdana" w:cs="Verdana"/>
          <w:sz w:val="28"/>
          <w:szCs w:val="28"/>
        </w:rPr>
      </w:pPr>
      <w:r w:rsidRPr="00895528">
        <w:rPr>
          <w:rFonts w:ascii="Verdana" w:hAnsi="Verdana" w:cs="Verdana"/>
          <w:sz w:val="28"/>
          <w:szCs w:val="28"/>
        </w:rPr>
        <w:t>The study</w:t>
      </w:r>
      <w:r w:rsidR="00CC7171" w:rsidRPr="00895528">
        <w:rPr>
          <w:rFonts w:ascii="Verdana" w:hAnsi="Verdana" w:cs="Verdana"/>
          <w:sz w:val="28"/>
          <w:szCs w:val="28"/>
        </w:rPr>
        <w:t xml:space="preserve"> will be useful</w:t>
      </w:r>
      <w:r w:rsidR="005114FE" w:rsidRPr="00895528">
        <w:rPr>
          <w:rFonts w:ascii="Verdana" w:hAnsi="Verdana" w:cs="Verdana"/>
          <w:sz w:val="28"/>
          <w:szCs w:val="28"/>
        </w:rPr>
        <w:t xml:space="preserve"> in understanding the distribution and adjustments on</w:t>
      </w:r>
      <w:r w:rsidR="00FE166A" w:rsidRPr="00895528">
        <w:rPr>
          <w:rFonts w:ascii="Verdana" w:hAnsi="Verdana" w:cs="Verdana"/>
          <w:sz w:val="28"/>
          <w:szCs w:val="28"/>
        </w:rPr>
        <w:t xml:space="preserve"> international </w:t>
      </w:r>
      <w:r w:rsidR="006162CD" w:rsidRPr="00895528">
        <w:rPr>
          <w:rFonts w:ascii="Verdana" w:hAnsi="Verdana" w:cs="Verdana"/>
          <w:sz w:val="28"/>
          <w:szCs w:val="28"/>
        </w:rPr>
        <w:t>transactions</w:t>
      </w:r>
      <w:r w:rsidR="009F1BE6" w:rsidRPr="00895528">
        <w:rPr>
          <w:rFonts w:ascii="Verdana" w:hAnsi="Verdana" w:cs="Verdana"/>
          <w:sz w:val="28"/>
          <w:szCs w:val="28"/>
        </w:rPr>
        <w:t xml:space="preserve"> and thus</w:t>
      </w:r>
      <w:r w:rsidR="00E80316" w:rsidRPr="00895528">
        <w:rPr>
          <w:rFonts w:ascii="Verdana" w:hAnsi="Verdana" w:cs="Verdana"/>
          <w:sz w:val="28"/>
          <w:szCs w:val="28"/>
        </w:rPr>
        <w:t xml:space="preserve"> help the policy</w:t>
      </w:r>
      <w:r w:rsidR="00450A0F" w:rsidRPr="00895528">
        <w:rPr>
          <w:rFonts w:ascii="Verdana" w:hAnsi="Verdana" w:cs="Verdana"/>
          <w:sz w:val="28"/>
          <w:szCs w:val="28"/>
        </w:rPr>
        <w:t xml:space="preserve"> makers and implementors.</w:t>
      </w:r>
    </w:p>
    <w:p w:rsidR="00450A0F" w:rsidRPr="00895528" w:rsidRDefault="003E3049" w:rsidP="00450A0F">
      <w:pPr>
        <w:spacing w:line="480" w:lineRule="auto"/>
        <w:jc w:val="both"/>
        <w:rPr>
          <w:rFonts w:ascii="Verdana" w:hAnsi="Verdana" w:cs="Verdana"/>
          <w:sz w:val="28"/>
          <w:szCs w:val="28"/>
        </w:rPr>
      </w:pPr>
      <w:r w:rsidRPr="00895528">
        <w:rPr>
          <w:rFonts w:ascii="Verdana" w:hAnsi="Verdana" w:cs="Verdana"/>
          <w:sz w:val="28"/>
          <w:szCs w:val="28"/>
        </w:rPr>
        <w:tab/>
      </w:r>
      <w:r w:rsidR="006C698A" w:rsidRPr="00895528">
        <w:rPr>
          <w:rFonts w:ascii="Verdana" w:hAnsi="Verdana" w:cs="Verdana"/>
          <w:sz w:val="28"/>
          <w:szCs w:val="28"/>
        </w:rPr>
        <w:t>The study will also</w:t>
      </w:r>
      <w:r w:rsidR="00BE1D51" w:rsidRPr="00895528">
        <w:rPr>
          <w:rFonts w:ascii="Verdana" w:hAnsi="Verdana" w:cs="Verdana"/>
          <w:sz w:val="28"/>
          <w:szCs w:val="28"/>
        </w:rPr>
        <w:t xml:space="preserve"> be useful in evaluating the degree of Nigeria’s</w:t>
      </w:r>
      <w:r w:rsidR="00F71DD1" w:rsidRPr="00895528">
        <w:rPr>
          <w:rFonts w:ascii="Verdana" w:hAnsi="Verdana" w:cs="Verdana"/>
          <w:sz w:val="28"/>
          <w:szCs w:val="28"/>
        </w:rPr>
        <w:t xml:space="preserve"> international</w:t>
      </w:r>
      <w:r w:rsidR="006D7D5E" w:rsidRPr="00895528">
        <w:rPr>
          <w:rFonts w:ascii="Verdana" w:hAnsi="Verdana" w:cs="Verdana"/>
          <w:sz w:val="28"/>
          <w:szCs w:val="28"/>
        </w:rPr>
        <w:t xml:space="preserve"> solvency. In addition</w:t>
      </w:r>
      <w:r w:rsidR="006C50AE" w:rsidRPr="00895528">
        <w:rPr>
          <w:rFonts w:ascii="Verdana" w:hAnsi="Verdana" w:cs="Verdana"/>
          <w:sz w:val="28"/>
          <w:szCs w:val="28"/>
        </w:rPr>
        <w:t xml:space="preserve"> to the above mentioned points, this </w:t>
      </w:r>
      <w:r w:rsidR="00A56760" w:rsidRPr="00895528">
        <w:rPr>
          <w:rFonts w:ascii="Verdana" w:hAnsi="Verdana" w:cs="Verdana"/>
          <w:sz w:val="28"/>
          <w:szCs w:val="28"/>
        </w:rPr>
        <w:t>study will reveal</w:t>
      </w:r>
      <w:r w:rsidR="004A4B81" w:rsidRPr="00895528">
        <w:rPr>
          <w:rFonts w:ascii="Verdana" w:hAnsi="Verdana" w:cs="Verdana"/>
          <w:sz w:val="28"/>
          <w:szCs w:val="28"/>
        </w:rPr>
        <w:t xml:space="preserve"> the influence</w:t>
      </w:r>
      <w:r w:rsidR="00935A77" w:rsidRPr="00895528">
        <w:rPr>
          <w:rFonts w:ascii="Verdana" w:hAnsi="Verdana" w:cs="Verdana"/>
          <w:sz w:val="28"/>
          <w:szCs w:val="28"/>
        </w:rPr>
        <w:t xml:space="preserve"> of national income</w:t>
      </w:r>
      <w:r w:rsidR="008F3698" w:rsidRPr="00895528">
        <w:rPr>
          <w:rFonts w:ascii="Verdana" w:hAnsi="Verdana" w:cs="Verdana"/>
          <w:sz w:val="28"/>
          <w:szCs w:val="28"/>
        </w:rPr>
        <w:t xml:space="preserve"> on foreign</w:t>
      </w:r>
      <w:r w:rsidR="005336F1" w:rsidRPr="00895528">
        <w:rPr>
          <w:rFonts w:ascii="Verdana" w:hAnsi="Verdana" w:cs="Verdana"/>
          <w:sz w:val="28"/>
          <w:szCs w:val="28"/>
        </w:rPr>
        <w:t xml:space="preserve"> transactions</w:t>
      </w:r>
      <w:r w:rsidR="001F602B" w:rsidRPr="00895528">
        <w:rPr>
          <w:rFonts w:ascii="Verdana" w:hAnsi="Verdana" w:cs="Verdana"/>
          <w:sz w:val="28"/>
          <w:szCs w:val="28"/>
        </w:rPr>
        <w:t xml:space="preserve"> and its importance in the</w:t>
      </w:r>
      <w:r w:rsidR="005B4699" w:rsidRPr="00895528">
        <w:rPr>
          <w:rFonts w:ascii="Verdana" w:hAnsi="Verdana" w:cs="Verdana"/>
          <w:sz w:val="28"/>
          <w:szCs w:val="28"/>
        </w:rPr>
        <w:t xml:space="preserve"> appraisal of Nigeria’s short</w:t>
      </w:r>
      <w:r w:rsidR="002013E5" w:rsidRPr="00895528">
        <w:rPr>
          <w:rFonts w:ascii="Verdana" w:hAnsi="Verdana" w:cs="Verdana"/>
          <w:sz w:val="28"/>
          <w:szCs w:val="28"/>
        </w:rPr>
        <w:t>-term</w:t>
      </w:r>
      <w:r w:rsidR="00427BA4" w:rsidRPr="00895528">
        <w:rPr>
          <w:rFonts w:ascii="Verdana" w:hAnsi="Verdana" w:cs="Verdana"/>
          <w:sz w:val="28"/>
          <w:szCs w:val="28"/>
        </w:rPr>
        <w:t xml:space="preserve"> international economic prospects.</w:t>
      </w:r>
    </w:p>
    <w:p w:rsidR="00007F46" w:rsidRPr="00895528" w:rsidRDefault="00007F46" w:rsidP="00450A0F">
      <w:pPr>
        <w:spacing w:line="480" w:lineRule="auto"/>
        <w:jc w:val="both"/>
        <w:rPr>
          <w:rFonts w:ascii="Verdana" w:hAnsi="Verdana" w:cs="Verdana"/>
          <w:sz w:val="28"/>
          <w:szCs w:val="28"/>
        </w:rPr>
      </w:pPr>
    </w:p>
    <w:p w:rsidR="00007F46" w:rsidRPr="00895528" w:rsidRDefault="00C64FA8" w:rsidP="00450A0F">
      <w:pPr>
        <w:spacing w:line="480" w:lineRule="auto"/>
        <w:jc w:val="both"/>
        <w:rPr>
          <w:rFonts w:ascii="Verdana" w:hAnsi="Verdana" w:cs="Verdana"/>
          <w:b/>
          <w:bCs/>
          <w:sz w:val="28"/>
          <w:szCs w:val="28"/>
        </w:rPr>
      </w:pPr>
      <w:r w:rsidRPr="00895528">
        <w:rPr>
          <w:rFonts w:ascii="Verdana" w:hAnsi="Verdana" w:cs="Verdana"/>
          <w:b/>
          <w:bCs/>
          <w:sz w:val="28"/>
          <w:szCs w:val="28"/>
        </w:rPr>
        <w:t>1.6</w:t>
      </w:r>
      <w:r w:rsidRPr="00895528">
        <w:rPr>
          <w:rFonts w:ascii="Verdana" w:hAnsi="Verdana" w:cs="Verdana"/>
          <w:b/>
          <w:bCs/>
          <w:sz w:val="28"/>
          <w:szCs w:val="28"/>
        </w:rPr>
        <w:tab/>
        <w:t xml:space="preserve">  SCOPE AND LIMITATION</w:t>
      </w:r>
      <w:r w:rsidR="00F717F5" w:rsidRPr="00895528">
        <w:rPr>
          <w:rFonts w:ascii="Verdana" w:hAnsi="Verdana" w:cs="Verdana"/>
          <w:b/>
          <w:bCs/>
          <w:sz w:val="28"/>
          <w:szCs w:val="28"/>
        </w:rPr>
        <w:t>S OF THE STUDY</w:t>
      </w:r>
    </w:p>
    <w:p w:rsidR="00F717F5" w:rsidRPr="00895528" w:rsidRDefault="00C468F0" w:rsidP="00553C5F">
      <w:pPr>
        <w:spacing w:line="480" w:lineRule="auto"/>
        <w:ind w:firstLine="720"/>
        <w:jc w:val="both"/>
        <w:rPr>
          <w:rFonts w:ascii="Verdana" w:hAnsi="Verdana" w:cs="Verdana"/>
          <w:sz w:val="28"/>
          <w:szCs w:val="28"/>
        </w:rPr>
      </w:pPr>
      <w:r w:rsidRPr="00895528">
        <w:rPr>
          <w:rFonts w:ascii="Verdana" w:hAnsi="Verdana" w:cs="Verdana"/>
          <w:sz w:val="28"/>
          <w:szCs w:val="28"/>
        </w:rPr>
        <w:lastRenderedPageBreak/>
        <w:t xml:space="preserve">This research work on the </w:t>
      </w:r>
      <w:r w:rsidR="000130B0" w:rsidRPr="00895528">
        <w:rPr>
          <w:rFonts w:ascii="Verdana" w:hAnsi="Verdana" w:cs="Verdana"/>
          <w:sz w:val="28"/>
          <w:szCs w:val="28"/>
        </w:rPr>
        <w:t>“</w:t>
      </w:r>
      <w:r w:rsidR="00A5426A" w:rsidRPr="00895528">
        <w:rPr>
          <w:rFonts w:ascii="Verdana" w:hAnsi="Verdana" w:cs="Verdana"/>
          <w:sz w:val="28"/>
          <w:szCs w:val="28"/>
        </w:rPr>
        <w:t>a balance of payments determinant in Nigeria is</w:t>
      </w:r>
      <w:r w:rsidR="00D6030F" w:rsidRPr="00895528">
        <w:rPr>
          <w:rFonts w:ascii="Verdana" w:hAnsi="Verdana" w:cs="Verdana"/>
          <w:sz w:val="28"/>
          <w:szCs w:val="28"/>
        </w:rPr>
        <w:t xml:space="preserve"> going to cover all the Nigeria’s international economic transactions from the year 1983</w:t>
      </w:r>
      <w:r w:rsidR="00174F25" w:rsidRPr="00895528">
        <w:rPr>
          <w:rFonts w:ascii="Verdana" w:hAnsi="Verdana" w:cs="Verdana"/>
          <w:sz w:val="28"/>
          <w:szCs w:val="28"/>
        </w:rPr>
        <w:t xml:space="preserve"> to 2007. The</w:t>
      </w:r>
      <w:r w:rsidR="009931F6" w:rsidRPr="00895528">
        <w:rPr>
          <w:rFonts w:ascii="Verdana" w:hAnsi="Verdana" w:cs="Verdana"/>
          <w:sz w:val="28"/>
          <w:szCs w:val="28"/>
        </w:rPr>
        <w:t xml:space="preserve"> researcher will have to find out how the balance of payment will affect the Nigeria’s economic growth within the period under study.</w:t>
      </w:r>
    </w:p>
    <w:p w:rsidR="00E17400" w:rsidRPr="00895528" w:rsidRDefault="00553C5F" w:rsidP="00450A0F">
      <w:pPr>
        <w:spacing w:line="480" w:lineRule="auto"/>
        <w:jc w:val="both"/>
        <w:rPr>
          <w:rFonts w:ascii="Verdana" w:hAnsi="Verdana" w:cs="Verdana"/>
          <w:sz w:val="28"/>
          <w:szCs w:val="28"/>
        </w:rPr>
      </w:pPr>
      <w:r w:rsidRPr="00895528">
        <w:rPr>
          <w:rFonts w:ascii="Verdana" w:hAnsi="Verdana" w:cs="Verdana"/>
          <w:sz w:val="28"/>
          <w:szCs w:val="28"/>
        </w:rPr>
        <w:tab/>
      </w:r>
      <w:r w:rsidR="00E17400" w:rsidRPr="00895528">
        <w:rPr>
          <w:rFonts w:ascii="Verdana" w:hAnsi="Verdana" w:cs="Verdana"/>
          <w:sz w:val="28"/>
          <w:szCs w:val="28"/>
        </w:rPr>
        <w:t>But despite the fact that the above mentioned problems</w:t>
      </w:r>
      <w:r w:rsidR="00D25603" w:rsidRPr="00895528">
        <w:rPr>
          <w:rFonts w:ascii="Verdana" w:hAnsi="Verdana" w:cs="Verdana"/>
          <w:sz w:val="28"/>
          <w:szCs w:val="28"/>
        </w:rPr>
        <w:t xml:space="preserve"> were encountered, the researcher still </w:t>
      </w:r>
      <w:r w:rsidR="00172C28" w:rsidRPr="00895528">
        <w:rPr>
          <w:rFonts w:ascii="Verdana" w:hAnsi="Verdana" w:cs="Verdana"/>
          <w:sz w:val="28"/>
          <w:szCs w:val="28"/>
        </w:rPr>
        <w:t xml:space="preserve">forged ahead on </w:t>
      </w:r>
      <w:r w:rsidR="00E14405" w:rsidRPr="00895528">
        <w:rPr>
          <w:rFonts w:ascii="Verdana" w:hAnsi="Verdana" w:cs="Verdana"/>
          <w:sz w:val="28"/>
          <w:szCs w:val="28"/>
        </w:rPr>
        <w:t>h</w:t>
      </w:r>
      <w:r w:rsidR="00172C28" w:rsidRPr="00895528">
        <w:rPr>
          <w:rFonts w:ascii="Verdana" w:hAnsi="Verdana" w:cs="Verdana"/>
          <w:sz w:val="28"/>
          <w:szCs w:val="28"/>
        </w:rPr>
        <w:t>is study.</w:t>
      </w:r>
    </w:p>
    <w:p w:rsidR="00FA5670" w:rsidRDefault="00FA5670" w:rsidP="00450A0F">
      <w:pPr>
        <w:spacing w:line="480" w:lineRule="auto"/>
        <w:jc w:val="both"/>
        <w:rPr>
          <w:rFonts w:ascii="Verdana" w:hAnsi="Verdana" w:cs="Verdana"/>
          <w:sz w:val="28"/>
          <w:szCs w:val="28"/>
        </w:rPr>
      </w:pPr>
    </w:p>
    <w:p w:rsidR="005947E5" w:rsidRDefault="005947E5" w:rsidP="00450A0F">
      <w:pPr>
        <w:spacing w:line="480" w:lineRule="auto"/>
        <w:jc w:val="both"/>
        <w:rPr>
          <w:rFonts w:ascii="Verdana" w:hAnsi="Verdana" w:cs="Verdana"/>
          <w:sz w:val="28"/>
          <w:szCs w:val="28"/>
        </w:rPr>
      </w:pPr>
    </w:p>
    <w:p w:rsidR="005947E5" w:rsidRDefault="005947E5" w:rsidP="00450A0F">
      <w:pPr>
        <w:spacing w:line="480" w:lineRule="auto"/>
        <w:jc w:val="both"/>
        <w:rPr>
          <w:rFonts w:ascii="Verdana" w:hAnsi="Verdana" w:cs="Verdana"/>
          <w:sz w:val="28"/>
          <w:szCs w:val="28"/>
        </w:rPr>
      </w:pPr>
    </w:p>
    <w:p w:rsidR="005947E5" w:rsidRPr="00895528" w:rsidRDefault="005947E5" w:rsidP="00450A0F">
      <w:pPr>
        <w:spacing w:line="480" w:lineRule="auto"/>
        <w:jc w:val="both"/>
        <w:rPr>
          <w:rFonts w:ascii="Verdana" w:hAnsi="Verdana" w:cs="Verdana"/>
          <w:sz w:val="28"/>
          <w:szCs w:val="28"/>
        </w:rPr>
      </w:pPr>
    </w:p>
    <w:p w:rsidR="00FA5670" w:rsidRPr="00895528" w:rsidRDefault="00FA5670" w:rsidP="00450A0F">
      <w:pPr>
        <w:spacing w:line="480" w:lineRule="auto"/>
        <w:jc w:val="both"/>
        <w:rPr>
          <w:rFonts w:ascii="Verdana" w:hAnsi="Verdana" w:cs="Verdana"/>
          <w:sz w:val="28"/>
          <w:szCs w:val="28"/>
        </w:rPr>
      </w:pPr>
    </w:p>
    <w:p w:rsidR="00D87D48" w:rsidRPr="00895528" w:rsidRDefault="00D87D48" w:rsidP="00450A0F">
      <w:pPr>
        <w:spacing w:line="480" w:lineRule="auto"/>
        <w:jc w:val="both"/>
        <w:rPr>
          <w:rFonts w:ascii="Verdana" w:hAnsi="Verdana" w:cs="Verdana"/>
          <w:sz w:val="28"/>
          <w:szCs w:val="28"/>
        </w:rPr>
      </w:pPr>
    </w:p>
    <w:p w:rsidR="00D87D48" w:rsidRPr="00895528" w:rsidRDefault="005947E5" w:rsidP="00D87D48">
      <w:pPr>
        <w:spacing w:line="480" w:lineRule="auto"/>
        <w:jc w:val="center"/>
        <w:rPr>
          <w:rFonts w:ascii="Verdana" w:hAnsi="Verdana" w:cs="Verdana"/>
          <w:b/>
          <w:bCs/>
          <w:sz w:val="28"/>
          <w:szCs w:val="28"/>
        </w:rPr>
      </w:pPr>
      <w:r>
        <w:rPr>
          <w:rFonts w:ascii="Verdana" w:hAnsi="Verdana" w:cs="Verdana"/>
          <w:b/>
          <w:bCs/>
          <w:sz w:val="28"/>
          <w:szCs w:val="28"/>
        </w:rPr>
        <w:br w:type="page"/>
      </w:r>
      <w:r w:rsidR="00D87D48" w:rsidRPr="00895528">
        <w:rPr>
          <w:rFonts w:ascii="Verdana" w:hAnsi="Verdana" w:cs="Verdana"/>
          <w:b/>
          <w:bCs/>
          <w:sz w:val="28"/>
          <w:szCs w:val="28"/>
        </w:rPr>
        <w:lastRenderedPageBreak/>
        <w:t>CHAPTER TWO</w:t>
      </w:r>
    </w:p>
    <w:p w:rsidR="00D87D48" w:rsidRPr="00895528" w:rsidRDefault="00D87D48" w:rsidP="00D87D48">
      <w:pPr>
        <w:spacing w:line="480" w:lineRule="auto"/>
        <w:jc w:val="center"/>
        <w:rPr>
          <w:rFonts w:ascii="Verdana" w:hAnsi="Verdana" w:cs="Verdana"/>
          <w:b/>
          <w:bCs/>
          <w:sz w:val="28"/>
          <w:szCs w:val="28"/>
        </w:rPr>
      </w:pPr>
    </w:p>
    <w:p w:rsidR="00D87D48" w:rsidRPr="00895528" w:rsidRDefault="00D87D48" w:rsidP="00D87D48">
      <w:pPr>
        <w:spacing w:line="480" w:lineRule="auto"/>
        <w:jc w:val="both"/>
        <w:rPr>
          <w:rFonts w:ascii="Verdana" w:hAnsi="Verdana" w:cs="Verdana"/>
          <w:b/>
          <w:bCs/>
          <w:sz w:val="28"/>
          <w:szCs w:val="28"/>
        </w:rPr>
      </w:pPr>
      <w:r w:rsidRPr="00895528">
        <w:rPr>
          <w:rFonts w:ascii="Verdana" w:hAnsi="Verdana" w:cs="Verdana"/>
          <w:b/>
          <w:bCs/>
          <w:sz w:val="28"/>
          <w:szCs w:val="28"/>
        </w:rPr>
        <w:t>2.0</w:t>
      </w:r>
      <w:r w:rsidRPr="00895528">
        <w:rPr>
          <w:rFonts w:ascii="Verdana" w:hAnsi="Verdana" w:cs="Verdana"/>
          <w:b/>
          <w:bCs/>
          <w:sz w:val="28"/>
          <w:szCs w:val="28"/>
        </w:rPr>
        <w:tab/>
        <w:t>LITERATURE REVIEW</w:t>
      </w:r>
    </w:p>
    <w:p w:rsidR="00D87D48" w:rsidRPr="00895528" w:rsidRDefault="00D87D48" w:rsidP="00D87D48">
      <w:pPr>
        <w:spacing w:line="480" w:lineRule="auto"/>
        <w:jc w:val="both"/>
        <w:rPr>
          <w:rFonts w:ascii="Verdana" w:hAnsi="Verdana" w:cs="Verdana"/>
          <w:b/>
          <w:bCs/>
          <w:sz w:val="28"/>
          <w:szCs w:val="28"/>
        </w:rPr>
      </w:pPr>
      <w:r w:rsidRPr="00895528">
        <w:rPr>
          <w:rFonts w:ascii="Verdana" w:hAnsi="Verdana" w:cs="Verdana"/>
          <w:b/>
          <w:bCs/>
          <w:sz w:val="28"/>
          <w:szCs w:val="28"/>
        </w:rPr>
        <w:t>2.1</w:t>
      </w:r>
      <w:r w:rsidRPr="00895528">
        <w:rPr>
          <w:rFonts w:ascii="Verdana" w:hAnsi="Verdana" w:cs="Verdana"/>
          <w:b/>
          <w:bCs/>
          <w:sz w:val="28"/>
          <w:szCs w:val="28"/>
        </w:rPr>
        <w:tab/>
        <w:t>Theoretical Literature</w:t>
      </w:r>
    </w:p>
    <w:p w:rsidR="00D87D48" w:rsidRPr="00895528" w:rsidRDefault="000834E7" w:rsidP="00A2730B">
      <w:pPr>
        <w:spacing w:line="480" w:lineRule="auto"/>
        <w:ind w:firstLine="720"/>
        <w:jc w:val="both"/>
        <w:rPr>
          <w:rFonts w:ascii="Verdana" w:hAnsi="Verdana" w:cs="Verdana"/>
          <w:sz w:val="28"/>
          <w:szCs w:val="28"/>
        </w:rPr>
      </w:pPr>
      <w:r w:rsidRPr="00895528">
        <w:rPr>
          <w:rFonts w:ascii="Verdana" w:hAnsi="Verdana" w:cs="Verdana"/>
          <w:sz w:val="28"/>
          <w:szCs w:val="28"/>
        </w:rPr>
        <w:t>Balance of payments of a country</w:t>
      </w:r>
      <w:r w:rsidR="00A2730B" w:rsidRPr="00895528">
        <w:rPr>
          <w:rFonts w:ascii="Verdana" w:hAnsi="Verdana" w:cs="Verdana"/>
          <w:sz w:val="28"/>
          <w:szCs w:val="28"/>
        </w:rPr>
        <w:t xml:space="preserve"> is a systematic record of all</w:t>
      </w:r>
      <w:r w:rsidR="00A6220C" w:rsidRPr="00895528">
        <w:rPr>
          <w:rFonts w:ascii="Verdana" w:hAnsi="Verdana" w:cs="Verdana"/>
          <w:sz w:val="28"/>
          <w:szCs w:val="28"/>
        </w:rPr>
        <w:t xml:space="preserve"> its economic</w:t>
      </w:r>
      <w:r w:rsidR="009E6921" w:rsidRPr="00895528">
        <w:rPr>
          <w:rFonts w:ascii="Verdana" w:hAnsi="Verdana" w:cs="Verdana"/>
          <w:sz w:val="28"/>
          <w:szCs w:val="28"/>
        </w:rPr>
        <w:t xml:space="preserve"> transaction</w:t>
      </w:r>
      <w:r w:rsidR="007A436C" w:rsidRPr="00895528">
        <w:rPr>
          <w:rFonts w:ascii="Verdana" w:hAnsi="Verdana" w:cs="Verdana"/>
          <w:sz w:val="28"/>
          <w:szCs w:val="28"/>
        </w:rPr>
        <w:t>s with the</w:t>
      </w:r>
      <w:r w:rsidR="008B48F2" w:rsidRPr="00895528">
        <w:rPr>
          <w:rFonts w:ascii="Verdana" w:hAnsi="Verdana" w:cs="Verdana"/>
          <w:sz w:val="28"/>
          <w:szCs w:val="28"/>
        </w:rPr>
        <w:t xml:space="preserve"> outside world in a give year. It is a statistical record of the character and dimensions of the country’s economic relationships with the rest of the world </w:t>
      </w:r>
      <w:r w:rsidR="0074670C" w:rsidRPr="00895528">
        <w:rPr>
          <w:rFonts w:ascii="Verdana" w:hAnsi="Verdana" w:cs="Verdana"/>
          <w:sz w:val="28"/>
          <w:szCs w:val="28"/>
        </w:rPr>
        <w:t>(Johnson H 1958:113).</w:t>
      </w:r>
    </w:p>
    <w:p w:rsidR="0074670C" w:rsidRPr="00895528" w:rsidRDefault="0074670C" w:rsidP="0074670C">
      <w:pPr>
        <w:spacing w:line="480" w:lineRule="auto"/>
        <w:jc w:val="both"/>
        <w:rPr>
          <w:rFonts w:ascii="Verdana" w:hAnsi="Verdana" w:cs="Verdana"/>
          <w:sz w:val="28"/>
          <w:szCs w:val="28"/>
        </w:rPr>
      </w:pPr>
      <w:r w:rsidRPr="00895528">
        <w:rPr>
          <w:rFonts w:ascii="Verdana" w:hAnsi="Verdana" w:cs="Verdana"/>
          <w:sz w:val="28"/>
          <w:szCs w:val="28"/>
        </w:rPr>
        <w:tab/>
      </w:r>
      <w:r w:rsidR="00F7337D" w:rsidRPr="00895528">
        <w:rPr>
          <w:rFonts w:ascii="Verdana" w:hAnsi="Verdana" w:cs="Verdana"/>
          <w:sz w:val="28"/>
          <w:szCs w:val="28"/>
        </w:rPr>
        <w:t>Determinants of balance of payment have been and are</w:t>
      </w:r>
      <w:r w:rsidR="00E14C1F" w:rsidRPr="00895528">
        <w:rPr>
          <w:rFonts w:ascii="Verdana" w:hAnsi="Verdana" w:cs="Verdana"/>
          <w:sz w:val="28"/>
          <w:szCs w:val="28"/>
        </w:rPr>
        <w:t xml:space="preserve"> still a topic of interest</w:t>
      </w:r>
      <w:r w:rsidR="00753B9D" w:rsidRPr="00895528">
        <w:rPr>
          <w:rFonts w:ascii="Verdana" w:hAnsi="Verdana" w:cs="Verdana"/>
          <w:sz w:val="28"/>
          <w:szCs w:val="28"/>
        </w:rPr>
        <w:t xml:space="preserve"> to</w:t>
      </w:r>
      <w:r w:rsidR="004F2EDE" w:rsidRPr="00895528">
        <w:rPr>
          <w:rFonts w:ascii="Verdana" w:hAnsi="Verdana" w:cs="Verdana"/>
          <w:sz w:val="28"/>
          <w:szCs w:val="28"/>
        </w:rPr>
        <w:t xml:space="preserve"> many people and nations. </w:t>
      </w:r>
      <w:r w:rsidR="00863DAE" w:rsidRPr="00895528">
        <w:rPr>
          <w:rFonts w:ascii="Verdana" w:hAnsi="Verdana" w:cs="Verdana"/>
          <w:sz w:val="28"/>
          <w:szCs w:val="28"/>
        </w:rPr>
        <w:t>B</w:t>
      </w:r>
      <w:r w:rsidR="004F2EDE" w:rsidRPr="00895528">
        <w:rPr>
          <w:rFonts w:ascii="Verdana" w:hAnsi="Verdana" w:cs="Verdana"/>
          <w:sz w:val="28"/>
          <w:szCs w:val="28"/>
        </w:rPr>
        <w:t>ecause</w:t>
      </w:r>
      <w:r w:rsidR="00863DAE" w:rsidRPr="00895528">
        <w:rPr>
          <w:rFonts w:ascii="Verdana" w:hAnsi="Verdana" w:cs="Verdana"/>
          <w:sz w:val="28"/>
          <w:szCs w:val="28"/>
        </w:rPr>
        <w:t xml:space="preserve"> of its usefulness, many writers have contributed towards its meaning,</w:t>
      </w:r>
      <w:r w:rsidR="0041361C" w:rsidRPr="00895528">
        <w:rPr>
          <w:rFonts w:ascii="Verdana" w:hAnsi="Verdana" w:cs="Verdana"/>
          <w:sz w:val="28"/>
          <w:szCs w:val="28"/>
        </w:rPr>
        <w:t xml:space="preserve"> causes and solutions. Some people</w:t>
      </w:r>
      <w:r w:rsidR="004D79C7" w:rsidRPr="00895528">
        <w:rPr>
          <w:rFonts w:ascii="Verdana" w:hAnsi="Verdana" w:cs="Verdana"/>
          <w:sz w:val="28"/>
          <w:szCs w:val="28"/>
        </w:rPr>
        <w:t xml:space="preserve"> have given little contributions as regards balance of payment equilibrium or </w:t>
      </w:r>
      <w:r w:rsidR="00C110FD" w:rsidRPr="00895528">
        <w:rPr>
          <w:rFonts w:ascii="Verdana" w:hAnsi="Verdana" w:cs="Verdana"/>
          <w:sz w:val="28"/>
          <w:szCs w:val="28"/>
        </w:rPr>
        <w:t xml:space="preserve">disequilibrium. Others however, who seem to have </w:t>
      </w:r>
      <w:r w:rsidR="00C110FD" w:rsidRPr="00895528">
        <w:rPr>
          <w:rFonts w:ascii="Verdana" w:hAnsi="Verdana" w:cs="Verdana"/>
          <w:sz w:val="28"/>
          <w:szCs w:val="28"/>
        </w:rPr>
        <w:lastRenderedPageBreak/>
        <w:t>understood the subject</w:t>
      </w:r>
      <w:r w:rsidR="003624D0" w:rsidRPr="00895528">
        <w:rPr>
          <w:rFonts w:ascii="Verdana" w:hAnsi="Verdana" w:cs="Verdana"/>
          <w:sz w:val="28"/>
          <w:szCs w:val="28"/>
        </w:rPr>
        <w:t xml:space="preserve"> better have made</w:t>
      </w:r>
      <w:r w:rsidR="0073654A" w:rsidRPr="00895528">
        <w:rPr>
          <w:rFonts w:ascii="Verdana" w:hAnsi="Verdana" w:cs="Verdana"/>
          <w:sz w:val="28"/>
          <w:szCs w:val="28"/>
        </w:rPr>
        <w:t xml:space="preserve"> more encompassing and well</w:t>
      </w:r>
      <w:r w:rsidR="00E77198" w:rsidRPr="00895528">
        <w:rPr>
          <w:rFonts w:ascii="Verdana" w:hAnsi="Verdana" w:cs="Verdana"/>
          <w:sz w:val="28"/>
          <w:szCs w:val="28"/>
        </w:rPr>
        <w:t xml:space="preserve"> thought out</w:t>
      </w:r>
      <w:r w:rsidR="0025661D" w:rsidRPr="00895528">
        <w:rPr>
          <w:rFonts w:ascii="Verdana" w:hAnsi="Verdana" w:cs="Verdana"/>
          <w:sz w:val="28"/>
          <w:szCs w:val="28"/>
        </w:rPr>
        <w:t xml:space="preserve"> contributions</w:t>
      </w:r>
      <w:r w:rsidR="00623F76" w:rsidRPr="00895528">
        <w:rPr>
          <w:rFonts w:ascii="Verdana" w:hAnsi="Verdana" w:cs="Verdana"/>
          <w:sz w:val="28"/>
          <w:szCs w:val="28"/>
        </w:rPr>
        <w:t>.</w:t>
      </w:r>
    </w:p>
    <w:p w:rsidR="00623F76" w:rsidRPr="00895528" w:rsidRDefault="00BC726F" w:rsidP="0074670C">
      <w:pPr>
        <w:spacing w:line="480" w:lineRule="auto"/>
        <w:jc w:val="both"/>
        <w:rPr>
          <w:rFonts w:ascii="Verdana" w:hAnsi="Verdana" w:cs="Verdana"/>
          <w:sz w:val="28"/>
          <w:szCs w:val="28"/>
        </w:rPr>
      </w:pPr>
      <w:r w:rsidRPr="00895528">
        <w:rPr>
          <w:rFonts w:ascii="Verdana" w:hAnsi="Verdana" w:cs="Verdana"/>
          <w:sz w:val="28"/>
          <w:szCs w:val="28"/>
        </w:rPr>
        <w:tab/>
        <w:t xml:space="preserve">In </w:t>
      </w:r>
      <w:r w:rsidR="00F7337D" w:rsidRPr="00895528">
        <w:rPr>
          <w:rFonts w:ascii="Verdana" w:hAnsi="Verdana" w:cs="Verdana"/>
          <w:sz w:val="28"/>
          <w:szCs w:val="28"/>
        </w:rPr>
        <w:t>these contributions</w:t>
      </w:r>
      <w:r w:rsidRPr="00895528">
        <w:rPr>
          <w:rFonts w:ascii="Verdana" w:hAnsi="Verdana" w:cs="Verdana"/>
          <w:sz w:val="28"/>
          <w:szCs w:val="28"/>
        </w:rPr>
        <w:t>, Enuenwosu</w:t>
      </w:r>
      <w:r w:rsidR="00623F76" w:rsidRPr="00895528">
        <w:rPr>
          <w:rFonts w:ascii="Verdana" w:hAnsi="Verdana" w:cs="Verdana"/>
          <w:sz w:val="28"/>
          <w:szCs w:val="28"/>
        </w:rPr>
        <w:t xml:space="preserve"> (1982:25</w:t>
      </w:r>
      <w:r w:rsidR="004F241B" w:rsidRPr="00895528">
        <w:rPr>
          <w:rFonts w:ascii="Verdana" w:hAnsi="Verdana" w:cs="Verdana"/>
          <w:sz w:val="28"/>
          <w:szCs w:val="28"/>
        </w:rPr>
        <w:t>) observed that our balance of payments</w:t>
      </w:r>
      <w:r w:rsidR="00DF1366" w:rsidRPr="00895528">
        <w:rPr>
          <w:rFonts w:ascii="Verdana" w:hAnsi="Verdana" w:cs="Verdana"/>
          <w:sz w:val="28"/>
          <w:szCs w:val="28"/>
        </w:rPr>
        <w:t xml:space="preserve"> problem</w:t>
      </w:r>
      <w:r w:rsidR="00E2797B" w:rsidRPr="00895528">
        <w:rPr>
          <w:rFonts w:ascii="Verdana" w:hAnsi="Verdana" w:cs="Verdana"/>
          <w:sz w:val="28"/>
          <w:szCs w:val="28"/>
        </w:rPr>
        <w:t xml:space="preserve"> is connected with a narrow</w:t>
      </w:r>
      <w:r w:rsidR="00DE6C30" w:rsidRPr="00895528">
        <w:rPr>
          <w:rFonts w:ascii="Verdana" w:hAnsi="Verdana" w:cs="Verdana"/>
          <w:sz w:val="28"/>
          <w:szCs w:val="28"/>
        </w:rPr>
        <w:t xml:space="preserve"> export base and increased </w:t>
      </w:r>
      <w:r w:rsidR="0032378A" w:rsidRPr="00895528">
        <w:rPr>
          <w:rFonts w:ascii="Verdana" w:hAnsi="Verdana" w:cs="Verdana"/>
          <w:sz w:val="28"/>
          <w:szCs w:val="28"/>
        </w:rPr>
        <w:t>imports</w:t>
      </w:r>
      <w:r w:rsidR="00DE6C30" w:rsidRPr="00895528">
        <w:rPr>
          <w:rFonts w:ascii="Verdana" w:hAnsi="Verdana" w:cs="Verdana"/>
          <w:sz w:val="28"/>
          <w:szCs w:val="28"/>
        </w:rPr>
        <w:t>. In other</w:t>
      </w:r>
      <w:r w:rsidR="001C6B1C" w:rsidRPr="00895528">
        <w:rPr>
          <w:rFonts w:ascii="Verdana" w:hAnsi="Verdana" w:cs="Verdana"/>
          <w:sz w:val="28"/>
          <w:szCs w:val="28"/>
        </w:rPr>
        <w:t xml:space="preserve"> words, our economy imports more than it</w:t>
      </w:r>
      <w:r w:rsidR="00865D79" w:rsidRPr="00895528">
        <w:rPr>
          <w:rFonts w:ascii="Verdana" w:hAnsi="Verdana" w:cs="Verdana"/>
          <w:sz w:val="28"/>
          <w:szCs w:val="28"/>
        </w:rPr>
        <w:t xml:space="preserve"> exports and i</w:t>
      </w:r>
      <w:r w:rsidR="00FC68EA" w:rsidRPr="00895528">
        <w:rPr>
          <w:rFonts w:ascii="Verdana" w:hAnsi="Verdana" w:cs="Verdana"/>
          <w:sz w:val="28"/>
          <w:szCs w:val="28"/>
        </w:rPr>
        <w:t>t</w:t>
      </w:r>
      <w:r w:rsidR="00865D79" w:rsidRPr="00895528">
        <w:rPr>
          <w:rFonts w:ascii="Verdana" w:hAnsi="Verdana" w:cs="Verdana"/>
          <w:sz w:val="28"/>
          <w:szCs w:val="28"/>
        </w:rPr>
        <w:t xml:space="preserve"> also</w:t>
      </w:r>
      <w:r w:rsidR="00BA0D83" w:rsidRPr="00895528">
        <w:rPr>
          <w:rFonts w:ascii="Verdana" w:hAnsi="Verdana" w:cs="Verdana"/>
          <w:sz w:val="28"/>
          <w:szCs w:val="28"/>
        </w:rPr>
        <w:t xml:space="preserve"> relies on every</w:t>
      </w:r>
      <w:r w:rsidR="00CD4132" w:rsidRPr="00895528">
        <w:rPr>
          <w:rFonts w:ascii="Verdana" w:hAnsi="Verdana" w:cs="Verdana"/>
          <w:sz w:val="28"/>
          <w:szCs w:val="28"/>
        </w:rPr>
        <w:t xml:space="preserve"> few export items. The effect of this is that Nigeria spends more</w:t>
      </w:r>
      <w:r w:rsidR="00F37D23" w:rsidRPr="00895528">
        <w:rPr>
          <w:rFonts w:ascii="Verdana" w:hAnsi="Verdana" w:cs="Verdana"/>
          <w:sz w:val="28"/>
          <w:szCs w:val="28"/>
        </w:rPr>
        <w:t xml:space="preserve"> foreign exchange than it receives.</w:t>
      </w:r>
    </w:p>
    <w:p w:rsidR="00C31809" w:rsidRPr="00895528" w:rsidRDefault="00C31809" w:rsidP="0074670C">
      <w:pPr>
        <w:spacing w:line="480" w:lineRule="auto"/>
        <w:jc w:val="both"/>
        <w:rPr>
          <w:rFonts w:ascii="Verdana" w:hAnsi="Verdana" w:cs="Verdana"/>
          <w:sz w:val="28"/>
          <w:szCs w:val="28"/>
        </w:rPr>
      </w:pPr>
      <w:r w:rsidRPr="00895528">
        <w:rPr>
          <w:rFonts w:ascii="Verdana" w:hAnsi="Verdana" w:cs="Verdana"/>
          <w:sz w:val="28"/>
          <w:szCs w:val="28"/>
        </w:rPr>
        <w:tab/>
        <w:t xml:space="preserve">Akinyemi </w:t>
      </w:r>
      <w:r w:rsidR="00F7337D">
        <w:rPr>
          <w:rFonts w:ascii="Verdana" w:hAnsi="Verdana" w:cs="Verdana"/>
          <w:sz w:val="28"/>
          <w:szCs w:val="28"/>
        </w:rPr>
        <w:t>(</w:t>
      </w:r>
      <w:r w:rsidR="000C48F7">
        <w:rPr>
          <w:rFonts w:ascii="Verdana" w:hAnsi="Verdana" w:cs="Verdana"/>
          <w:sz w:val="28"/>
          <w:szCs w:val="28"/>
        </w:rPr>
        <w:t>1984:</w:t>
      </w:r>
      <w:r w:rsidRPr="00895528">
        <w:rPr>
          <w:rFonts w:ascii="Verdana" w:hAnsi="Verdana" w:cs="Verdana"/>
          <w:sz w:val="28"/>
          <w:szCs w:val="28"/>
        </w:rPr>
        <w:t>12 – 13) observed that</w:t>
      </w:r>
      <w:r w:rsidR="00ED0862" w:rsidRPr="00895528">
        <w:rPr>
          <w:rFonts w:ascii="Verdana" w:hAnsi="Verdana" w:cs="Verdana"/>
          <w:sz w:val="28"/>
          <w:szCs w:val="28"/>
        </w:rPr>
        <w:t xml:space="preserve"> Nigeria’s economic</w:t>
      </w:r>
      <w:r w:rsidR="004C5CE1" w:rsidRPr="00895528">
        <w:rPr>
          <w:rFonts w:ascii="Verdana" w:hAnsi="Verdana" w:cs="Verdana"/>
          <w:sz w:val="28"/>
          <w:szCs w:val="28"/>
        </w:rPr>
        <w:t xml:space="preserve"> dilemma is brought</w:t>
      </w:r>
      <w:r w:rsidR="00C9242D" w:rsidRPr="00895528">
        <w:rPr>
          <w:rFonts w:ascii="Verdana" w:hAnsi="Verdana" w:cs="Verdana"/>
          <w:sz w:val="28"/>
          <w:szCs w:val="28"/>
        </w:rPr>
        <w:t xml:space="preserve"> about by the ostentation living</w:t>
      </w:r>
      <w:r w:rsidR="002A2A60" w:rsidRPr="00895528">
        <w:rPr>
          <w:rFonts w:ascii="Verdana" w:hAnsi="Verdana" w:cs="Verdana"/>
          <w:sz w:val="28"/>
          <w:szCs w:val="28"/>
        </w:rPr>
        <w:t xml:space="preserve"> of various governments. He was of the opinion</w:t>
      </w:r>
      <w:r w:rsidR="00606221" w:rsidRPr="00895528">
        <w:rPr>
          <w:rFonts w:ascii="Verdana" w:hAnsi="Verdana" w:cs="Verdana"/>
          <w:sz w:val="28"/>
          <w:szCs w:val="28"/>
        </w:rPr>
        <w:t xml:space="preserve"> that patriotism</w:t>
      </w:r>
      <w:r w:rsidR="002B7A65" w:rsidRPr="00895528">
        <w:rPr>
          <w:rFonts w:ascii="Verdana" w:hAnsi="Verdana" w:cs="Verdana"/>
          <w:sz w:val="28"/>
          <w:szCs w:val="28"/>
        </w:rPr>
        <w:t xml:space="preserve"> and honesty on the</w:t>
      </w:r>
      <w:r w:rsidR="00450430" w:rsidRPr="00895528">
        <w:rPr>
          <w:rFonts w:ascii="Verdana" w:hAnsi="Verdana" w:cs="Verdana"/>
          <w:sz w:val="28"/>
          <w:szCs w:val="28"/>
        </w:rPr>
        <w:t xml:space="preserve"> part of our leaders coupled with emphasis</w:t>
      </w:r>
      <w:r w:rsidR="00FB456F" w:rsidRPr="00895528">
        <w:rPr>
          <w:rFonts w:ascii="Verdana" w:hAnsi="Verdana" w:cs="Verdana"/>
          <w:sz w:val="28"/>
          <w:szCs w:val="28"/>
        </w:rPr>
        <w:t xml:space="preserve"> on the agricultural sector</w:t>
      </w:r>
      <w:r w:rsidR="005A24C9" w:rsidRPr="00895528">
        <w:rPr>
          <w:rFonts w:ascii="Verdana" w:hAnsi="Verdana" w:cs="Verdana"/>
          <w:sz w:val="28"/>
          <w:szCs w:val="28"/>
        </w:rPr>
        <w:t xml:space="preserve"> will help</w:t>
      </w:r>
      <w:r w:rsidR="00C2112F" w:rsidRPr="00895528">
        <w:rPr>
          <w:rFonts w:ascii="Verdana" w:hAnsi="Verdana" w:cs="Verdana"/>
          <w:sz w:val="28"/>
          <w:szCs w:val="28"/>
        </w:rPr>
        <w:t xml:space="preserve"> revive</w:t>
      </w:r>
      <w:r w:rsidR="00590B12" w:rsidRPr="00895528">
        <w:rPr>
          <w:rFonts w:ascii="Verdana" w:hAnsi="Verdana" w:cs="Verdana"/>
          <w:sz w:val="28"/>
          <w:szCs w:val="28"/>
        </w:rPr>
        <w:t xml:space="preserve"> the economy of Nigeria.</w:t>
      </w:r>
    </w:p>
    <w:p w:rsidR="00B60D53" w:rsidRPr="00895528" w:rsidRDefault="00B60D53" w:rsidP="0074670C">
      <w:pPr>
        <w:spacing w:line="480" w:lineRule="auto"/>
        <w:jc w:val="both"/>
        <w:rPr>
          <w:rFonts w:ascii="Verdana" w:hAnsi="Verdana" w:cs="Verdana"/>
          <w:sz w:val="28"/>
          <w:szCs w:val="28"/>
        </w:rPr>
      </w:pPr>
      <w:r w:rsidRPr="00895528">
        <w:rPr>
          <w:rFonts w:ascii="Verdana" w:hAnsi="Verdana" w:cs="Verdana"/>
          <w:sz w:val="28"/>
          <w:szCs w:val="28"/>
        </w:rPr>
        <w:tab/>
        <w:t>In the words of Ogbe</w:t>
      </w:r>
      <w:r w:rsidR="008240B0" w:rsidRPr="00895528">
        <w:rPr>
          <w:rFonts w:ascii="Verdana" w:hAnsi="Verdana" w:cs="Verdana"/>
          <w:sz w:val="28"/>
          <w:szCs w:val="28"/>
        </w:rPr>
        <w:t xml:space="preserve"> (1983:10)</w:t>
      </w:r>
      <w:r w:rsidR="00BC726F" w:rsidRPr="00895528">
        <w:rPr>
          <w:rFonts w:ascii="Verdana" w:hAnsi="Verdana" w:cs="Verdana"/>
          <w:sz w:val="28"/>
          <w:szCs w:val="28"/>
        </w:rPr>
        <w:t xml:space="preserve"> “the fall </w:t>
      </w:r>
      <w:r w:rsidR="006C1A24" w:rsidRPr="00895528">
        <w:rPr>
          <w:rFonts w:ascii="Verdana" w:hAnsi="Verdana" w:cs="Verdana"/>
          <w:sz w:val="28"/>
          <w:szCs w:val="28"/>
        </w:rPr>
        <w:t>in international oil market</w:t>
      </w:r>
      <w:r w:rsidR="00B66A72" w:rsidRPr="00895528">
        <w:rPr>
          <w:rFonts w:ascii="Verdana" w:hAnsi="Verdana" w:cs="Verdana"/>
          <w:sz w:val="28"/>
          <w:szCs w:val="28"/>
        </w:rPr>
        <w:t xml:space="preserve"> was the cause</w:t>
      </w:r>
      <w:r w:rsidR="00AD0C30" w:rsidRPr="00895528">
        <w:rPr>
          <w:rFonts w:ascii="Verdana" w:hAnsi="Verdana" w:cs="Verdana"/>
          <w:sz w:val="28"/>
          <w:szCs w:val="28"/>
        </w:rPr>
        <w:t xml:space="preserve"> of economic recession in major oil</w:t>
      </w:r>
      <w:r w:rsidR="0083255B" w:rsidRPr="00895528">
        <w:rPr>
          <w:rFonts w:ascii="Verdana" w:hAnsi="Verdana" w:cs="Verdana"/>
          <w:sz w:val="28"/>
          <w:szCs w:val="28"/>
        </w:rPr>
        <w:t xml:space="preserve"> producing</w:t>
      </w:r>
      <w:r w:rsidR="00D33C6A" w:rsidRPr="00895528">
        <w:rPr>
          <w:rFonts w:ascii="Verdana" w:hAnsi="Verdana" w:cs="Verdana"/>
          <w:sz w:val="28"/>
          <w:szCs w:val="28"/>
        </w:rPr>
        <w:t xml:space="preserve"> nations. He saw </w:t>
      </w:r>
      <w:r w:rsidR="004C4173" w:rsidRPr="00895528">
        <w:rPr>
          <w:rFonts w:ascii="Verdana" w:hAnsi="Verdana" w:cs="Verdana"/>
          <w:sz w:val="28"/>
          <w:szCs w:val="28"/>
        </w:rPr>
        <w:lastRenderedPageBreak/>
        <w:t>Nigeria as being over</w:t>
      </w:r>
      <w:r w:rsidR="00142C07" w:rsidRPr="00895528">
        <w:rPr>
          <w:rFonts w:ascii="Verdana" w:hAnsi="Verdana" w:cs="Verdana"/>
          <w:sz w:val="28"/>
          <w:szCs w:val="28"/>
        </w:rPr>
        <w:t>-dependent on the</w:t>
      </w:r>
      <w:r w:rsidR="00B903FB" w:rsidRPr="00895528">
        <w:rPr>
          <w:rFonts w:ascii="Verdana" w:hAnsi="Verdana" w:cs="Verdana"/>
          <w:sz w:val="28"/>
          <w:szCs w:val="28"/>
        </w:rPr>
        <w:t xml:space="preserve"> outside</w:t>
      </w:r>
      <w:r w:rsidR="006E102B" w:rsidRPr="00895528">
        <w:rPr>
          <w:rFonts w:ascii="Verdana" w:hAnsi="Verdana" w:cs="Verdana"/>
          <w:sz w:val="28"/>
          <w:szCs w:val="28"/>
        </w:rPr>
        <w:t xml:space="preserve"> world for food, raw materials and spare parts.</w:t>
      </w:r>
      <w:r w:rsidR="00FA4BAD" w:rsidRPr="00895528">
        <w:rPr>
          <w:rFonts w:ascii="Verdana" w:hAnsi="Verdana" w:cs="Verdana"/>
          <w:sz w:val="28"/>
          <w:szCs w:val="28"/>
        </w:rPr>
        <w:t xml:space="preserve"> </w:t>
      </w:r>
      <w:r w:rsidR="00B00D61" w:rsidRPr="00895528">
        <w:rPr>
          <w:rFonts w:ascii="Verdana" w:hAnsi="Verdana" w:cs="Verdana"/>
          <w:sz w:val="28"/>
          <w:szCs w:val="28"/>
        </w:rPr>
        <w:t>H</w:t>
      </w:r>
      <w:r w:rsidR="00FA4BAD" w:rsidRPr="00895528">
        <w:rPr>
          <w:rFonts w:ascii="Verdana" w:hAnsi="Verdana" w:cs="Verdana"/>
          <w:sz w:val="28"/>
          <w:szCs w:val="28"/>
        </w:rPr>
        <w:t>e</w:t>
      </w:r>
      <w:r w:rsidR="00B00D61" w:rsidRPr="00895528">
        <w:rPr>
          <w:rFonts w:ascii="Verdana" w:hAnsi="Verdana" w:cs="Verdana"/>
          <w:sz w:val="28"/>
          <w:szCs w:val="28"/>
        </w:rPr>
        <w:t xml:space="preserve"> further</w:t>
      </w:r>
      <w:r w:rsidR="00BE64A6" w:rsidRPr="00895528">
        <w:rPr>
          <w:rFonts w:ascii="Verdana" w:hAnsi="Verdana" w:cs="Verdana"/>
          <w:sz w:val="28"/>
          <w:szCs w:val="28"/>
        </w:rPr>
        <w:t xml:space="preserve"> observed</w:t>
      </w:r>
      <w:r w:rsidR="005652F9" w:rsidRPr="00895528">
        <w:rPr>
          <w:rFonts w:ascii="Verdana" w:hAnsi="Verdana" w:cs="Verdana"/>
          <w:sz w:val="28"/>
          <w:szCs w:val="28"/>
        </w:rPr>
        <w:t xml:space="preserve"> that agriculture, which earned over 30% of our foreign </w:t>
      </w:r>
      <w:r w:rsidR="00E8757A" w:rsidRPr="00895528">
        <w:rPr>
          <w:rFonts w:ascii="Verdana" w:hAnsi="Verdana" w:cs="Verdana"/>
          <w:sz w:val="28"/>
          <w:szCs w:val="28"/>
        </w:rPr>
        <w:t>exchange,</w:t>
      </w:r>
      <w:r w:rsidR="005652F9" w:rsidRPr="00895528">
        <w:rPr>
          <w:rFonts w:ascii="Verdana" w:hAnsi="Verdana" w:cs="Verdana"/>
          <w:sz w:val="28"/>
          <w:szCs w:val="28"/>
        </w:rPr>
        <w:t xml:space="preserve"> has been</w:t>
      </w:r>
      <w:r w:rsidR="006D579F" w:rsidRPr="00895528">
        <w:rPr>
          <w:rFonts w:ascii="Verdana" w:hAnsi="Verdana" w:cs="Verdana"/>
          <w:sz w:val="28"/>
          <w:szCs w:val="28"/>
        </w:rPr>
        <w:t xml:space="preserve"> neglected.</w:t>
      </w:r>
    </w:p>
    <w:p w:rsidR="00C97A68" w:rsidRPr="00895528" w:rsidRDefault="00C97A68" w:rsidP="0074670C">
      <w:pPr>
        <w:spacing w:line="480" w:lineRule="auto"/>
        <w:jc w:val="both"/>
        <w:rPr>
          <w:rFonts w:ascii="Verdana" w:hAnsi="Verdana" w:cs="Verdana"/>
          <w:sz w:val="28"/>
          <w:szCs w:val="28"/>
        </w:rPr>
      </w:pPr>
      <w:r w:rsidRPr="00895528">
        <w:rPr>
          <w:rFonts w:ascii="Verdana" w:hAnsi="Verdana" w:cs="Verdana"/>
          <w:sz w:val="28"/>
          <w:szCs w:val="28"/>
        </w:rPr>
        <w:tab/>
        <w:t>Adeniyi (1984:23) in his</w:t>
      </w:r>
      <w:r w:rsidR="00AD51FF" w:rsidRPr="00895528">
        <w:rPr>
          <w:rFonts w:ascii="Verdana" w:hAnsi="Verdana" w:cs="Verdana"/>
          <w:sz w:val="28"/>
          <w:szCs w:val="28"/>
        </w:rPr>
        <w:t xml:space="preserve"> contribution on the state of Nigeria economy said that “the country</w:t>
      </w:r>
      <w:r w:rsidR="00E7420C" w:rsidRPr="00895528">
        <w:rPr>
          <w:rFonts w:ascii="Verdana" w:hAnsi="Verdana" w:cs="Verdana"/>
          <w:sz w:val="28"/>
          <w:szCs w:val="28"/>
        </w:rPr>
        <w:t>’s external reserve</w:t>
      </w:r>
      <w:r w:rsidR="005A00E9" w:rsidRPr="00895528">
        <w:rPr>
          <w:rFonts w:ascii="Verdana" w:hAnsi="Verdana" w:cs="Verdana"/>
          <w:sz w:val="28"/>
          <w:szCs w:val="28"/>
        </w:rPr>
        <w:t xml:space="preserve"> position</w:t>
      </w:r>
      <w:r w:rsidR="009F29A1" w:rsidRPr="00895528">
        <w:rPr>
          <w:rFonts w:ascii="Verdana" w:hAnsi="Verdana" w:cs="Verdana"/>
          <w:sz w:val="28"/>
          <w:szCs w:val="28"/>
        </w:rPr>
        <w:t xml:space="preserve"> is becoming lies comfortable.</w:t>
      </w:r>
      <w:r w:rsidR="00583FF0" w:rsidRPr="00895528">
        <w:rPr>
          <w:rFonts w:ascii="Verdana" w:hAnsi="Verdana" w:cs="Verdana"/>
          <w:sz w:val="28"/>
          <w:szCs w:val="28"/>
        </w:rPr>
        <w:t xml:space="preserve"> The existing dependence on one</w:t>
      </w:r>
      <w:r w:rsidR="00824DA5" w:rsidRPr="00895528">
        <w:rPr>
          <w:rFonts w:ascii="Verdana" w:hAnsi="Verdana" w:cs="Verdana"/>
          <w:sz w:val="28"/>
          <w:szCs w:val="28"/>
        </w:rPr>
        <w:t xml:space="preserve"> source, oil, for development programme</w:t>
      </w:r>
      <w:r w:rsidR="00396F79" w:rsidRPr="00895528">
        <w:rPr>
          <w:rFonts w:ascii="Verdana" w:hAnsi="Verdana" w:cs="Verdana"/>
          <w:sz w:val="28"/>
          <w:szCs w:val="28"/>
        </w:rPr>
        <w:t xml:space="preserve"> is unhealthy considering current tendencies in the</w:t>
      </w:r>
      <w:r w:rsidR="00B16D56" w:rsidRPr="00895528">
        <w:rPr>
          <w:rFonts w:ascii="Verdana" w:hAnsi="Verdana" w:cs="Verdana"/>
          <w:sz w:val="28"/>
          <w:szCs w:val="28"/>
        </w:rPr>
        <w:t xml:space="preserve"> oil market and the fact that oil</w:t>
      </w:r>
      <w:r w:rsidR="00B90BFA" w:rsidRPr="00895528">
        <w:rPr>
          <w:rFonts w:ascii="Verdana" w:hAnsi="Verdana" w:cs="Verdana"/>
          <w:sz w:val="28"/>
          <w:szCs w:val="28"/>
        </w:rPr>
        <w:t xml:space="preserve"> is a wasting asset</w:t>
      </w:r>
      <w:r w:rsidR="002144B9" w:rsidRPr="00895528">
        <w:rPr>
          <w:rFonts w:ascii="Verdana" w:hAnsi="Verdana" w:cs="Verdana"/>
          <w:sz w:val="28"/>
          <w:szCs w:val="28"/>
        </w:rPr>
        <w:t>”.</w:t>
      </w:r>
    </w:p>
    <w:p w:rsidR="006C5846" w:rsidRPr="00895528" w:rsidRDefault="006C5846" w:rsidP="0074670C">
      <w:pPr>
        <w:spacing w:line="480" w:lineRule="auto"/>
        <w:jc w:val="both"/>
        <w:rPr>
          <w:rFonts w:ascii="Verdana" w:hAnsi="Verdana" w:cs="Verdana"/>
          <w:sz w:val="28"/>
          <w:szCs w:val="28"/>
        </w:rPr>
      </w:pPr>
      <w:r w:rsidRPr="00895528">
        <w:rPr>
          <w:rFonts w:ascii="Verdana" w:hAnsi="Verdana" w:cs="Verdana"/>
          <w:sz w:val="28"/>
          <w:szCs w:val="28"/>
        </w:rPr>
        <w:tab/>
        <w:t>Since the middle</w:t>
      </w:r>
      <w:r w:rsidR="008A54F7" w:rsidRPr="00895528">
        <w:rPr>
          <w:rFonts w:ascii="Verdana" w:hAnsi="Verdana" w:cs="Verdana"/>
          <w:sz w:val="28"/>
          <w:szCs w:val="28"/>
        </w:rPr>
        <w:t xml:space="preserve"> of 1981, Nigeria has been </w:t>
      </w:r>
      <w:r w:rsidR="00BC726F" w:rsidRPr="00895528">
        <w:rPr>
          <w:rFonts w:ascii="Verdana" w:hAnsi="Verdana" w:cs="Verdana"/>
          <w:sz w:val="28"/>
          <w:szCs w:val="28"/>
        </w:rPr>
        <w:t xml:space="preserve">grappling </w:t>
      </w:r>
      <w:r w:rsidR="00C47772" w:rsidRPr="00895528">
        <w:rPr>
          <w:rFonts w:ascii="Verdana" w:hAnsi="Verdana" w:cs="Verdana"/>
          <w:sz w:val="28"/>
          <w:szCs w:val="28"/>
        </w:rPr>
        <w:t>with the adverse consequences</w:t>
      </w:r>
      <w:r w:rsidR="00181B71" w:rsidRPr="00895528">
        <w:rPr>
          <w:rFonts w:ascii="Verdana" w:hAnsi="Verdana" w:cs="Verdana"/>
          <w:sz w:val="28"/>
          <w:szCs w:val="28"/>
        </w:rPr>
        <w:t xml:space="preserve"> of excessive reliance on crude petroleum</w:t>
      </w:r>
      <w:r w:rsidR="004D2362" w:rsidRPr="00895528">
        <w:rPr>
          <w:rFonts w:ascii="Verdana" w:hAnsi="Verdana" w:cs="Verdana"/>
          <w:sz w:val="28"/>
          <w:szCs w:val="28"/>
        </w:rPr>
        <w:t xml:space="preserve"> as the “motor” of</w:t>
      </w:r>
      <w:r w:rsidR="004F594A" w:rsidRPr="00895528">
        <w:rPr>
          <w:rFonts w:ascii="Verdana" w:hAnsi="Verdana" w:cs="Verdana"/>
          <w:sz w:val="28"/>
          <w:szCs w:val="28"/>
        </w:rPr>
        <w:t xml:space="preserve"> the economy, the source of foreign exchange earnings and almost of government funds (Obadan, 1985).</w:t>
      </w:r>
    </w:p>
    <w:p w:rsidR="00764EF3" w:rsidRPr="00895528" w:rsidRDefault="00764EF3" w:rsidP="0074670C">
      <w:pPr>
        <w:spacing w:line="480" w:lineRule="auto"/>
        <w:jc w:val="both"/>
        <w:rPr>
          <w:rFonts w:ascii="Verdana" w:hAnsi="Verdana" w:cs="Verdana"/>
          <w:sz w:val="28"/>
          <w:szCs w:val="28"/>
        </w:rPr>
      </w:pPr>
      <w:r w:rsidRPr="00895528">
        <w:rPr>
          <w:rFonts w:ascii="Verdana" w:hAnsi="Verdana" w:cs="Verdana"/>
          <w:sz w:val="28"/>
          <w:szCs w:val="28"/>
        </w:rPr>
        <w:tab/>
        <w:t>Ozonwuomu</w:t>
      </w:r>
      <w:r w:rsidR="004F0F25" w:rsidRPr="00895528">
        <w:rPr>
          <w:rFonts w:ascii="Verdana" w:hAnsi="Verdana" w:cs="Verdana"/>
          <w:sz w:val="28"/>
          <w:szCs w:val="28"/>
        </w:rPr>
        <w:t xml:space="preserve"> (1985:16) said that Nigeria</w:t>
      </w:r>
      <w:r w:rsidR="00022E3F" w:rsidRPr="00895528">
        <w:rPr>
          <w:rFonts w:ascii="Verdana" w:hAnsi="Verdana" w:cs="Verdana"/>
          <w:sz w:val="28"/>
          <w:szCs w:val="28"/>
        </w:rPr>
        <w:t xml:space="preserve"> </w:t>
      </w:r>
      <w:r w:rsidR="00E8757A" w:rsidRPr="00895528">
        <w:rPr>
          <w:rFonts w:ascii="Verdana" w:hAnsi="Verdana" w:cs="Verdana"/>
          <w:sz w:val="28"/>
          <w:szCs w:val="28"/>
        </w:rPr>
        <w:t>needs</w:t>
      </w:r>
      <w:r w:rsidR="00022E3F" w:rsidRPr="00895528">
        <w:rPr>
          <w:rFonts w:ascii="Verdana" w:hAnsi="Verdana" w:cs="Verdana"/>
          <w:sz w:val="28"/>
          <w:szCs w:val="28"/>
        </w:rPr>
        <w:t xml:space="preserve"> not to worry of maintaining a persistent balance</w:t>
      </w:r>
      <w:r w:rsidR="00B01AB3" w:rsidRPr="00895528">
        <w:rPr>
          <w:rFonts w:ascii="Verdana" w:hAnsi="Verdana" w:cs="Verdana"/>
          <w:sz w:val="28"/>
          <w:szCs w:val="28"/>
        </w:rPr>
        <w:t xml:space="preserve"> of </w:t>
      </w:r>
      <w:r w:rsidR="00B01AB3" w:rsidRPr="00895528">
        <w:rPr>
          <w:rFonts w:ascii="Verdana" w:hAnsi="Verdana" w:cs="Verdana"/>
          <w:sz w:val="28"/>
          <w:szCs w:val="28"/>
        </w:rPr>
        <w:lastRenderedPageBreak/>
        <w:t>payments since she is making conscientious</w:t>
      </w:r>
      <w:r w:rsidR="00F34A75" w:rsidRPr="00895528">
        <w:rPr>
          <w:rFonts w:ascii="Verdana" w:hAnsi="Verdana" w:cs="Verdana"/>
          <w:sz w:val="28"/>
          <w:szCs w:val="28"/>
        </w:rPr>
        <w:t xml:space="preserve"> efforts towards industrialization. The reason for this</w:t>
      </w:r>
      <w:r w:rsidR="00901F08" w:rsidRPr="00895528">
        <w:rPr>
          <w:rFonts w:ascii="Verdana" w:hAnsi="Verdana" w:cs="Verdana"/>
          <w:sz w:val="28"/>
          <w:szCs w:val="28"/>
        </w:rPr>
        <w:t xml:space="preserve"> she noted was that in order to widen</w:t>
      </w:r>
      <w:r w:rsidR="00A476D1" w:rsidRPr="00895528">
        <w:rPr>
          <w:rFonts w:ascii="Verdana" w:hAnsi="Verdana" w:cs="Verdana"/>
          <w:sz w:val="28"/>
          <w:szCs w:val="28"/>
        </w:rPr>
        <w:t xml:space="preserve"> our industrial base,</w:t>
      </w:r>
      <w:r w:rsidR="00C3431E" w:rsidRPr="00895528">
        <w:rPr>
          <w:rFonts w:ascii="Verdana" w:hAnsi="Verdana" w:cs="Verdana"/>
          <w:sz w:val="28"/>
          <w:szCs w:val="28"/>
        </w:rPr>
        <w:t xml:space="preserve"> those capital goods,</w:t>
      </w:r>
      <w:r w:rsidR="00F142DA" w:rsidRPr="00895528">
        <w:rPr>
          <w:rFonts w:ascii="Verdana" w:hAnsi="Verdana" w:cs="Verdana"/>
          <w:sz w:val="28"/>
          <w:szCs w:val="28"/>
        </w:rPr>
        <w:t xml:space="preserve"> machinery, equipment etc that cannot be</w:t>
      </w:r>
      <w:r w:rsidR="00FC3DE5" w:rsidRPr="00895528">
        <w:rPr>
          <w:rFonts w:ascii="Verdana" w:hAnsi="Verdana" w:cs="Verdana"/>
          <w:sz w:val="28"/>
          <w:szCs w:val="28"/>
        </w:rPr>
        <w:t xml:space="preserve"> produced locally</w:t>
      </w:r>
      <w:r w:rsidR="00E17154" w:rsidRPr="00895528">
        <w:rPr>
          <w:rFonts w:ascii="Verdana" w:hAnsi="Verdana" w:cs="Verdana"/>
          <w:sz w:val="28"/>
          <w:szCs w:val="28"/>
        </w:rPr>
        <w:t xml:space="preserve"> need to be imported.</w:t>
      </w:r>
      <w:r w:rsidR="007F4774" w:rsidRPr="00895528">
        <w:rPr>
          <w:rFonts w:ascii="Verdana" w:hAnsi="Verdana" w:cs="Verdana"/>
          <w:sz w:val="28"/>
          <w:szCs w:val="28"/>
        </w:rPr>
        <w:t xml:space="preserve"> In addition, she said that raw materials that have no loca</w:t>
      </w:r>
      <w:r w:rsidR="00FF7E3D" w:rsidRPr="00895528">
        <w:rPr>
          <w:rFonts w:ascii="Verdana" w:hAnsi="Verdana" w:cs="Verdana"/>
          <w:sz w:val="28"/>
          <w:szCs w:val="28"/>
        </w:rPr>
        <w:t>l substitutes</w:t>
      </w:r>
      <w:r w:rsidR="009330BC" w:rsidRPr="00895528">
        <w:rPr>
          <w:rFonts w:ascii="Verdana" w:hAnsi="Verdana" w:cs="Verdana"/>
          <w:sz w:val="28"/>
          <w:szCs w:val="28"/>
        </w:rPr>
        <w:t xml:space="preserve"> have to be imported if those</w:t>
      </w:r>
      <w:r w:rsidR="00890807" w:rsidRPr="00895528">
        <w:rPr>
          <w:rFonts w:ascii="Verdana" w:hAnsi="Verdana" w:cs="Verdana"/>
          <w:sz w:val="28"/>
          <w:szCs w:val="28"/>
        </w:rPr>
        <w:t xml:space="preserve"> industries using them</w:t>
      </w:r>
      <w:r w:rsidR="0034450B" w:rsidRPr="00895528">
        <w:rPr>
          <w:rFonts w:ascii="Verdana" w:hAnsi="Verdana" w:cs="Verdana"/>
          <w:sz w:val="28"/>
          <w:szCs w:val="28"/>
        </w:rPr>
        <w:t xml:space="preserve"> are to stay</w:t>
      </w:r>
      <w:r w:rsidR="00057ADD" w:rsidRPr="00895528">
        <w:rPr>
          <w:rFonts w:ascii="Verdana" w:hAnsi="Verdana" w:cs="Verdana"/>
          <w:sz w:val="28"/>
          <w:szCs w:val="28"/>
        </w:rPr>
        <w:t xml:space="preserve"> in business and create</w:t>
      </w:r>
      <w:r w:rsidR="00943771" w:rsidRPr="00895528">
        <w:rPr>
          <w:rFonts w:ascii="Verdana" w:hAnsi="Verdana" w:cs="Verdana"/>
          <w:sz w:val="28"/>
          <w:szCs w:val="28"/>
        </w:rPr>
        <w:t xml:space="preserve"> employment. All these will certainly</w:t>
      </w:r>
      <w:r w:rsidR="00BC726F" w:rsidRPr="00895528">
        <w:rPr>
          <w:rFonts w:ascii="Verdana" w:hAnsi="Verdana" w:cs="Verdana"/>
          <w:sz w:val="28"/>
          <w:szCs w:val="28"/>
        </w:rPr>
        <w:t xml:space="preserve"> drain our</w:t>
      </w:r>
      <w:r w:rsidR="00BA5D38" w:rsidRPr="00895528">
        <w:rPr>
          <w:rFonts w:ascii="Verdana" w:hAnsi="Verdana" w:cs="Verdana"/>
          <w:sz w:val="28"/>
          <w:szCs w:val="28"/>
        </w:rPr>
        <w:t xml:space="preserve"> foreign reserves. However, they ca</w:t>
      </w:r>
      <w:r w:rsidR="00E66166" w:rsidRPr="00895528">
        <w:rPr>
          <w:rFonts w:ascii="Verdana" w:hAnsi="Verdana" w:cs="Verdana"/>
          <w:sz w:val="28"/>
          <w:szCs w:val="28"/>
        </w:rPr>
        <w:t>n</w:t>
      </w:r>
      <w:r w:rsidR="00BA5D38" w:rsidRPr="00895528">
        <w:rPr>
          <w:rFonts w:ascii="Verdana" w:hAnsi="Verdana" w:cs="Verdana"/>
          <w:sz w:val="28"/>
          <w:szCs w:val="28"/>
        </w:rPr>
        <w:t>not be</w:t>
      </w:r>
      <w:r w:rsidR="00C14F30" w:rsidRPr="00895528">
        <w:rPr>
          <w:rFonts w:ascii="Verdana" w:hAnsi="Verdana" w:cs="Verdana"/>
          <w:sz w:val="28"/>
          <w:szCs w:val="28"/>
        </w:rPr>
        <w:t xml:space="preserve"> avoided.</w:t>
      </w:r>
    </w:p>
    <w:p w:rsidR="00C14F30" w:rsidRPr="00895528" w:rsidRDefault="00C14F30" w:rsidP="0074670C">
      <w:pPr>
        <w:spacing w:line="480" w:lineRule="auto"/>
        <w:jc w:val="both"/>
        <w:rPr>
          <w:rFonts w:ascii="Verdana" w:hAnsi="Verdana" w:cs="Verdana"/>
          <w:sz w:val="28"/>
          <w:szCs w:val="28"/>
        </w:rPr>
      </w:pPr>
      <w:r w:rsidRPr="00895528">
        <w:rPr>
          <w:rFonts w:ascii="Verdana" w:hAnsi="Verdana" w:cs="Verdana"/>
          <w:sz w:val="28"/>
          <w:szCs w:val="28"/>
        </w:rPr>
        <w:tab/>
        <w:t>In view of</w:t>
      </w:r>
      <w:r w:rsidR="005957AB" w:rsidRPr="00895528">
        <w:rPr>
          <w:rFonts w:ascii="Verdana" w:hAnsi="Verdana" w:cs="Verdana"/>
          <w:sz w:val="28"/>
          <w:szCs w:val="28"/>
        </w:rPr>
        <w:t xml:space="preserve"> the above, contributors have opened</w:t>
      </w:r>
      <w:r w:rsidR="0094078E" w:rsidRPr="00895528">
        <w:rPr>
          <w:rFonts w:ascii="Verdana" w:hAnsi="Verdana" w:cs="Verdana"/>
          <w:sz w:val="28"/>
          <w:szCs w:val="28"/>
        </w:rPr>
        <w:t xml:space="preserve"> our eyes as regards the balance of payments situation in N</w:t>
      </w:r>
      <w:r w:rsidR="00614DFE" w:rsidRPr="00895528">
        <w:rPr>
          <w:rFonts w:ascii="Verdana" w:hAnsi="Verdana" w:cs="Verdana"/>
          <w:sz w:val="28"/>
          <w:szCs w:val="28"/>
        </w:rPr>
        <w:t>i</w:t>
      </w:r>
      <w:r w:rsidR="0094078E" w:rsidRPr="00895528">
        <w:rPr>
          <w:rFonts w:ascii="Verdana" w:hAnsi="Verdana" w:cs="Verdana"/>
          <w:sz w:val="28"/>
          <w:szCs w:val="28"/>
        </w:rPr>
        <w:t>geria</w:t>
      </w:r>
      <w:r w:rsidR="00614DFE" w:rsidRPr="00895528">
        <w:rPr>
          <w:rFonts w:ascii="Verdana" w:hAnsi="Verdana" w:cs="Verdana"/>
          <w:sz w:val="28"/>
          <w:szCs w:val="28"/>
        </w:rPr>
        <w:t xml:space="preserve"> within the period under review.</w:t>
      </w:r>
      <w:r w:rsidR="00945018" w:rsidRPr="00895528">
        <w:rPr>
          <w:rFonts w:ascii="Verdana" w:hAnsi="Verdana" w:cs="Verdana"/>
          <w:sz w:val="28"/>
          <w:szCs w:val="28"/>
        </w:rPr>
        <w:t xml:space="preserve"> It should be noted that in the 1970</w:t>
      </w:r>
      <w:r w:rsidR="00CE5F80" w:rsidRPr="00895528">
        <w:rPr>
          <w:rFonts w:ascii="Verdana" w:hAnsi="Verdana" w:cs="Verdana"/>
          <w:sz w:val="28"/>
          <w:szCs w:val="28"/>
        </w:rPr>
        <w:t xml:space="preserve">s, Nigeria was receiving large </w:t>
      </w:r>
      <w:r w:rsidR="00730812" w:rsidRPr="00895528">
        <w:rPr>
          <w:rFonts w:ascii="Verdana" w:hAnsi="Verdana" w:cs="Verdana"/>
          <w:sz w:val="28"/>
          <w:szCs w:val="28"/>
        </w:rPr>
        <w:t>inflows of exchange through the oil sector. That was the period of oil</w:t>
      </w:r>
      <w:r w:rsidR="006E4585" w:rsidRPr="00895528">
        <w:rPr>
          <w:rFonts w:ascii="Verdana" w:hAnsi="Verdana" w:cs="Verdana"/>
          <w:sz w:val="28"/>
          <w:szCs w:val="28"/>
        </w:rPr>
        <w:t xml:space="preserve"> boom. The </w:t>
      </w:r>
      <w:r w:rsidR="00353D0D" w:rsidRPr="00895528">
        <w:rPr>
          <w:rFonts w:ascii="Verdana" w:hAnsi="Verdana" w:cs="Verdana"/>
          <w:sz w:val="28"/>
          <w:szCs w:val="28"/>
        </w:rPr>
        <w:t>country’s foreign</w:t>
      </w:r>
      <w:r w:rsidR="0023415E" w:rsidRPr="00895528">
        <w:rPr>
          <w:rFonts w:ascii="Verdana" w:hAnsi="Verdana" w:cs="Verdana"/>
          <w:sz w:val="28"/>
          <w:szCs w:val="28"/>
        </w:rPr>
        <w:t xml:space="preserve"> exchange was so comfortable</w:t>
      </w:r>
      <w:r w:rsidR="0063593D" w:rsidRPr="00895528">
        <w:rPr>
          <w:rFonts w:ascii="Verdana" w:hAnsi="Verdana" w:cs="Verdana"/>
          <w:sz w:val="28"/>
          <w:szCs w:val="28"/>
        </w:rPr>
        <w:t xml:space="preserve"> that Nigeria was in a position</w:t>
      </w:r>
      <w:r w:rsidR="0018415C" w:rsidRPr="00895528">
        <w:rPr>
          <w:rFonts w:ascii="Verdana" w:hAnsi="Verdana" w:cs="Verdana"/>
          <w:sz w:val="28"/>
          <w:szCs w:val="28"/>
        </w:rPr>
        <w:t xml:space="preserve"> to lend</w:t>
      </w:r>
      <w:r w:rsidR="00ED6F69" w:rsidRPr="00895528">
        <w:rPr>
          <w:rFonts w:ascii="Verdana" w:hAnsi="Verdana" w:cs="Verdana"/>
          <w:sz w:val="28"/>
          <w:szCs w:val="28"/>
        </w:rPr>
        <w:t xml:space="preserve"> to the </w:t>
      </w:r>
      <w:r w:rsidR="00023F1E" w:rsidRPr="00895528">
        <w:rPr>
          <w:rFonts w:ascii="Verdana" w:hAnsi="Verdana" w:cs="Verdana"/>
          <w:sz w:val="28"/>
          <w:szCs w:val="28"/>
        </w:rPr>
        <w:t>International Monetary Fund (IMF)</w:t>
      </w:r>
      <w:r w:rsidR="00AD25D3" w:rsidRPr="00895528">
        <w:rPr>
          <w:rFonts w:ascii="Verdana" w:hAnsi="Verdana" w:cs="Verdana"/>
          <w:sz w:val="28"/>
          <w:szCs w:val="28"/>
        </w:rPr>
        <w:t xml:space="preserve"> under </w:t>
      </w:r>
      <w:r w:rsidR="00AD25D3" w:rsidRPr="00895528">
        <w:rPr>
          <w:rFonts w:ascii="Verdana" w:hAnsi="Verdana" w:cs="Verdana"/>
          <w:sz w:val="28"/>
          <w:szCs w:val="28"/>
        </w:rPr>
        <w:lastRenderedPageBreak/>
        <w:t>oil facility in 1974</w:t>
      </w:r>
      <w:r w:rsidR="00847489" w:rsidRPr="00895528">
        <w:rPr>
          <w:rFonts w:ascii="Verdana" w:hAnsi="Verdana" w:cs="Verdana"/>
          <w:sz w:val="28"/>
          <w:szCs w:val="28"/>
        </w:rPr>
        <w:t>. But since 1980, the economy</w:t>
      </w:r>
      <w:r w:rsidR="006535D2" w:rsidRPr="00895528">
        <w:rPr>
          <w:rFonts w:ascii="Verdana" w:hAnsi="Verdana" w:cs="Verdana"/>
          <w:sz w:val="28"/>
          <w:szCs w:val="28"/>
        </w:rPr>
        <w:t xml:space="preserve"> started staggering towards balance of payment deficit.</w:t>
      </w:r>
    </w:p>
    <w:p w:rsidR="00F8182A" w:rsidRPr="00895528" w:rsidRDefault="00F8182A" w:rsidP="0074670C">
      <w:pPr>
        <w:spacing w:line="480" w:lineRule="auto"/>
        <w:jc w:val="both"/>
        <w:rPr>
          <w:rFonts w:ascii="Verdana" w:hAnsi="Verdana" w:cs="Verdana"/>
          <w:sz w:val="28"/>
          <w:szCs w:val="28"/>
        </w:rPr>
      </w:pPr>
    </w:p>
    <w:p w:rsidR="00F8182A" w:rsidRPr="00895528" w:rsidRDefault="00F8182A" w:rsidP="00D16553">
      <w:pPr>
        <w:numPr>
          <w:ilvl w:val="1"/>
          <w:numId w:val="13"/>
        </w:numPr>
        <w:spacing w:line="480" w:lineRule="auto"/>
        <w:jc w:val="both"/>
        <w:rPr>
          <w:rFonts w:ascii="Verdana" w:hAnsi="Verdana" w:cs="Verdana"/>
          <w:b/>
          <w:bCs/>
          <w:sz w:val="28"/>
          <w:szCs w:val="28"/>
        </w:rPr>
      </w:pPr>
      <w:r w:rsidRPr="00895528">
        <w:rPr>
          <w:rFonts w:ascii="Verdana" w:hAnsi="Verdana" w:cs="Verdana"/>
          <w:b/>
          <w:bCs/>
          <w:sz w:val="28"/>
          <w:szCs w:val="28"/>
        </w:rPr>
        <w:t>THE MAJOR BALANCES THAT COMPOSE THE BALANCE OF PAYMENTS</w:t>
      </w:r>
    </w:p>
    <w:p w:rsidR="00F8182A" w:rsidRPr="00895528" w:rsidRDefault="0026546F" w:rsidP="00F3188A">
      <w:pPr>
        <w:spacing w:line="480" w:lineRule="auto"/>
        <w:ind w:firstLine="720"/>
        <w:jc w:val="both"/>
        <w:rPr>
          <w:rFonts w:ascii="Verdana" w:hAnsi="Verdana" w:cs="Verdana"/>
          <w:sz w:val="28"/>
          <w:szCs w:val="28"/>
        </w:rPr>
      </w:pPr>
      <w:r w:rsidRPr="00895528">
        <w:rPr>
          <w:rFonts w:ascii="Verdana" w:hAnsi="Verdana" w:cs="Verdana"/>
          <w:sz w:val="28"/>
          <w:szCs w:val="28"/>
        </w:rPr>
        <w:t xml:space="preserve">The major of principles balances </w:t>
      </w:r>
      <w:r w:rsidR="006F05E9" w:rsidRPr="00895528">
        <w:rPr>
          <w:rFonts w:ascii="Verdana" w:hAnsi="Verdana" w:cs="Verdana"/>
          <w:sz w:val="28"/>
          <w:szCs w:val="28"/>
        </w:rPr>
        <w:t>that constitutes the balance of payments are</w:t>
      </w:r>
      <w:r w:rsidR="006D5442" w:rsidRPr="00895528">
        <w:rPr>
          <w:rFonts w:ascii="Verdana" w:hAnsi="Verdana" w:cs="Verdana"/>
          <w:sz w:val="28"/>
          <w:szCs w:val="28"/>
        </w:rPr>
        <w:t>; the merchandise of trade,</w:t>
      </w:r>
      <w:r w:rsidR="00140FEE" w:rsidRPr="00895528">
        <w:rPr>
          <w:rFonts w:ascii="Verdana" w:hAnsi="Verdana" w:cs="Verdana"/>
          <w:sz w:val="28"/>
          <w:szCs w:val="28"/>
        </w:rPr>
        <w:t xml:space="preserve"> the current account balance,</w:t>
      </w:r>
      <w:r w:rsidR="00B86308" w:rsidRPr="00895528">
        <w:rPr>
          <w:rFonts w:ascii="Verdana" w:hAnsi="Verdana" w:cs="Verdana"/>
          <w:sz w:val="28"/>
          <w:szCs w:val="28"/>
        </w:rPr>
        <w:t xml:space="preserve"> the balance of regular</w:t>
      </w:r>
      <w:r w:rsidR="00604C7F" w:rsidRPr="00895528">
        <w:rPr>
          <w:rFonts w:ascii="Verdana" w:hAnsi="Verdana" w:cs="Verdana"/>
          <w:sz w:val="28"/>
          <w:szCs w:val="28"/>
        </w:rPr>
        <w:t xml:space="preserve"> </w:t>
      </w:r>
      <w:r w:rsidR="00BC40DC" w:rsidRPr="00895528">
        <w:rPr>
          <w:rFonts w:ascii="Verdana" w:hAnsi="Verdana" w:cs="Verdana"/>
          <w:sz w:val="28"/>
          <w:szCs w:val="28"/>
        </w:rPr>
        <w:t>transactions or overall</w:t>
      </w:r>
      <w:r w:rsidR="00404E98" w:rsidRPr="00895528">
        <w:rPr>
          <w:rFonts w:ascii="Verdana" w:hAnsi="Verdana" w:cs="Verdana"/>
          <w:sz w:val="28"/>
          <w:szCs w:val="28"/>
        </w:rPr>
        <w:t xml:space="preserve"> balance and official balance (Lipsey G. and Chg</w:t>
      </w:r>
      <w:r w:rsidR="00AE1F39">
        <w:rPr>
          <w:rFonts w:ascii="Verdana" w:hAnsi="Verdana" w:cs="Verdana"/>
          <w:sz w:val="28"/>
          <w:szCs w:val="28"/>
        </w:rPr>
        <w:t>y</w:t>
      </w:r>
      <w:r w:rsidR="00404E98" w:rsidRPr="00895528">
        <w:rPr>
          <w:rFonts w:ascii="Verdana" w:hAnsi="Verdana" w:cs="Verdana"/>
          <w:sz w:val="28"/>
          <w:szCs w:val="28"/>
        </w:rPr>
        <w:t>stat</w:t>
      </w:r>
      <w:r w:rsidR="00702AEB" w:rsidRPr="00895528">
        <w:rPr>
          <w:rFonts w:ascii="Verdana" w:hAnsi="Verdana" w:cs="Verdana"/>
          <w:sz w:val="28"/>
          <w:szCs w:val="28"/>
        </w:rPr>
        <w:t xml:space="preserve"> M. 200</w:t>
      </w:r>
      <w:r w:rsidR="006D16E4" w:rsidRPr="00895528">
        <w:rPr>
          <w:rFonts w:ascii="Verdana" w:hAnsi="Verdana" w:cs="Verdana"/>
          <w:sz w:val="28"/>
          <w:szCs w:val="28"/>
        </w:rPr>
        <w:t>4:122).</w:t>
      </w:r>
    </w:p>
    <w:p w:rsidR="00F3188A" w:rsidRPr="00895528" w:rsidRDefault="00F3188A" w:rsidP="00F8182A">
      <w:pPr>
        <w:spacing w:line="480" w:lineRule="auto"/>
        <w:jc w:val="both"/>
        <w:rPr>
          <w:rFonts w:ascii="Verdana" w:hAnsi="Verdana" w:cs="Verdana"/>
          <w:sz w:val="28"/>
          <w:szCs w:val="28"/>
        </w:rPr>
      </w:pPr>
    </w:p>
    <w:p w:rsidR="00F3188A" w:rsidRPr="00895528" w:rsidRDefault="00F3188A" w:rsidP="00F8182A">
      <w:pPr>
        <w:spacing w:line="480" w:lineRule="auto"/>
        <w:jc w:val="both"/>
        <w:rPr>
          <w:rFonts w:ascii="Verdana" w:hAnsi="Verdana" w:cs="Verdana"/>
          <w:b/>
          <w:bCs/>
          <w:sz w:val="28"/>
          <w:szCs w:val="28"/>
        </w:rPr>
      </w:pPr>
      <w:r w:rsidRPr="00895528">
        <w:rPr>
          <w:rFonts w:ascii="Verdana" w:hAnsi="Verdana" w:cs="Verdana"/>
          <w:b/>
          <w:bCs/>
          <w:sz w:val="28"/>
          <w:szCs w:val="28"/>
        </w:rPr>
        <w:t>THE MERCHANDISE (TRADE) BALANCE</w:t>
      </w:r>
    </w:p>
    <w:p w:rsidR="00F3188A" w:rsidRPr="00895528" w:rsidRDefault="00AA7AA1" w:rsidP="00F8182A">
      <w:pPr>
        <w:spacing w:line="480" w:lineRule="auto"/>
        <w:jc w:val="both"/>
        <w:rPr>
          <w:rFonts w:ascii="Verdana" w:hAnsi="Verdana" w:cs="Verdana"/>
          <w:sz w:val="28"/>
          <w:szCs w:val="28"/>
        </w:rPr>
      </w:pPr>
      <w:r w:rsidRPr="00895528">
        <w:rPr>
          <w:rFonts w:ascii="Verdana" w:hAnsi="Verdana" w:cs="Verdana"/>
          <w:sz w:val="28"/>
          <w:szCs w:val="28"/>
        </w:rPr>
        <w:tab/>
        <w:t>This balance</w:t>
      </w:r>
      <w:r w:rsidR="0086526F" w:rsidRPr="00895528">
        <w:rPr>
          <w:rFonts w:ascii="Verdana" w:hAnsi="Verdana" w:cs="Verdana"/>
          <w:sz w:val="28"/>
          <w:szCs w:val="28"/>
        </w:rPr>
        <w:t xml:space="preserve"> involves imports and exports of goods only.</w:t>
      </w:r>
      <w:r w:rsidR="00341054" w:rsidRPr="00895528">
        <w:rPr>
          <w:rFonts w:ascii="Verdana" w:hAnsi="Verdana" w:cs="Verdana"/>
          <w:sz w:val="28"/>
          <w:szCs w:val="28"/>
        </w:rPr>
        <w:t xml:space="preserve"> In other words, this balance has nothing</w:t>
      </w:r>
      <w:r w:rsidR="00807B61" w:rsidRPr="00895528">
        <w:rPr>
          <w:rFonts w:ascii="Verdana" w:hAnsi="Verdana" w:cs="Verdana"/>
          <w:sz w:val="28"/>
          <w:szCs w:val="28"/>
        </w:rPr>
        <w:t xml:space="preserve"> to do with intangible items. The items include in trade</w:t>
      </w:r>
      <w:r w:rsidR="007A479E" w:rsidRPr="00895528">
        <w:rPr>
          <w:rFonts w:ascii="Verdana" w:hAnsi="Verdana" w:cs="Verdana"/>
          <w:sz w:val="28"/>
          <w:szCs w:val="28"/>
        </w:rPr>
        <w:t xml:space="preserve"> or merchandise balance </w:t>
      </w:r>
      <w:r w:rsidR="001D032A" w:rsidRPr="00895528">
        <w:rPr>
          <w:rFonts w:ascii="Verdana" w:hAnsi="Verdana" w:cs="Verdana"/>
          <w:sz w:val="28"/>
          <w:szCs w:val="28"/>
        </w:rPr>
        <w:t>are</w:t>
      </w:r>
      <w:r w:rsidR="007A479E" w:rsidRPr="00895528">
        <w:rPr>
          <w:rFonts w:ascii="Verdana" w:hAnsi="Verdana" w:cs="Verdana"/>
          <w:sz w:val="28"/>
          <w:szCs w:val="28"/>
        </w:rPr>
        <w:t xml:space="preserve"> onl</w:t>
      </w:r>
      <w:r w:rsidR="00447ECA" w:rsidRPr="00895528">
        <w:rPr>
          <w:rFonts w:ascii="Verdana" w:hAnsi="Verdana" w:cs="Verdana"/>
          <w:sz w:val="28"/>
          <w:szCs w:val="28"/>
        </w:rPr>
        <w:t xml:space="preserve">y those ones that </w:t>
      </w:r>
      <w:r w:rsidR="000126E9" w:rsidRPr="00895528">
        <w:rPr>
          <w:rFonts w:ascii="Verdana" w:hAnsi="Verdana" w:cs="Verdana"/>
          <w:sz w:val="28"/>
          <w:szCs w:val="28"/>
        </w:rPr>
        <w:t>can be physically seen leaving and entering</w:t>
      </w:r>
      <w:r w:rsidR="009E7D1E" w:rsidRPr="00895528">
        <w:rPr>
          <w:rFonts w:ascii="Verdana" w:hAnsi="Verdana" w:cs="Verdana"/>
          <w:sz w:val="28"/>
          <w:szCs w:val="28"/>
        </w:rPr>
        <w:t xml:space="preserve"> a country’s borders.</w:t>
      </w:r>
      <w:r w:rsidR="00A619DC" w:rsidRPr="00895528">
        <w:rPr>
          <w:rFonts w:ascii="Verdana" w:hAnsi="Verdana" w:cs="Verdana"/>
          <w:sz w:val="28"/>
          <w:szCs w:val="28"/>
        </w:rPr>
        <w:t xml:space="preserve"> These types of goods are known as tangible </w:t>
      </w:r>
      <w:r w:rsidR="00A619DC" w:rsidRPr="00895528">
        <w:rPr>
          <w:rFonts w:ascii="Verdana" w:hAnsi="Verdana" w:cs="Verdana"/>
          <w:sz w:val="28"/>
          <w:szCs w:val="28"/>
        </w:rPr>
        <w:lastRenderedPageBreak/>
        <w:t>goods or visible</w:t>
      </w:r>
      <w:r w:rsidR="00B92138" w:rsidRPr="00895528">
        <w:rPr>
          <w:rFonts w:ascii="Verdana" w:hAnsi="Verdana" w:cs="Verdana"/>
          <w:sz w:val="28"/>
          <w:szCs w:val="28"/>
        </w:rPr>
        <w:t xml:space="preserve"> items of the balance of payments.</w:t>
      </w:r>
      <w:r w:rsidR="007E118C" w:rsidRPr="00895528">
        <w:rPr>
          <w:rFonts w:ascii="Verdana" w:hAnsi="Verdana" w:cs="Verdana"/>
          <w:sz w:val="28"/>
          <w:szCs w:val="28"/>
        </w:rPr>
        <w:t xml:space="preserve"> If the monetary value of imports. (</w:t>
      </w:r>
      <w:r w:rsidR="000075E1" w:rsidRPr="00895528">
        <w:rPr>
          <w:rFonts w:ascii="Verdana" w:hAnsi="Verdana" w:cs="Verdana"/>
          <w:sz w:val="28"/>
          <w:szCs w:val="28"/>
        </w:rPr>
        <w:t>t</w:t>
      </w:r>
      <w:r w:rsidR="007E118C" w:rsidRPr="00895528">
        <w:rPr>
          <w:rFonts w:ascii="Verdana" w:hAnsi="Verdana" w:cs="Verdana"/>
          <w:sz w:val="28"/>
          <w:szCs w:val="28"/>
        </w:rPr>
        <w:t>angible or visible) equates the</w:t>
      </w:r>
      <w:r w:rsidR="000075E1" w:rsidRPr="00895528">
        <w:rPr>
          <w:rFonts w:ascii="Verdana" w:hAnsi="Verdana" w:cs="Verdana"/>
          <w:sz w:val="28"/>
          <w:szCs w:val="28"/>
        </w:rPr>
        <w:t xml:space="preserve"> monetary value of exports (tangible or visible)</w:t>
      </w:r>
      <w:r w:rsidR="000B3AB6" w:rsidRPr="00895528">
        <w:rPr>
          <w:rFonts w:ascii="Verdana" w:hAnsi="Verdana" w:cs="Verdana"/>
          <w:sz w:val="28"/>
          <w:szCs w:val="28"/>
        </w:rPr>
        <w:t xml:space="preserve"> we say there is a balance of trade. </w:t>
      </w:r>
      <w:r w:rsidR="006A0577" w:rsidRPr="00895528">
        <w:rPr>
          <w:rFonts w:ascii="Verdana" w:hAnsi="Verdana" w:cs="Verdana"/>
          <w:sz w:val="28"/>
          <w:szCs w:val="28"/>
        </w:rPr>
        <w:t>W</w:t>
      </w:r>
      <w:r w:rsidR="000B3AB6" w:rsidRPr="00895528">
        <w:rPr>
          <w:rFonts w:ascii="Verdana" w:hAnsi="Verdana" w:cs="Verdana"/>
          <w:sz w:val="28"/>
          <w:szCs w:val="28"/>
        </w:rPr>
        <w:t>hen</w:t>
      </w:r>
      <w:r w:rsidR="006A0577" w:rsidRPr="00895528">
        <w:rPr>
          <w:rFonts w:ascii="Verdana" w:hAnsi="Verdana" w:cs="Verdana"/>
          <w:sz w:val="28"/>
          <w:szCs w:val="28"/>
        </w:rPr>
        <w:t xml:space="preserve"> the latter is less than the former.</w:t>
      </w:r>
    </w:p>
    <w:p w:rsidR="00491321" w:rsidRPr="00895528" w:rsidRDefault="00491321" w:rsidP="00491321">
      <w:pPr>
        <w:spacing w:line="480" w:lineRule="auto"/>
        <w:ind w:left="720" w:firstLine="720"/>
        <w:jc w:val="both"/>
        <w:rPr>
          <w:rFonts w:ascii="Verdana" w:hAnsi="Verdana" w:cs="Verdana"/>
          <w:sz w:val="28"/>
          <w:szCs w:val="28"/>
        </w:rPr>
      </w:pPr>
      <w:r w:rsidRPr="00895528">
        <w:rPr>
          <w:rFonts w:ascii="Verdana" w:hAnsi="Verdana" w:cs="Verdana"/>
          <w:sz w:val="28"/>
          <w:szCs w:val="28"/>
        </w:rPr>
        <w:t>XM</w:t>
      </w:r>
      <w:r w:rsidRPr="00895528">
        <w:rPr>
          <w:rFonts w:ascii="Verdana" w:hAnsi="Verdana" w:cs="Verdana"/>
          <w:sz w:val="28"/>
          <w:szCs w:val="28"/>
        </w:rPr>
        <w:tab/>
        <w:t>=</w:t>
      </w:r>
      <w:r w:rsidRPr="00895528">
        <w:rPr>
          <w:rFonts w:ascii="Verdana" w:hAnsi="Verdana" w:cs="Verdana"/>
          <w:sz w:val="28"/>
          <w:szCs w:val="28"/>
        </w:rPr>
        <w:tab/>
        <w:t>Mm</w:t>
      </w:r>
      <w:r w:rsidRPr="00895528">
        <w:rPr>
          <w:rFonts w:ascii="Verdana" w:hAnsi="Verdana" w:cs="Verdana"/>
          <w:sz w:val="28"/>
          <w:szCs w:val="28"/>
        </w:rPr>
        <w:tab/>
        <w:t>=</w:t>
      </w:r>
      <w:r w:rsidR="00815B0C">
        <w:rPr>
          <w:rFonts w:ascii="Verdana" w:hAnsi="Verdana" w:cs="Verdana"/>
          <w:sz w:val="28"/>
          <w:szCs w:val="28"/>
        </w:rPr>
        <w:t xml:space="preserve"> </w:t>
      </w:r>
      <w:r w:rsidRPr="00895528">
        <w:rPr>
          <w:rFonts w:ascii="Verdana" w:hAnsi="Verdana" w:cs="Verdana"/>
          <w:sz w:val="28"/>
          <w:szCs w:val="28"/>
        </w:rPr>
        <w:t>0</w:t>
      </w:r>
      <w:r w:rsidR="00815B0C">
        <w:rPr>
          <w:rFonts w:ascii="Verdana" w:hAnsi="Verdana" w:cs="Verdana"/>
          <w:sz w:val="28"/>
          <w:szCs w:val="28"/>
        </w:rPr>
        <w:t>…………………………………(1)</w:t>
      </w:r>
    </w:p>
    <w:p w:rsidR="00491321" w:rsidRPr="00895528" w:rsidRDefault="00491321" w:rsidP="00491321">
      <w:pPr>
        <w:spacing w:line="480" w:lineRule="auto"/>
        <w:jc w:val="both"/>
        <w:rPr>
          <w:rFonts w:ascii="Verdana" w:hAnsi="Verdana" w:cs="Verdana"/>
          <w:sz w:val="28"/>
          <w:szCs w:val="28"/>
        </w:rPr>
      </w:pPr>
      <w:r w:rsidRPr="00895528">
        <w:rPr>
          <w:rFonts w:ascii="Verdana" w:hAnsi="Verdana" w:cs="Verdana"/>
          <w:sz w:val="28"/>
          <w:szCs w:val="28"/>
        </w:rPr>
        <w:t>Where Xm means exports of merchandise and</w:t>
      </w:r>
      <w:r w:rsidR="00573C83" w:rsidRPr="00895528">
        <w:rPr>
          <w:rFonts w:ascii="Verdana" w:hAnsi="Verdana" w:cs="Verdana"/>
          <w:sz w:val="28"/>
          <w:szCs w:val="28"/>
        </w:rPr>
        <w:t xml:space="preserve"> Mm represents imports</w:t>
      </w:r>
      <w:r w:rsidR="008B1C23" w:rsidRPr="00895528">
        <w:rPr>
          <w:rFonts w:ascii="Verdana" w:hAnsi="Verdana" w:cs="Verdana"/>
          <w:sz w:val="28"/>
          <w:szCs w:val="28"/>
        </w:rPr>
        <w:t xml:space="preserve"> of merchandise.</w:t>
      </w:r>
    </w:p>
    <w:p w:rsidR="008B1C23" w:rsidRPr="00895528" w:rsidRDefault="008B1C23" w:rsidP="00491321">
      <w:pPr>
        <w:spacing w:line="480" w:lineRule="auto"/>
        <w:jc w:val="both"/>
        <w:rPr>
          <w:rFonts w:ascii="Verdana" w:hAnsi="Verdana" w:cs="Verdana"/>
          <w:sz w:val="28"/>
          <w:szCs w:val="28"/>
        </w:rPr>
      </w:pPr>
      <w:r w:rsidRPr="00895528">
        <w:rPr>
          <w:rFonts w:ascii="Verdana" w:hAnsi="Verdana" w:cs="Verdana"/>
          <w:sz w:val="28"/>
          <w:szCs w:val="28"/>
        </w:rPr>
        <w:tab/>
        <w:t>The situation in the above</w:t>
      </w:r>
      <w:r w:rsidR="00E45F0F" w:rsidRPr="00895528">
        <w:rPr>
          <w:rFonts w:ascii="Verdana" w:hAnsi="Verdana" w:cs="Verdana"/>
          <w:sz w:val="28"/>
          <w:szCs w:val="28"/>
        </w:rPr>
        <w:t xml:space="preserve"> equation depicts on balance in the balance of trade.</w:t>
      </w:r>
    </w:p>
    <w:p w:rsidR="004D0392" w:rsidRPr="00895528" w:rsidRDefault="004D0392" w:rsidP="00491321">
      <w:pPr>
        <w:spacing w:line="480" w:lineRule="auto"/>
        <w:jc w:val="both"/>
        <w:rPr>
          <w:rFonts w:ascii="Verdana" w:hAnsi="Verdana" w:cs="Verdana"/>
          <w:sz w:val="28"/>
          <w:szCs w:val="28"/>
        </w:rPr>
      </w:pPr>
    </w:p>
    <w:p w:rsidR="004D0392" w:rsidRPr="00895528" w:rsidRDefault="004D0392" w:rsidP="00491321">
      <w:pPr>
        <w:spacing w:line="480" w:lineRule="auto"/>
        <w:jc w:val="both"/>
        <w:rPr>
          <w:rFonts w:ascii="Verdana" w:hAnsi="Verdana" w:cs="Verdana"/>
          <w:b/>
          <w:bCs/>
          <w:sz w:val="28"/>
          <w:szCs w:val="28"/>
        </w:rPr>
      </w:pPr>
      <w:r w:rsidRPr="00895528">
        <w:rPr>
          <w:rFonts w:ascii="Verdana" w:hAnsi="Verdana" w:cs="Verdana"/>
          <w:b/>
          <w:bCs/>
          <w:sz w:val="28"/>
          <w:szCs w:val="28"/>
        </w:rPr>
        <w:t>THE CURRENT ACCOUNT</w:t>
      </w:r>
      <w:r w:rsidR="00970B1F" w:rsidRPr="00895528">
        <w:rPr>
          <w:rFonts w:ascii="Verdana" w:hAnsi="Verdana" w:cs="Verdana"/>
          <w:b/>
          <w:bCs/>
          <w:sz w:val="28"/>
          <w:szCs w:val="28"/>
        </w:rPr>
        <w:t xml:space="preserve"> BALANCE</w:t>
      </w:r>
    </w:p>
    <w:p w:rsidR="00FA3F1E" w:rsidRPr="00895528" w:rsidRDefault="008B3985" w:rsidP="0039477A">
      <w:pPr>
        <w:spacing w:line="480" w:lineRule="auto"/>
        <w:ind w:firstLine="720"/>
        <w:jc w:val="both"/>
        <w:rPr>
          <w:rFonts w:ascii="Verdana" w:hAnsi="Verdana" w:cs="Verdana"/>
          <w:sz w:val="28"/>
          <w:szCs w:val="28"/>
        </w:rPr>
      </w:pPr>
      <w:r w:rsidRPr="00895528">
        <w:rPr>
          <w:rFonts w:ascii="Verdana" w:hAnsi="Verdana" w:cs="Verdana"/>
          <w:sz w:val="28"/>
          <w:szCs w:val="28"/>
        </w:rPr>
        <w:t xml:space="preserve">The current account adds service to the balance of </w:t>
      </w:r>
      <w:r w:rsidR="006963DE" w:rsidRPr="00895528">
        <w:rPr>
          <w:rFonts w:ascii="Verdana" w:hAnsi="Verdana" w:cs="Verdana"/>
          <w:sz w:val="28"/>
          <w:szCs w:val="28"/>
        </w:rPr>
        <w:t>trade.</w:t>
      </w:r>
      <w:r w:rsidR="00AF5637" w:rsidRPr="00895528">
        <w:rPr>
          <w:rFonts w:ascii="Verdana" w:hAnsi="Verdana" w:cs="Verdana"/>
          <w:sz w:val="28"/>
          <w:szCs w:val="28"/>
        </w:rPr>
        <w:t xml:space="preserve"> Those services include things </w:t>
      </w:r>
      <w:r w:rsidR="007D2CEC" w:rsidRPr="00895528">
        <w:rPr>
          <w:rFonts w:ascii="Verdana" w:hAnsi="Verdana" w:cs="Verdana"/>
          <w:sz w:val="28"/>
          <w:szCs w:val="28"/>
        </w:rPr>
        <w:t>like financial service provided</w:t>
      </w:r>
      <w:r w:rsidR="007641D2" w:rsidRPr="00895528">
        <w:rPr>
          <w:rFonts w:ascii="Verdana" w:hAnsi="Verdana" w:cs="Verdana"/>
          <w:sz w:val="28"/>
          <w:szCs w:val="28"/>
        </w:rPr>
        <w:t xml:space="preserve"> by financial institutions, patent rights, dividend,</w:t>
      </w:r>
      <w:r w:rsidR="00097CB5" w:rsidRPr="00895528">
        <w:rPr>
          <w:rFonts w:ascii="Verdana" w:hAnsi="Verdana" w:cs="Verdana"/>
          <w:sz w:val="28"/>
          <w:szCs w:val="28"/>
        </w:rPr>
        <w:t xml:space="preserve"> transportation services etc. These services are usually termed</w:t>
      </w:r>
      <w:r w:rsidR="00121363" w:rsidRPr="00895528">
        <w:rPr>
          <w:rFonts w:ascii="Verdana" w:hAnsi="Verdana" w:cs="Verdana"/>
          <w:sz w:val="28"/>
          <w:szCs w:val="28"/>
        </w:rPr>
        <w:t xml:space="preserve"> intangible or invisible items.</w:t>
      </w:r>
      <w:r w:rsidR="00820BBB" w:rsidRPr="00895528">
        <w:rPr>
          <w:rFonts w:ascii="Verdana" w:hAnsi="Verdana" w:cs="Verdana"/>
          <w:sz w:val="28"/>
          <w:szCs w:val="28"/>
        </w:rPr>
        <w:t xml:space="preserve"> The tangible and intangible items are brought</w:t>
      </w:r>
      <w:r w:rsidR="007E347C" w:rsidRPr="00895528">
        <w:rPr>
          <w:rFonts w:ascii="Verdana" w:hAnsi="Verdana" w:cs="Verdana"/>
          <w:sz w:val="28"/>
          <w:szCs w:val="28"/>
        </w:rPr>
        <w:t xml:space="preserve"> </w:t>
      </w:r>
      <w:r w:rsidR="007E347C" w:rsidRPr="00895528">
        <w:rPr>
          <w:rFonts w:ascii="Verdana" w:hAnsi="Verdana" w:cs="Verdana"/>
          <w:sz w:val="28"/>
          <w:szCs w:val="28"/>
        </w:rPr>
        <w:lastRenderedPageBreak/>
        <w:t>together in current account</w:t>
      </w:r>
      <w:r w:rsidR="00EA6EFA" w:rsidRPr="00895528">
        <w:rPr>
          <w:rFonts w:ascii="Verdana" w:hAnsi="Verdana" w:cs="Verdana"/>
          <w:sz w:val="28"/>
          <w:szCs w:val="28"/>
        </w:rPr>
        <w:t xml:space="preserve"> because of the fact that the transaction involved</w:t>
      </w:r>
      <w:r w:rsidR="00C44FB9" w:rsidRPr="00895528">
        <w:rPr>
          <w:rFonts w:ascii="Verdana" w:hAnsi="Verdana" w:cs="Verdana"/>
          <w:sz w:val="28"/>
          <w:szCs w:val="28"/>
        </w:rPr>
        <w:t xml:space="preserve"> in exports and imports of tangible goods and services are usuall</w:t>
      </w:r>
      <w:r w:rsidR="0000615D" w:rsidRPr="00895528">
        <w:rPr>
          <w:rFonts w:ascii="Verdana" w:hAnsi="Verdana" w:cs="Verdana"/>
          <w:sz w:val="28"/>
          <w:szCs w:val="28"/>
        </w:rPr>
        <w:t xml:space="preserve">y concluded within a time </w:t>
      </w:r>
      <w:r w:rsidR="00954A6D" w:rsidRPr="00895528">
        <w:rPr>
          <w:rFonts w:ascii="Verdana" w:hAnsi="Verdana" w:cs="Verdana"/>
          <w:sz w:val="28"/>
          <w:szCs w:val="28"/>
        </w:rPr>
        <w:t xml:space="preserve">frame </w:t>
      </w:r>
      <w:r w:rsidR="003C4D87" w:rsidRPr="00895528">
        <w:rPr>
          <w:rFonts w:ascii="Verdana" w:hAnsi="Verdana" w:cs="Verdana"/>
          <w:sz w:val="28"/>
          <w:szCs w:val="28"/>
        </w:rPr>
        <w:t>of less than one year.</w:t>
      </w:r>
      <w:r w:rsidR="004E4D09" w:rsidRPr="00895528">
        <w:rPr>
          <w:rFonts w:ascii="Verdana" w:hAnsi="Verdana" w:cs="Verdana"/>
          <w:sz w:val="28"/>
          <w:szCs w:val="28"/>
        </w:rPr>
        <w:t xml:space="preserve"> When the monetary value</w:t>
      </w:r>
      <w:r w:rsidR="006C2666" w:rsidRPr="00895528">
        <w:rPr>
          <w:rFonts w:ascii="Verdana" w:hAnsi="Verdana" w:cs="Verdana"/>
          <w:sz w:val="28"/>
          <w:szCs w:val="28"/>
        </w:rPr>
        <w:t xml:space="preserve"> of imports</w:t>
      </w:r>
      <w:r w:rsidR="00F36C35" w:rsidRPr="00895528">
        <w:rPr>
          <w:rFonts w:ascii="Verdana" w:hAnsi="Verdana" w:cs="Verdana"/>
          <w:sz w:val="28"/>
          <w:szCs w:val="28"/>
        </w:rPr>
        <w:t xml:space="preserve"> (both tangible</w:t>
      </w:r>
      <w:r w:rsidR="001B1B12" w:rsidRPr="00895528">
        <w:rPr>
          <w:rFonts w:ascii="Verdana" w:hAnsi="Verdana" w:cs="Verdana"/>
          <w:sz w:val="28"/>
          <w:szCs w:val="28"/>
        </w:rPr>
        <w:t xml:space="preserve"> and intangible</w:t>
      </w:r>
      <w:r w:rsidR="006907B1" w:rsidRPr="00895528">
        <w:rPr>
          <w:rFonts w:ascii="Verdana" w:hAnsi="Verdana" w:cs="Verdana"/>
          <w:sz w:val="28"/>
          <w:szCs w:val="28"/>
        </w:rPr>
        <w:t xml:space="preserve"> items)</w:t>
      </w:r>
      <w:r w:rsidR="00E14FAA" w:rsidRPr="00895528">
        <w:rPr>
          <w:rFonts w:ascii="Verdana" w:hAnsi="Verdana" w:cs="Verdana"/>
          <w:sz w:val="28"/>
          <w:szCs w:val="28"/>
        </w:rPr>
        <w:t xml:space="preserve"> is equally to the</w:t>
      </w:r>
      <w:r w:rsidR="00F215DC" w:rsidRPr="00895528">
        <w:rPr>
          <w:rFonts w:ascii="Verdana" w:hAnsi="Verdana" w:cs="Verdana"/>
          <w:sz w:val="28"/>
          <w:szCs w:val="28"/>
        </w:rPr>
        <w:t xml:space="preserve"> monetary value</w:t>
      </w:r>
      <w:r w:rsidR="005463C8" w:rsidRPr="00895528">
        <w:rPr>
          <w:rFonts w:ascii="Verdana" w:hAnsi="Verdana" w:cs="Verdana"/>
          <w:sz w:val="28"/>
          <w:szCs w:val="28"/>
        </w:rPr>
        <w:t xml:space="preserve"> of exports (both tangible and intangible items), we say that there is a balance</w:t>
      </w:r>
      <w:r w:rsidR="00DA3C70" w:rsidRPr="00895528">
        <w:rPr>
          <w:rFonts w:ascii="Verdana" w:hAnsi="Verdana" w:cs="Verdana"/>
          <w:sz w:val="28"/>
          <w:szCs w:val="28"/>
        </w:rPr>
        <w:t xml:space="preserve"> of</w:t>
      </w:r>
      <w:r w:rsidR="00310786" w:rsidRPr="00895528">
        <w:rPr>
          <w:rFonts w:ascii="Verdana" w:hAnsi="Verdana" w:cs="Verdana"/>
          <w:sz w:val="28"/>
          <w:szCs w:val="28"/>
        </w:rPr>
        <w:t xml:space="preserve"> the current account, if the later exceeds the former</w:t>
      </w:r>
      <w:r w:rsidR="00293390" w:rsidRPr="00895528">
        <w:rPr>
          <w:rFonts w:ascii="Verdana" w:hAnsi="Verdana" w:cs="Verdana"/>
          <w:sz w:val="28"/>
          <w:szCs w:val="28"/>
        </w:rPr>
        <w:t>. We have a surplus in the current</w:t>
      </w:r>
      <w:r w:rsidR="00624FCA" w:rsidRPr="00895528">
        <w:rPr>
          <w:rFonts w:ascii="Verdana" w:hAnsi="Verdana" w:cs="Verdana"/>
          <w:sz w:val="28"/>
          <w:szCs w:val="28"/>
        </w:rPr>
        <w:t xml:space="preserve"> account and vice versa.</w:t>
      </w:r>
    </w:p>
    <w:p w:rsidR="00265083" w:rsidRPr="00895528" w:rsidRDefault="00265083" w:rsidP="0039477A">
      <w:pPr>
        <w:spacing w:line="480" w:lineRule="auto"/>
        <w:ind w:firstLine="720"/>
        <w:jc w:val="both"/>
        <w:rPr>
          <w:rFonts w:ascii="Verdana" w:hAnsi="Verdana" w:cs="Verdana"/>
          <w:sz w:val="28"/>
          <w:szCs w:val="28"/>
        </w:rPr>
      </w:pPr>
      <w:r w:rsidRPr="00895528">
        <w:rPr>
          <w:rFonts w:ascii="Verdana" w:hAnsi="Verdana" w:cs="Verdana"/>
          <w:sz w:val="28"/>
          <w:szCs w:val="28"/>
        </w:rPr>
        <w:t>We should notice that this current account is made up of two accounts, the trade</w:t>
      </w:r>
      <w:r w:rsidR="00C8687C" w:rsidRPr="00895528">
        <w:rPr>
          <w:rFonts w:ascii="Verdana" w:hAnsi="Verdana" w:cs="Verdana"/>
          <w:sz w:val="28"/>
          <w:szCs w:val="28"/>
        </w:rPr>
        <w:t xml:space="preserve"> balance and the services balance.</w:t>
      </w:r>
      <w:r w:rsidR="007625E4" w:rsidRPr="00895528">
        <w:rPr>
          <w:rFonts w:ascii="Verdana" w:hAnsi="Verdana" w:cs="Verdana"/>
          <w:sz w:val="28"/>
          <w:szCs w:val="28"/>
        </w:rPr>
        <w:t xml:space="preserve"> If the trade</w:t>
      </w:r>
      <w:r w:rsidR="00331DF7" w:rsidRPr="00895528">
        <w:rPr>
          <w:rFonts w:ascii="Verdana" w:hAnsi="Verdana" w:cs="Verdana"/>
          <w:sz w:val="28"/>
          <w:szCs w:val="28"/>
        </w:rPr>
        <w:t xml:space="preserve"> balance is imbalance</w:t>
      </w:r>
      <w:r w:rsidR="00F05C4D" w:rsidRPr="00895528">
        <w:rPr>
          <w:rFonts w:ascii="Verdana" w:hAnsi="Verdana" w:cs="Verdana"/>
          <w:sz w:val="28"/>
          <w:szCs w:val="28"/>
        </w:rPr>
        <w:t xml:space="preserve"> and the service balance is not</w:t>
      </w:r>
      <w:r w:rsidR="00AA6F18" w:rsidRPr="00895528">
        <w:rPr>
          <w:rFonts w:ascii="Verdana" w:hAnsi="Verdana" w:cs="Verdana"/>
          <w:sz w:val="28"/>
          <w:szCs w:val="28"/>
        </w:rPr>
        <w:t xml:space="preserve"> imbalance, the current account will not</w:t>
      </w:r>
      <w:r w:rsidR="00C74A79" w:rsidRPr="00895528">
        <w:rPr>
          <w:rFonts w:ascii="Verdana" w:hAnsi="Verdana" w:cs="Verdana"/>
          <w:sz w:val="28"/>
          <w:szCs w:val="28"/>
        </w:rPr>
        <w:t xml:space="preserve"> balance. However, a deficit in the balance of </w:t>
      </w:r>
      <w:r w:rsidR="005A376C" w:rsidRPr="00895528">
        <w:rPr>
          <w:rFonts w:ascii="Verdana" w:hAnsi="Verdana" w:cs="Verdana"/>
          <w:sz w:val="28"/>
          <w:szCs w:val="28"/>
        </w:rPr>
        <w:t>trade can be offset by a surplus in the services balance and vice versa.</w:t>
      </w:r>
    </w:p>
    <w:p w:rsidR="0067262B" w:rsidRPr="00895528" w:rsidRDefault="0067262B" w:rsidP="0039477A">
      <w:pPr>
        <w:spacing w:line="480" w:lineRule="auto"/>
        <w:ind w:firstLine="720"/>
        <w:jc w:val="both"/>
        <w:rPr>
          <w:rFonts w:ascii="Verdana" w:hAnsi="Verdana" w:cs="Verdana"/>
          <w:sz w:val="28"/>
          <w:szCs w:val="28"/>
        </w:rPr>
      </w:pPr>
      <w:r w:rsidRPr="00895528">
        <w:rPr>
          <w:rFonts w:ascii="Verdana" w:hAnsi="Verdana" w:cs="Verdana"/>
          <w:sz w:val="28"/>
          <w:szCs w:val="28"/>
        </w:rPr>
        <w:tab/>
        <w:t>X + M</w:t>
      </w:r>
      <w:r w:rsidRPr="00895528">
        <w:rPr>
          <w:rFonts w:ascii="Verdana" w:hAnsi="Verdana" w:cs="Verdana"/>
          <w:sz w:val="28"/>
          <w:szCs w:val="28"/>
        </w:rPr>
        <w:tab/>
        <w:t>=</w:t>
      </w:r>
      <w:r w:rsidRPr="00895528">
        <w:rPr>
          <w:rFonts w:ascii="Verdana" w:hAnsi="Verdana" w:cs="Verdana"/>
          <w:sz w:val="28"/>
          <w:szCs w:val="28"/>
        </w:rPr>
        <w:tab/>
        <w:t>0…………………………(2)</w:t>
      </w:r>
    </w:p>
    <w:p w:rsidR="0067262B" w:rsidRPr="00895528" w:rsidRDefault="0067262B" w:rsidP="0067262B">
      <w:pPr>
        <w:spacing w:line="480" w:lineRule="auto"/>
        <w:jc w:val="both"/>
        <w:rPr>
          <w:rFonts w:ascii="Verdana" w:hAnsi="Verdana" w:cs="Verdana"/>
          <w:sz w:val="28"/>
          <w:szCs w:val="28"/>
        </w:rPr>
      </w:pPr>
      <w:r w:rsidRPr="00895528">
        <w:rPr>
          <w:rFonts w:ascii="Verdana" w:hAnsi="Verdana" w:cs="Verdana"/>
          <w:sz w:val="28"/>
          <w:szCs w:val="28"/>
        </w:rPr>
        <w:lastRenderedPageBreak/>
        <w:t>When</w:t>
      </w:r>
      <w:r w:rsidR="00172E90" w:rsidRPr="00895528">
        <w:rPr>
          <w:rFonts w:ascii="Verdana" w:hAnsi="Verdana" w:cs="Verdana"/>
          <w:sz w:val="28"/>
          <w:szCs w:val="28"/>
        </w:rPr>
        <w:tab/>
      </w:r>
      <w:r w:rsidRPr="00895528">
        <w:rPr>
          <w:rFonts w:ascii="Verdana" w:hAnsi="Verdana" w:cs="Verdana"/>
          <w:sz w:val="28"/>
          <w:szCs w:val="28"/>
        </w:rPr>
        <w:t xml:space="preserve">X </w:t>
      </w:r>
      <w:r w:rsidR="00172E90" w:rsidRPr="00895528">
        <w:rPr>
          <w:rFonts w:ascii="Verdana" w:hAnsi="Verdana" w:cs="Verdana"/>
          <w:sz w:val="28"/>
          <w:szCs w:val="28"/>
        </w:rPr>
        <w:tab/>
      </w:r>
      <w:r w:rsidRPr="00895528">
        <w:rPr>
          <w:rFonts w:ascii="Verdana" w:hAnsi="Verdana" w:cs="Verdana"/>
          <w:sz w:val="28"/>
          <w:szCs w:val="28"/>
        </w:rPr>
        <w:t xml:space="preserve">= </w:t>
      </w:r>
      <w:r w:rsidR="00172E90" w:rsidRPr="00895528">
        <w:rPr>
          <w:rFonts w:ascii="Verdana" w:hAnsi="Verdana" w:cs="Verdana"/>
          <w:sz w:val="28"/>
          <w:szCs w:val="28"/>
        </w:rPr>
        <w:tab/>
      </w:r>
      <w:r w:rsidRPr="00895528">
        <w:rPr>
          <w:rFonts w:ascii="Verdana" w:hAnsi="Verdana" w:cs="Verdana"/>
          <w:sz w:val="28"/>
          <w:szCs w:val="28"/>
        </w:rPr>
        <w:t>export</w:t>
      </w:r>
      <w:r w:rsidR="00172E90" w:rsidRPr="00895528">
        <w:rPr>
          <w:rFonts w:ascii="Verdana" w:hAnsi="Verdana" w:cs="Verdana"/>
          <w:sz w:val="28"/>
          <w:szCs w:val="28"/>
        </w:rPr>
        <w:t xml:space="preserve"> of goods and services.</w:t>
      </w:r>
    </w:p>
    <w:p w:rsidR="00172E90" w:rsidRPr="00895528" w:rsidRDefault="00172E90" w:rsidP="0067262B">
      <w:pPr>
        <w:spacing w:line="480" w:lineRule="auto"/>
        <w:jc w:val="both"/>
        <w:rPr>
          <w:rFonts w:ascii="Verdana" w:hAnsi="Verdana" w:cs="Verdana"/>
          <w:sz w:val="28"/>
          <w:szCs w:val="28"/>
        </w:rPr>
      </w:pPr>
      <w:r w:rsidRPr="00895528">
        <w:rPr>
          <w:rFonts w:ascii="Verdana" w:hAnsi="Verdana" w:cs="Verdana"/>
          <w:sz w:val="28"/>
          <w:szCs w:val="28"/>
        </w:rPr>
        <w:tab/>
      </w:r>
      <w:r w:rsidRPr="00895528">
        <w:rPr>
          <w:rFonts w:ascii="Verdana" w:hAnsi="Verdana" w:cs="Verdana"/>
          <w:sz w:val="28"/>
          <w:szCs w:val="28"/>
        </w:rPr>
        <w:tab/>
        <w:t>M</w:t>
      </w:r>
      <w:r w:rsidRPr="00895528">
        <w:rPr>
          <w:rFonts w:ascii="Verdana" w:hAnsi="Verdana" w:cs="Verdana"/>
          <w:sz w:val="28"/>
          <w:szCs w:val="28"/>
        </w:rPr>
        <w:tab/>
        <w:t>=</w:t>
      </w:r>
      <w:r w:rsidRPr="00895528">
        <w:rPr>
          <w:rFonts w:ascii="Verdana" w:hAnsi="Verdana" w:cs="Verdana"/>
          <w:sz w:val="28"/>
          <w:szCs w:val="28"/>
        </w:rPr>
        <w:tab/>
        <w:t>import of goods and services.</w:t>
      </w:r>
    </w:p>
    <w:p w:rsidR="00172E90" w:rsidRPr="00895528" w:rsidRDefault="00063381" w:rsidP="0067262B">
      <w:pPr>
        <w:spacing w:line="480" w:lineRule="auto"/>
        <w:jc w:val="both"/>
        <w:rPr>
          <w:rFonts w:ascii="Verdana" w:hAnsi="Verdana" w:cs="Verdana"/>
          <w:sz w:val="28"/>
          <w:szCs w:val="28"/>
        </w:rPr>
      </w:pPr>
      <w:r w:rsidRPr="00895528">
        <w:rPr>
          <w:rFonts w:ascii="Verdana" w:hAnsi="Verdana" w:cs="Verdana"/>
          <w:sz w:val="28"/>
          <w:szCs w:val="28"/>
        </w:rPr>
        <w:t>Equation (2) captures equilibrium in the current</w:t>
      </w:r>
      <w:r w:rsidR="00F52539" w:rsidRPr="00895528">
        <w:rPr>
          <w:rFonts w:ascii="Verdana" w:hAnsi="Verdana" w:cs="Verdana"/>
          <w:sz w:val="28"/>
          <w:szCs w:val="28"/>
        </w:rPr>
        <w:t xml:space="preserve"> account.</w:t>
      </w:r>
    </w:p>
    <w:p w:rsidR="00DE68DF" w:rsidRPr="00895528" w:rsidRDefault="00DE68DF" w:rsidP="0067262B">
      <w:pPr>
        <w:spacing w:line="480" w:lineRule="auto"/>
        <w:jc w:val="both"/>
        <w:rPr>
          <w:rFonts w:ascii="Verdana" w:hAnsi="Verdana" w:cs="Verdana"/>
          <w:sz w:val="28"/>
          <w:szCs w:val="28"/>
        </w:rPr>
      </w:pPr>
    </w:p>
    <w:p w:rsidR="00DE68DF" w:rsidRPr="00895528" w:rsidRDefault="00DE68DF" w:rsidP="0067262B">
      <w:pPr>
        <w:spacing w:line="480" w:lineRule="auto"/>
        <w:jc w:val="both"/>
        <w:rPr>
          <w:rFonts w:ascii="Verdana" w:hAnsi="Verdana" w:cs="Verdana"/>
          <w:b/>
          <w:bCs/>
          <w:sz w:val="28"/>
          <w:szCs w:val="28"/>
        </w:rPr>
      </w:pPr>
      <w:r w:rsidRPr="00895528">
        <w:rPr>
          <w:rFonts w:ascii="Verdana" w:hAnsi="Verdana" w:cs="Verdana"/>
          <w:b/>
          <w:bCs/>
          <w:sz w:val="28"/>
          <w:szCs w:val="28"/>
        </w:rPr>
        <w:t>THE</w:t>
      </w:r>
      <w:r w:rsidR="00355089" w:rsidRPr="00895528">
        <w:rPr>
          <w:rFonts w:ascii="Verdana" w:hAnsi="Verdana" w:cs="Verdana"/>
          <w:b/>
          <w:bCs/>
          <w:sz w:val="28"/>
          <w:szCs w:val="28"/>
        </w:rPr>
        <w:t xml:space="preserve"> BASI</w:t>
      </w:r>
      <w:r w:rsidR="00E03E13">
        <w:rPr>
          <w:rFonts w:ascii="Verdana" w:hAnsi="Verdana" w:cs="Verdana"/>
          <w:b/>
          <w:bCs/>
          <w:sz w:val="28"/>
          <w:szCs w:val="28"/>
        </w:rPr>
        <w:t>C</w:t>
      </w:r>
      <w:r w:rsidR="00355089" w:rsidRPr="00895528">
        <w:rPr>
          <w:rFonts w:ascii="Verdana" w:hAnsi="Verdana" w:cs="Verdana"/>
          <w:b/>
          <w:bCs/>
          <w:sz w:val="28"/>
          <w:szCs w:val="28"/>
        </w:rPr>
        <w:t xml:space="preserve"> BALANCE</w:t>
      </w:r>
    </w:p>
    <w:p w:rsidR="00355089" w:rsidRPr="00895528" w:rsidRDefault="001E6BC9" w:rsidP="0067262B">
      <w:pPr>
        <w:spacing w:line="480" w:lineRule="auto"/>
        <w:jc w:val="both"/>
        <w:rPr>
          <w:rFonts w:ascii="Verdana" w:hAnsi="Verdana" w:cs="Verdana"/>
          <w:sz w:val="28"/>
          <w:szCs w:val="28"/>
        </w:rPr>
      </w:pPr>
      <w:r w:rsidRPr="00895528">
        <w:rPr>
          <w:rFonts w:ascii="Verdana" w:hAnsi="Verdana" w:cs="Verdana"/>
          <w:sz w:val="28"/>
          <w:szCs w:val="28"/>
        </w:rPr>
        <w:t xml:space="preserve">The basic balance of payments draws attention to the long-run forces affecting a nation’s international transactions. </w:t>
      </w:r>
      <w:r w:rsidR="00097B0A" w:rsidRPr="00895528">
        <w:rPr>
          <w:rFonts w:ascii="Verdana" w:hAnsi="Verdana" w:cs="Verdana"/>
          <w:sz w:val="28"/>
          <w:szCs w:val="28"/>
        </w:rPr>
        <w:t>S</w:t>
      </w:r>
      <w:r w:rsidRPr="00895528">
        <w:rPr>
          <w:rFonts w:ascii="Verdana" w:hAnsi="Verdana" w:cs="Verdana"/>
          <w:sz w:val="28"/>
          <w:szCs w:val="28"/>
        </w:rPr>
        <w:t>uch</w:t>
      </w:r>
      <w:r w:rsidR="00097B0A" w:rsidRPr="00895528">
        <w:rPr>
          <w:rFonts w:ascii="Verdana" w:hAnsi="Verdana" w:cs="Verdana"/>
          <w:sz w:val="28"/>
          <w:szCs w:val="28"/>
        </w:rPr>
        <w:t xml:space="preserve"> forces affecting a nation’s international transactions include taste,</w:t>
      </w:r>
      <w:r w:rsidR="009279BF" w:rsidRPr="00895528">
        <w:rPr>
          <w:rFonts w:ascii="Verdana" w:hAnsi="Verdana" w:cs="Verdana"/>
          <w:sz w:val="28"/>
          <w:szCs w:val="28"/>
        </w:rPr>
        <w:t xml:space="preserve"> national income,</w:t>
      </w:r>
      <w:r w:rsidR="00373157" w:rsidRPr="00895528">
        <w:rPr>
          <w:rFonts w:ascii="Verdana" w:hAnsi="Verdana" w:cs="Verdana"/>
          <w:sz w:val="28"/>
          <w:szCs w:val="28"/>
        </w:rPr>
        <w:t xml:space="preserve"> technology, changes in resources and inflationary and deflationary</w:t>
      </w:r>
      <w:r w:rsidR="00F62CFB" w:rsidRPr="00895528">
        <w:rPr>
          <w:rFonts w:ascii="Verdana" w:hAnsi="Verdana" w:cs="Verdana"/>
          <w:sz w:val="28"/>
          <w:szCs w:val="28"/>
        </w:rPr>
        <w:t xml:space="preserve"> trends, all of which determine a country </w:t>
      </w:r>
      <w:r w:rsidR="00C6325E" w:rsidRPr="00895528">
        <w:rPr>
          <w:rFonts w:ascii="Verdana" w:hAnsi="Verdana" w:cs="Verdana"/>
          <w:sz w:val="28"/>
          <w:szCs w:val="28"/>
        </w:rPr>
        <w:t>are price elastic, an increase</w:t>
      </w:r>
      <w:r w:rsidR="007933BD" w:rsidRPr="00895528">
        <w:rPr>
          <w:rFonts w:ascii="Verdana" w:hAnsi="Verdana" w:cs="Verdana"/>
          <w:sz w:val="28"/>
          <w:szCs w:val="28"/>
        </w:rPr>
        <w:t xml:space="preserve"> in their Naira price would lead to a considerable reduction</w:t>
      </w:r>
      <w:r w:rsidR="004D7DF9" w:rsidRPr="00895528">
        <w:rPr>
          <w:rFonts w:ascii="Verdana" w:hAnsi="Verdana" w:cs="Verdana"/>
          <w:sz w:val="28"/>
          <w:szCs w:val="28"/>
        </w:rPr>
        <w:t xml:space="preserve"> in import levels. Essentially, the elasticities approach </w:t>
      </w:r>
      <w:r w:rsidR="00BF6FA8" w:rsidRPr="00895528">
        <w:rPr>
          <w:rFonts w:ascii="Verdana" w:hAnsi="Verdana" w:cs="Verdana"/>
          <w:sz w:val="28"/>
          <w:szCs w:val="28"/>
        </w:rPr>
        <w:t>is credited to Marshall (1924) and Lerner (1944) in what is referred to as the</w:t>
      </w:r>
      <w:r w:rsidR="00F653C3" w:rsidRPr="00895528">
        <w:rPr>
          <w:rFonts w:ascii="Verdana" w:hAnsi="Verdana" w:cs="Verdana"/>
          <w:sz w:val="28"/>
          <w:szCs w:val="28"/>
        </w:rPr>
        <w:t xml:space="preserve"> Marshall-Lerner </w:t>
      </w:r>
      <w:r w:rsidR="0011449B" w:rsidRPr="00895528">
        <w:rPr>
          <w:rFonts w:ascii="Verdana" w:hAnsi="Verdana" w:cs="Verdana"/>
          <w:sz w:val="28"/>
          <w:szCs w:val="28"/>
        </w:rPr>
        <w:t>condition which states that</w:t>
      </w:r>
      <w:r w:rsidR="003E6765" w:rsidRPr="00895528">
        <w:rPr>
          <w:rFonts w:ascii="Verdana" w:hAnsi="Verdana" w:cs="Verdana"/>
          <w:sz w:val="28"/>
          <w:szCs w:val="28"/>
        </w:rPr>
        <w:t xml:space="preserve"> sum of the elasticities of </w:t>
      </w:r>
      <w:r w:rsidR="003E6765" w:rsidRPr="00895528">
        <w:rPr>
          <w:rFonts w:ascii="Verdana" w:hAnsi="Verdana" w:cs="Verdana"/>
          <w:sz w:val="28"/>
          <w:szCs w:val="28"/>
        </w:rPr>
        <w:lastRenderedPageBreak/>
        <w:t xml:space="preserve">the two demands (domestic demand </w:t>
      </w:r>
      <w:r w:rsidR="00B91FF2" w:rsidRPr="00895528">
        <w:rPr>
          <w:rFonts w:ascii="Verdana" w:hAnsi="Verdana" w:cs="Verdana"/>
          <w:sz w:val="28"/>
          <w:szCs w:val="28"/>
        </w:rPr>
        <w:t xml:space="preserve">for </w:t>
      </w:r>
      <w:r w:rsidR="002747A3" w:rsidRPr="00895528">
        <w:rPr>
          <w:rFonts w:ascii="Verdana" w:hAnsi="Verdana" w:cs="Verdana"/>
          <w:sz w:val="28"/>
          <w:szCs w:val="28"/>
        </w:rPr>
        <w:t>imports and foreign demand for the country’s</w:t>
      </w:r>
      <w:r w:rsidR="00E41805" w:rsidRPr="00895528">
        <w:rPr>
          <w:rFonts w:ascii="Verdana" w:hAnsi="Verdana" w:cs="Verdana"/>
          <w:sz w:val="28"/>
          <w:szCs w:val="28"/>
        </w:rPr>
        <w:t xml:space="preserve"> exports) must exceed unity (Burrows and Hitiris</w:t>
      </w:r>
      <w:r w:rsidR="00964A3E" w:rsidRPr="00895528">
        <w:rPr>
          <w:rFonts w:ascii="Verdana" w:hAnsi="Verdana" w:cs="Verdana"/>
          <w:sz w:val="28"/>
          <w:szCs w:val="28"/>
        </w:rPr>
        <w:t>, 1974).</w:t>
      </w:r>
    </w:p>
    <w:p w:rsidR="003C5914" w:rsidRDefault="003C5914" w:rsidP="0067262B">
      <w:pPr>
        <w:spacing w:line="480" w:lineRule="auto"/>
        <w:jc w:val="both"/>
        <w:rPr>
          <w:rFonts w:ascii="Verdana" w:hAnsi="Verdana" w:cs="Verdana"/>
          <w:sz w:val="28"/>
          <w:szCs w:val="28"/>
        </w:rPr>
      </w:pPr>
    </w:p>
    <w:p w:rsidR="000C73A5" w:rsidRPr="000C73A5" w:rsidRDefault="000C73A5" w:rsidP="000C73A5">
      <w:pPr>
        <w:spacing w:line="480" w:lineRule="auto"/>
        <w:ind w:left="720" w:hanging="720"/>
        <w:jc w:val="both"/>
        <w:rPr>
          <w:rFonts w:ascii="Verdana" w:hAnsi="Verdana" w:cs="Verdana"/>
          <w:b/>
          <w:bCs/>
          <w:sz w:val="28"/>
          <w:szCs w:val="28"/>
        </w:rPr>
      </w:pPr>
      <w:r>
        <w:rPr>
          <w:rFonts w:ascii="Verdana" w:hAnsi="Verdana" w:cs="Verdana"/>
          <w:b/>
          <w:bCs/>
          <w:sz w:val="28"/>
          <w:szCs w:val="28"/>
        </w:rPr>
        <w:t>A.</w:t>
      </w:r>
      <w:r>
        <w:rPr>
          <w:rFonts w:ascii="Verdana" w:hAnsi="Verdana" w:cs="Verdana"/>
          <w:b/>
          <w:bCs/>
          <w:sz w:val="28"/>
          <w:szCs w:val="28"/>
        </w:rPr>
        <w:tab/>
      </w:r>
      <w:r w:rsidRPr="000C73A5">
        <w:rPr>
          <w:rFonts w:ascii="Verdana" w:hAnsi="Verdana" w:cs="Verdana"/>
          <w:b/>
          <w:bCs/>
          <w:sz w:val="28"/>
          <w:szCs w:val="28"/>
        </w:rPr>
        <w:t>ELASTICITIES APPROACHES OR ELASTICITY OF DEMAND FOR EXPORTS AND IMPORTS</w:t>
      </w:r>
    </w:p>
    <w:p w:rsidR="000C73A5" w:rsidRPr="00895528" w:rsidRDefault="000C73A5" w:rsidP="000C73A5">
      <w:pPr>
        <w:spacing w:line="480" w:lineRule="auto"/>
        <w:jc w:val="both"/>
        <w:rPr>
          <w:rFonts w:ascii="Verdana" w:hAnsi="Verdana" w:cs="Verdana"/>
          <w:sz w:val="28"/>
          <w:szCs w:val="28"/>
        </w:rPr>
      </w:pPr>
      <w:r w:rsidRPr="00895528">
        <w:rPr>
          <w:rFonts w:ascii="Verdana" w:hAnsi="Verdana" w:cs="Verdana"/>
          <w:sz w:val="28"/>
          <w:szCs w:val="28"/>
        </w:rPr>
        <w:t xml:space="preserve">Under this approach, it is observed that it exports are price elastic (their demand is sensitive to price changes) a reduction in the foreign currency price of the export will lead to a considerable increase in export sales in the overseas market hence improvement in the BOP’s. But in the exports are price inelastic (their demand is not sensitive to price changes) the reduced currency price might lead to only a small increase in overseas sales (eg sale of Nigeria’s crude oil whose export volume is determined and fixed by OPEC quota at any point in time). Hence worsening of the BDP’s. In the same vein, it imports </w:t>
      </w:r>
    </w:p>
    <w:p w:rsidR="000C73A5" w:rsidRPr="00895528" w:rsidRDefault="000C73A5" w:rsidP="000C73A5">
      <w:pPr>
        <w:spacing w:line="480" w:lineRule="auto"/>
        <w:jc w:val="both"/>
        <w:rPr>
          <w:rFonts w:ascii="Verdana" w:hAnsi="Verdana" w:cs="Verdana"/>
          <w:sz w:val="28"/>
          <w:szCs w:val="28"/>
        </w:rPr>
      </w:pPr>
    </w:p>
    <w:p w:rsidR="000C73A5" w:rsidRPr="00895528" w:rsidRDefault="000C73A5" w:rsidP="000C73A5">
      <w:pPr>
        <w:spacing w:line="480" w:lineRule="auto"/>
        <w:jc w:val="both"/>
        <w:rPr>
          <w:rFonts w:ascii="Verdana" w:hAnsi="Verdana" w:cs="Verdana"/>
          <w:sz w:val="28"/>
          <w:szCs w:val="28"/>
        </w:rPr>
      </w:pPr>
      <w:r w:rsidRPr="00895528">
        <w:rPr>
          <w:rFonts w:ascii="Verdana" w:hAnsi="Verdana" w:cs="Verdana"/>
          <w:sz w:val="28"/>
          <w:szCs w:val="28"/>
        </w:rPr>
        <w:t>The capital account records transactions related to movement of long and short-term capital i.e. it shows the volume of private foreign investment and public grants and turns from individual nations and multi lateral donor agencies such UNDP and the world bank. It includes direct investment, portfolio investment, long term capital and short term capital. The capital account will e a deficit if payments exceed receipts but a surplus if receipts exceed payments.</w:t>
      </w:r>
    </w:p>
    <w:p w:rsidR="000C73A5" w:rsidRPr="00895528" w:rsidRDefault="000C73A5" w:rsidP="0067262B">
      <w:pPr>
        <w:spacing w:line="480" w:lineRule="auto"/>
        <w:jc w:val="both"/>
        <w:rPr>
          <w:rFonts w:ascii="Verdana" w:hAnsi="Verdana" w:cs="Verdana"/>
          <w:sz w:val="28"/>
          <w:szCs w:val="28"/>
        </w:rPr>
      </w:pPr>
    </w:p>
    <w:p w:rsidR="003C5914" w:rsidRPr="00895528" w:rsidRDefault="00FA7B16" w:rsidP="0067262B">
      <w:pPr>
        <w:spacing w:line="480" w:lineRule="auto"/>
        <w:jc w:val="both"/>
        <w:rPr>
          <w:rFonts w:ascii="Verdana" w:hAnsi="Verdana" w:cs="Verdana"/>
          <w:b/>
          <w:bCs/>
          <w:sz w:val="28"/>
          <w:szCs w:val="28"/>
        </w:rPr>
      </w:pPr>
      <w:r>
        <w:rPr>
          <w:rFonts w:ascii="Verdana" w:hAnsi="Verdana" w:cs="Verdana"/>
          <w:b/>
          <w:bCs/>
          <w:sz w:val="28"/>
          <w:szCs w:val="28"/>
        </w:rPr>
        <w:t>B</w:t>
      </w:r>
      <w:r w:rsidR="00730B49">
        <w:rPr>
          <w:rFonts w:ascii="Verdana" w:hAnsi="Verdana" w:cs="Verdana"/>
          <w:b/>
          <w:bCs/>
          <w:sz w:val="28"/>
          <w:szCs w:val="28"/>
        </w:rPr>
        <w:t>.</w:t>
      </w:r>
      <w:r w:rsidR="00730B49">
        <w:rPr>
          <w:rFonts w:ascii="Verdana" w:hAnsi="Verdana" w:cs="Verdana"/>
          <w:b/>
          <w:bCs/>
          <w:sz w:val="28"/>
          <w:szCs w:val="28"/>
        </w:rPr>
        <w:tab/>
      </w:r>
      <w:r w:rsidR="003C5914" w:rsidRPr="00895528">
        <w:rPr>
          <w:rFonts w:ascii="Verdana" w:hAnsi="Verdana" w:cs="Verdana"/>
          <w:b/>
          <w:bCs/>
          <w:sz w:val="28"/>
          <w:szCs w:val="28"/>
        </w:rPr>
        <w:t>ABSORPTION APPROACH</w:t>
      </w:r>
    </w:p>
    <w:p w:rsidR="003C5914" w:rsidRPr="00895528" w:rsidRDefault="007236A9" w:rsidP="00342E17">
      <w:pPr>
        <w:spacing w:line="480" w:lineRule="auto"/>
        <w:jc w:val="both"/>
        <w:rPr>
          <w:rFonts w:ascii="Verdana" w:hAnsi="Verdana" w:cs="Verdana"/>
          <w:sz w:val="28"/>
          <w:szCs w:val="28"/>
        </w:rPr>
      </w:pPr>
      <w:r w:rsidRPr="00895528">
        <w:rPr>
          <w:rFonts w:ascii="Verdana" w:hAnsi="Verdana" w:cs="Verdana"/>
          <w:sz w:val="28"/>
          <w:szCs w:val="28"/>
        </w:rPr>
        <w:t>This involves production in rate of absorption (expenditure),</w:t>
      </w:r>
      <w:r w:rsidR="0036117C" w:rsidRPr="00895528">
        <w:rPr>
          <w:rFonts w:ascii="Verdana" w:hAnsi="Verdana" w:cs="Verdana"/>
          <w:sz w:val="28"/>
          <w:szCs w:val="28"/>
        </w:rPr>
        <w:t xml:space="preserve"> increased domestic</w:t>
      </w:r>
      <w:r w:rsidR="00C56AD8" w:rsidRPr="00895528">
        <w:rPr>
          <w:rFonts w:ascii="Verdana" w:hAnsi="Verdana" w:cs="Verdana"/>
          <w:sz w:val="28"/>
          <w:szCs w:val="28"/>
        </w:rPr>
        <w:t xml:space="preserve"> production and importation and other expenditure reduction measures.</w:t>
      </w:r>
    </w:p>
    <w:p w:rsidR="00FE3B81" w:rsidRPr="00895528" w:rsidRDefault="00FE3B81" w:rsidP="0067262B">
      <w:pPr>
        <w:spacing w:line="480" w:lineRule="auto"/>
        <w:jc w:val="both"/>
        <w:rPr>
          <w:rFonts w:ascii="Verdana" w:hAnsi="Verdana" w:cs="Verdana"/>
          <w:sz w:val="28"/>
          <w:szCs w:val="28"/>
        </w:rPr>
      </w:pPr>
      <w:r w:rsidRPr="00895528">
        <w:rPr>
          <w:rFonts w:ascii="Verdana" w:hAnsi="Verdana" w:cs="Verdana"/>
          <w:sz w:val="28"/>
          <w:szCs w:val="28"/>
        </w:rPr>
        <w:tab/>
        <w:t xml:space="preserve">The </w:t>
      </w:r>
      <w:r w:rsidR="008145D8" w:rsidRPr="00895528">
        <w:rPr>
          <w:rFonts w:ascii="Verdana" w:hAnsi="Verdana" w:cs="Verdana"/>
          <w:sz w:val="28"/>
          <w:szCs w:val="28"/>
        </w:rPr>
        <w:t xml:space="preserve">defects </w:t>
      </w:r>
      <w:r w:rsidRPr="00895528">
        <w:rPr>
          <w:rFonts w:ascii="Verdana" w:hAnsi="Verdana" w:cs="Verdana"/>
          <w:sz w:val="28"/>
          <w:szCs w:val="28"/>
        </w:rPr>
        <w:t>of the elasticities</w:t>
      </w:r>
      <w:r w:rsidR="00041386" w:rsidRPr="00895528">
        <w:rPr>
          <w:rFonts w:ascii="Verdana" w:hAnsi="Verdana" w:cs="Verdana"/>
          <w:sz w:val="28"/>
          <w:szCs w:val="28"/>
        </w:rPr>
        <w:t xml:space="preserve"> approach led Alexander (1952)</w:t>
      </w:r>
      <w:r w:rsidR="002D44F6" w:rsidRPr="00895528">
        <w:rPr>
          <w:rFonts w:ascii="Verdana" w:hAnsi="Verdana" w:cs="Verdana"/>
          <w:sz w:val="28"/>
          <w:szCs w:val="28"/>
        </w:rPr>
        <w:t xml:space="preserve"> to introduce the absorption </w:t>
      </w:r>
      <w:r w:rsidR="002D44F6" w:rsidRPr="00895528">
        <w:rPr>
          <w:rFonts w:ascii="Verdana" w:hAnsi="Verdana" w:cs="Verdana"/>
          <w:sz w:val="28"/>
          <w:szCs w:val="28"/>
        </w:rPr>
        <w:lastRenderedPageBreak/>
        <w:t>approach which</w:t>
      </w:r>
      <w:r w:rsidR="00880BB9" w:rsidRPr="00895528">
        <w:rPr>
          <w:rFonts w:ascii="Verdana" w:hAnsi="Verdana" w:cs="Verdana"/>
          <w:sz w:val="28"/>
          <w:szCs w:val="28"/>
        </w:rPr>
        <w:t xml:space="preserve"> he later synthesized with the elasticities approach</w:t>
      </w:r>
      <w:r w:rsidR="00683C02" w:rsidRPr="00895528">
        <w:rPr>
          <w:rFonts w:ascii="Verdana" w:hAnsi="Verdana" w:cs="Verdana"/>
          <w:sz w:val="28"/>
          <w:szCs w:val="28"/>
        </w:rPr>
        <w:t xml:space="preserve"> in 1959</w:t>
      </w:r>
      <w:r w:rsidR="00EA0548" w:rsidRPr="00895528">
        <w:rPr>
          <w:rFonts w:ascii="Verdana" w:hAnsi="Verdana" w:cs="Verdana"/>
          <w:sz w:val="28"/>
          <w:szCs w:val="28"/>
        </w:rPr>
        <w:t xml:space="preserve"> on recognition</w:t>
      </w:r>
      <w:r w:rsidR="0009060B" w:rsidRPr="00895528">
        <w:rPr>
          <w:rFonts w:ascii="Verdana" w:hAnsi="Verdana" w:cs="Verdana"/>
          <w:sz w:val="28"/>
          <w:szCs w:val="28"/>
        </w:rPr>
        <w:t xml:space="preserve"> of the latter’s</w:t>
      </w:r>
      <w:r w:rsidR="00DD1A88" w:rsidRPr="00895528">
        <w:rPr>
          <w:rFonts w:ascii="Verdana" w:hAnsi="Verdana" w:cs="Verdana"/>
          <w:sz w:val="28"/>
          <w:szCs w:val="28"/>
        </w:rPr>
        <w:t xml:space="preserve"> relevance.</w:t>
      </w:r>
      <w:r w:rsidR="002F616F" w:rsidRPr="00895528">
        <w:rPr>
          <w:rFonts w:ascii="Verdana" w:hAnsi="Verdana" w:cs="Verdana"/>
          <w:sz w:val="28"/>
          <w:szCs w:val="28"/>
        </w:rPr>
        <w:t xml:space="preserve"> The absorption approach</w:t>
      </w:r>
      <w:r w:rsidR="00C91DBE" w:rsidRPr="00895528">
        <w:rPr>
          <w:rFonts w:ascii="Verdana" w:hAnsi="Verdana" w:cs="Verdana"/>
          <w:sz w:val="28"/>
          <w:szCs w:val="28"/>
        </w:rPr>
        <w:t xml:space="preserve"> proceeds on the reasoning</w:t>
      </w:r>
      <w:r w:rsidR="00C84ECB" w:rsidRPr="00895528">
        <w:rPr>
          <w:rFonts w:ascii="Verdana" w:hAnsi="Verdana" w:cs="Verdana"/>
          <w:sz w:val="28"/>
          <w:szCs w:val="28"/>
        </w:rPr>
        <w:t xml:space="preserve"> that </w:t>
      </w:r>
      <w:r w:rsidR="00FF2F9C" w:rsidRPr="00895528">
        <w:rPr>
          <w:rFonts w:ascii="Verdana" w:hAnsi="Verdana" w:cs="Verdana"/>
          <w:sz w:val="28"/>
          <w:szCs w:val="28"/>
        </w:rPr>
        <w:t>a country produces an income (Y)</w:t>
      </w:r>
      <w:r w:rsidR="008145D8" w:rsidRPr="00895528">
        <w:rPr>
          <w:rFonts w:ascii="Verdana" w:hAnsi="Verdana" w:cs="Verdana"/>
          <w:sz w:val="28"/>
          <w:szCs w:val="28"/>
        </w:rPr>
        <w:t xml:space="preserve"> of which if “ab</w:t>
      </w:r>
      <w:r w:rsidR="001E4A6A" w:rsidRPr="00895528">
        <w:rPr>
          <w:rFonts w:ascii="Verdana" w:hAnsi="Verdana" w:cs="Verdana"/>
          <w:sz w:val="28"/>
          <w:szCs w:val="28"/>
        </w:rPr>
        <w:t xml:space="preserve">sorbs” a </w:t>
      </w:r>
      <w:r w:rsidR="009A182E" w:rsidRPr="00895528">
        <w:rPr>
          <w:rFonts w:ascii="Verdana" w:hAnsi="Verdana" w:cs="Verdana"/>
          <w:sz w:val="28"/>
          <w:szCs w:val="28"/>
        </w:rPr>
        <w:t>portion and export</w:t>
      </w:r>
      <w:r w:rsidR="0020714A" w:rsidRPr="00895528">
        <w:rPr>
          <w:rFonts w:ascii="Verdana" w:hAnsi="Verdana" w:cs="Verdana"/>
          <w:sz w:val="28"/>
          <w:szCs w:val="28"/>
        </w:rPr>
        <w:t xml:space="preserve">s the rest. </w:t>
      </w:r>
      <w:r w:rsidR="00515660" w:rsidRPr="00895528">
        <w:rPr>
          <w:rFonts w:ascii="Verdana" w:hAnsi="Verdana" w:cs="Verdana"/>
          <w:sz w:val="28"/>
          <w:szCs w:val="28"/>
        </w:rPr>
        <w:t>A</w:t>
      </w:r>
      <w:r w:rsidR="0020714A" w:rsidRPr="00895528">
        <w:rPr>
          <w:rFonts w:ascii="Verdana" w:hAnsi="Verdana" w:cs="Verdana"/>
          <w:sz w:val="28"/>
          <w:szCs w:val="28"/>
        </w:rPr>
        <w:t>bsorption</w:t>
      </w:r>
      <w:r w:rsidR="00515660" w:rsidRPr="00895528">
        <w:rPr>
          <w:rFonts w:ascii="Verdana" w:hAnsi="Verdana" w:cs="Verdana"/>
          <w:sz w:val="28"/>
          <w:szCs w:val="28"/>
        </w:rPr>
        <w:t xml:space="preserve"> (A) means of not only </w:t>
      </w:r>
      <w:r w:rsidR="008D6644" w:rsidRPr="00895528">
        <w:rPr>
          <w:rFonts w:ascii="Verdana" w:hAnsi="Verdana" w:cs="Verdana"/>
          <w:sz w:val="28"/>
          <w:szCs w:val="28"/>
        </w:rPr>
        <w:t>consumption (C) but also</w:t>
      </w:r>
      <w:r w:rsidR="00AC0F36" w:rsidRPr="00895528">
        <w:rPr>
          <w:rFonts w:ascii="Verdana" w:hAnsi="Verdana" w:cs="Verdana"/>
          <w:sz w:val="28"/>
          <w:szCs w:val="28"/>
        </w:rPr>
        <w:t xml:space="preserve"> outlay</w:t>
      </w:r>
      <w:r w:rsidR="00F703A0" w:rsidRPr="00895528">
        <w:rPr>
          <w:rFonts w:ascii="Verdana" w:hAnsi="Verdana" w:cs="Verdana"/>
          <w:sz w:val="28"/>
          <w:szCs w:val="28"/>
        </w:rPr>
        <w:t xml:space="preserve"> on investment (I)</w:t>
      </w:r>
      <w:r w:rsidR="009F30B1" w:rsidRPr="00895528">
        <w:rPr>
          <w:rFonts w:ascii="Verdana" w:hAnsi="Verdana" w:cs="Verdana"/>
          <w:sz w:val="28"/>
          <w:szCs w:val="28"/>
        </w:rPr>
        <w:t xml:space="preserve"> and government expenditure (G),</w:t>
      </w:r>
      <w:r w:rsidR="001C73B5" w:rsidRPr="00895528">
        <w:rPr>
          <w:rFonts w:ascii="Verdana" w:hAnsi="Verdana" w:cs="Verdana"/>
          <w:sz w:val="28"/>
          <w:szCs w:val="28"/>
        </w:rPr>
        <w:t xml:space="preserve"> hence A </w:t>
      </w:r>
      <w:r w:rsidR="007E0E36" w:rsidRPr="00895528">
        <w:rPr>
          <w:rFonts w:ascii="Verdana" w:hAnsi="Verdana" w:cs="Verdana"/>
          <w:sz w:val="28"/>
          <w:szCs w:val="28"/>
        </w:rPr>
        <w:t>=</w:t>
      </w:r>
      <w:r w:rsidR="001C73B5" w:rsidRPr="00895528">
        <w:rPr>
          <w:rFonts w:ascii="Verdana" w:hAnsi="Verdana" w:cs="Verdana"/>
          <w:sz w:val="28"/>
          <w:szCs w:val="28"/>
        </w:rPr>
        <w:t xml:space="preserve"> C + I  G. </w:t>
      </w:r>
      <w:r w:rsidR="00D538FB" w:rsidRPr="00895528">
        <w:rPr>
          <w:rFonts w:ascii="Verdana" w:hAnsi="Verdana" w:cs="Verdana"/>
          <w:sz w:val="28"/>
          <w:szCs w:val="28"/>
        </w:rPr>
        <w:t>This</w:t>
      </w:r>
      <w:r w:rsidR="007E5C1C" w:rsidRPr="00895528">
        <w:rPr>
          <w:rFonts w:ascii="Verdana" w:hAnsi="Verdana" w:cs="Verdana"/>
          <w:sz w:val="28"/>
          <w:szCs w:val="28"/>
        </w:rPr>
        <w:t xml:space="preserve"> absorption is partly</w:t>
      </w:r>
      <w:r w:rsidR="00885306" w:rsidRPr="00895528">
        <w:rPr>
          <w:rFonts w:ascii="Verdana" w:hAnsi="Verdana" w:cs="Verdana"/>
          <w:sz w:val="28"/>
          <w:szCs w:val="28"/>
        </w:rPr>
        <w:t xml:space="preserve"> led by </w:t>
      </w:r>
      <w:r w:rsidR="001B5E73" w:rsidRPr="00895528">
        <w:rPr>
          <w:rFonts w:ascii="Verdana" w:hAnsi="Verdana" w:cs="Verdana"/>
          <w:sz w:val="28"/>
          <w:szCs w:val="28"/>
        </w:rPr>
        <w:t>imports (M), and it follows</w:t>
      </w:r>
      <w:r w:rsidR="006F1A0B" w:rsidRPr="00895528">
        <w:rPr>
          <w:rFonts w:ascii="Verdana" w:hAnsi="Verdana" w:cs="Verdana"/>
          <w:sz w:val="28"/>
          <w:szCs w:val="28"/>
        </w:rPr>
        <w:t xml:space="preserve"> that</w:t>
      </w:r>
      <w:r w:rsidR="004464C2" w:rsidRPr="00895528">
        <w:rPr>
          <w:rFonts w:ascii="Verdana" w:hAnsi="Verdana" w:cs="Verdana"/>
          <w:sz w:val="28"/>
          <w:szCs w:val="28"/>
        </w:rPr>
        <w:t xml:space="preserve"> what</w:t>
      </w:r>
      <w:r w:rsidR="000F7920" w:rsidRPr="00895528">
        <w:rPr>
          <w:rFonts w:ascii="Verdana" w:hAnsi="Verdana" w:cs="Verdana"/>
          <w:sz w:val="28"/>
          <w:szCs w:val="28"/>
        </w:rPr>
        <w:t xml:space="preserve"> is not consumed out of Y + M becomes exports (E).</w:t>
      </w:r>
    </w:p>
    <w:p w:rsidR="00390812" w:rsidRPr="00895528" w:rsidRDefault="00390812" w:rsidP="007A50EF">
      <w:pPr>
        <w:spacing w:line="360" w:lineRule="auto"/>
        <w:jc w:val="both"/>
        <w:rPr>
          <w:rFonts w:ascii="Verdana" w:hAnsi="Verdana" w:cs="Verdana"/>
          <w:sz w:val="28"/>
          <w:szCs w:val="28"/>
        </w:rPr>
      </w:pPr>
      <w:r w:rsidRPr="00895528">
        <w:rPr>
          <w:rFonts w:ascii="Verdana" w:hAnsi="Verdana" w:cs="Verdana"/>
          <w:sz w:val="28"/>
          <w:szCs w:val="28"/>
        </w:rPr>
        <w:tab/>
        <w:t>Symbolically, Y + M – A = E which</w:t>
      </w:r>
      <w:r w:rsidR="007346F0" w:rsidRPr="00895528">
        <w:rPr>
          <w:rFonts w:ascii="Verdana" w:hAnsi="Verdana" w:cs="Verdana"/>
          <w:sz w:val="28"/>
          <w:szCs w:val="28"/>
        </w:rPr>
        <w:t xml:space="preserve"> gives the trade balances (T).</w:t>
      </w:r>
    </w:p>
    <w:p w:rsidR="007346F0" w:rsidRPr="00895528" w:rsidRDefault="009A5453" w:rsidP="00FA7B16">
      <w:pPr>
        <w:jc w:val="both"/>
        <w:rPr>
          <w:rFonts w:ascii="Verdana" w:hAnsi="Verdana" w:cs="Verdana"/>
          <w:sz w:val="28"/>
          <w:szCs w:val="28"/>
        </w:rPr>
      </w:pPr>
      <w:r w:rsidRPr="00895528">
        <w:rPr>
          <w:rFonts w:ascii="Verdana" w:hAnsi="Verdana" w:cs="Verdana"/>
          <w:sz w:val="28"/>
          <w:szCs w:val="28"/>
        </w:rPr>
        <w:tab/>
        <w:t>T</w:t>
      </w:r>
      <w:r w:rsidRPr="00895528">
        <w:rPr>
          <w:rFonts w:ascii="Verdana" w:hAnsi="Verdana" w:cs="Verdana"/>
          <w:sz w:val="28"/>
          <w:szCs w:val="28"/>
        </w:rPr>
        <w:tab/>
        <w:t>=</w:t>
      </w:r>
      <w:r w:rsidRPr="00895528">
        <w:rPr>
          <w:rFonts w:ascii="Verdana" w:hAnsi="Verdana" w:cs="Verdana"/>
          <w:sz w:val="28"/>
          <w:szCs w:val="28"/>
        </w:rPr>
        <w:tab/>
        <w:t>E</w:t>
      </w:r>
      <w:r w:rsidRPr="00895528">
        <w:rPr>
          <w:rFonts w:ascii="Verdana" w:hAnsi="Verdana" w:cs="Verdana"/>
          <w:sz w:val="28"/>
          <w:szCs w:val="28"/>
        </w:rPr>
        <w:tab/>
        <w:t>-</w:t>
      </w:r>
      <w:r w:rsidRPr="00895528">
        <w:rPr>
          <w:rFonts w:ascii="Verdana" w:hAnsi="Verdana" w:cs="Verdana"/>
          <w:sz w:val="28"/>
          <w:szCs w:val="28"/>
        </w:rPr>
        <w:tab/>
        <w:t>M</w:t>
      </w:r>
    </w:p>
    <w:p w:rsidR="009A5453" w:rsidRPr="00895528" w:rsidRDefault="009A5453" w:rsidP="008C376E">
      <w:pPr>
        <w:jc w:val="both"/>
        <w:rPr>
          <w:rFonts w:ascii="Verdana" w:hAnsi="Verdana" w:cs="Verdana"/>
          <w:sz w:val="28"/>
          <w:szCs w:val="28"/>
        </w:rPr>
      </w:pPr>
      <w:r w:rsidRPr="00895528">
        <w:rPr>
          <w:rFonts w:ascii="Verdana" w:hAnsi="Verdana" w:cs="Verdana"/>
          <w:sz w:val="28"/>
          <w:szCs w:val="28"/>
        </w:rPr>
        <w:tab/>
        <w:t>T</w:t>
      </w:r>
      <w:r w:rsidRPr="00895528">
        <w:rPr>
          <w:rFonts w:ascii="Verdana" w:hAnsi="Verdana" w:cs="Verdana"/>
          <w:sz w:val="28"/>
          <w:szCs w:val="28"/>
        </w:rPr>
        <w:tab/>
        <w:t>=</w:t>
      </w:r>
      <w:r w:rsidRPr="00895528">
        <w:rPr>
          <w:rFonts w:ascii="Verdana" w:hAnsi="Verdana" w:cs="Verdana"/>
          <w:sz w:val="28"/>
          <w:szCs w:val="28"/>
        </w:rPr>
        <w:tab/>
      </w:r>
      <w:r w:rsidR="00B8531B" w:rsidRPr="00895528">
        <w:rPr>
          <w:rFonts w:ascii="Verdana" w:hAnsi="Verdana" w:cs="Verdana"/>
          <w:sz w:val="28"/>
          <w:szCs w:val="28"/>
        </w:rPr>
        <w:t>Y + M  - A  - M</w:t>
      </w:r>
    </w:p>
    <w:p w:rsidR="00E21861" w:rsidRPr="00895528" w:rsidRDefault="00E21861" w:rsidP="008C376E">
      <w:pPr>
        <w:jc w:val="both"/>
        <w:rPr>
          <w:rFonts w:ascii="Verdana" w:hAnsi="Verdana" w:cs="Verdana"/>
          <w:sz w:val="28"/>
          <w:szCs w:val="28"/>
        </w:rPr>
      </w:pPr>
      <w:r w:rsidRPr="00895528">
        <w:rPr>
          <w:rFonts w:ascii="Verdana" w:hAnsi="Verdana" w:cs="Verdana"/>
          <w:sz w:val="28"/>
          <w:szCs w:val="28"/>
        </w:rPr>
        <w:tab/>
        <w:t>T</w:t>
      </w:r>
      <w:r w:rsidRPr="00895528">
        <w:rPr>
          <w:rFonts w:ascii="Verdana" w:hAnsi="Verdana" w:cs="Verdana"/>
          <w:sz w:val="28"/>
          <w:szCs w:val="28"/>
        </w:rPr>
        <w:tab/>
        <w:t>=</w:t>
      </w:r>
      <w:r w:rsidRPr="00895528">
        <w:rPr>
          <w:rFonts w:ascii="Verdana" w:hAnsi="Verdana" w:cs="Verdana"/>
          <w:sz w:val="28"/>
          <w:szCs w:val="28"/>
        </w:rPr>
        <w:tab/>
        <w:t xml:space="preserve">Y </w:t>
      </w:r>
      <w:r w:rsidR="00654327" w:rsidRPr="00895528">
        <w:rPr>
          <w:rFonts w:ascii="Verdana" w:hAnsi="Verdana" w:cs="Verdana"/>
          <w:sz w:val="28"/>
          <w:szCs w:val="28"/>
        </w:rPr>
        <w:t>–</w:t>
      </w:r>
      <w:r w:rsidRPr="00895528">
        <w:rPr>
          <w:rFonts w:ascii="Verdana" w:hAnsi="Verdana" w:cs="Verdana"/>
          <w:sz w:val="28"/>
          <w:szCs w:val="28"/>
        </w:rPr>
        <w:t xml:space="preserve"> A</w:t>
      </w:r>
    </w:p>
    <w:p w:rsidR="00654327" w:rsidRPr="00895528" w:rsidRDefault="00654327" w:rsidP="0067262B">
      <w:pPr>
        <w:spacing w:line="480" w:lineRule="auto"/>
        <w:jc w:val="both"/>
        <w:rPr>
          <w:rFonts w:ascii="Verdana" w:hAnsi="Verdana" w:cs="Verdana"/>
          <w:sz w:val="28"/>
          <w:szCs w:val="28"/>
        </w:rPr>
      </w:pPr>
      <w:r w:rsidRPr="00895528">
        <w:rPr>
          <w:rFonts w:ascii="Verdana" w:hAnsi="Verdana" w:cs="Verdana"/>
          <w:sz w:val="28"/>
          <w:szCs w:val="28"/>
        </w:rPr>
        <w:t>If we differentiate equation, we</w:t>
      </w:r>
      <w:r w:rsidR="0001276A" w:rsidRPr="00895528">
        <w:rPr>
          <w:rFonts w:ascii="Verdana" w:hAnsi="Verdana" w:cs="Verdana"/>
          <w:sz w:val="28"/>
          <w:szCs w:val="28"/>
        </w:rPr>
        <w:t xml:space="preserve"> get</w:t>
      </w:r>
    </w:p>
    <w:p w:rsidR="0001276A" w:rsidRPr="00895528" w:rsidRDefault="0001276A" w:rsidP="0067262B">
      <w:pPr>
        <w:spacing w:line="480" w:lineRule="auto"/>
        <w:jc w:val="both"/>
        <w:rPr>
          <w:rFonts w:ascii="Verdana" w:hAnsi="Verdana" w:cs="Verdana"/>
          <w:sz w:val="28"/>
          <w:szCs w:val="28"/>
        </w:rPr>
      </w:pPr>
      <w:r w:rsidRPr="00895528">
        <w:rPr>
          <w:rFonts w:ascii="Verdana" w:hAnsi="Verdana" w:cs="Verdana"/>
          <w:sz w:val="28"/>
          <w:szCs w:val="28"/>
        </w:rPr>
        <w:tab/>
        <w:t>dT</w:t>
      </w:r>
      <w:r w:rsidRPr="00895528">
        <w:rPr>
          <w:rFonts w:ascii="Verdana" w:hAnsi="Verdana" w:cs="Verdana"/>
          <w:sz w:val="28"/>
          <w:szCs w:val="28"/>
        </w:rPr>
        <w:tab/>
      </w:r>
      <w:r w:rsidR="008045DF" w:rsidRPr="00895528">
        <w:rPr>
          <w:rFonts w:ascii="Verdana" w:hAnsi="Verdana" w:cs="Verdana"/>
          <w:sz w:val="28"/>
          <w:szCs w:val="28"/>
        </w:rPr>
        <w:t>=</w:t>
      </w:r>
      <w:r w:rsidR="008045DF" w:rsidRPr="00895528">
        <w:rPr>
          <w:rFonts w:ascii="Verdana" w:hAnsi="Verdana" w:cs="Verdana"/>
          <w:sz w:val="28"/>
          <w:szCs w:val="28"/>
        </w:rPr>
        <w:tab/>
        <w:t>dY</w:t>
      </w:r>
      <w:r w:rsidR="00975F60" w:rsidRPr="00895528">
        <w:rPr>
          <w:rFonts w:ascii="Verdana" w:hAnsi="Verdana" w:cs="Verdana"/>
          <w:sz w:val="28"/>
          <w:szCs w:val="28"/>
        </w:rPr>
        <w:tab/>
        <w:t>-</w:t>
      </w:r>
      <w:r w:rsidR="00975F60" w:rsidRPr="00895528">
        <w:rPr>
          <w:rFonts w:ascii="Verdana" w:hAnsi="Verdana" w:cs="Verdana"/>
          <w:sz w:val="28"/>
          <w:szCs w:val="28"/>
        </w:rPr>
        <w:tab/>
        <w:t>dA</w:t>
      </w:r>
    </w:p>
    <w:p w:rsidR="005722FA" w:rsidRPr="00895528" w:rsidRDefault="005722FA" w:rsidP="0067262B">
      <w:pPr>
        <w:spacing w:line="480" w:lineRule="auto"/>
        <w:jc w:val="both"/>
        <w:rPr>
          <w:rFonts w:ascii="Verdana" w:hAnsi="Verdana" w:cs="Verdana"/>
          <w:sz w:val="28"/>
          <w:szCs w:val="28"/>
        </w:rPr>
      </w:pPr>
      <w:r w:rsidRPr="00895528">
        <w:rPr>
          <w:rFonts w:ascii="Verdana" w:hAnsi="Verdana" w:cs="Verdana"/>
          <w:sz w:val="28"/>
          <w:szCs w:val="28"/>
        </w:rPr>
        <w:tab/>
        <w:t>Also, this</w:t>
      </w:r>
      <w:r w:rsidR="003803BC" w:rsidRPr="00895528">
        <w:rPr>
          <w:rFonts w:ascii="Verdana" w:hAnsi="Verdana" w:cs="Verdana"/>
          <w:sz w:val="28"/>
          <w:szCs w:val="28"/>
        </w:rPr>
        <w:t xml:space="preserve"> approach tends to play</w:t>
      </w:r>
      <w:r w:rsidR="00DF3BD1" w:rsidRPr="00895528">
        <w:rPr>
          <w:rFonts w:ascii="Verdana" w:hAnsi="Verdana" w:cs="Verdana"/>
          <w:sz w:val="28"/>
          <w:szCs w:val="28"/>
        </w:rPr>
        <w:t xml:space="preserve"> down the role of elasticities by couching the entire process in </w:t>
      </w:r>
      <w:r w:rsidR="00AB0CA3" w:rsidRPr="00895528">
        <w:rPr>
          <w:rFonts w:ascii="Verdana" w:hAnsi="Verdana" w:cs="Verdana"/>
          <w:sz w:val="28"/>
          <w:szCs w:val="28"/>
        </w:rPr>
        <w:t>terms of the “effects”.</w:t>
      </w:r>
      <w:r w:rsidR="004921F2" w:rsidRPr="00895528">
        <w:rPr>
          <w:rFonts w:ascii="Verdana" w:hAnsi="Verdana" w:cs="Verdana"/>
          <w:sz w:val="28"/>
          <w:szCs w:val="28"/>
        </w:rPr>
        <w:t xml:space="preserve"> There is also the unrealistic </w:t>
      </w:r>
      <w:r w:rsidR="004921F2" w:rsidRPr="00895528">
        <w:rPr>
          <w:rFonts w:ascii="Verdana" w:hAnsi="Verdana" w:cs="Verdana"/>
          <w:sz w:val="28"/>
          <w:szCs w:val="28"/>
        </w:rPr>
        <w:lastRenderedPageBreak/>
        <w:t>assumption</w:t>
      </w:r>
      <w:r w:rsidR="00502775" w:rsidRPr="00895528">
        <w:rPr>
          <w:rFonts w:ascii="Verdana" w:hAnsi="Verdana" w:cs="Verdana"/>
          <w:sz w:val="28"/>
          <w:szCs w:val="28"/>
        </w:rPr>
        <w:t xml:space="preserve"> of constant domestic money supply as the trade</w:t>
      </w:r>
      <w:r w:rsidR="00D64B48" w:rsidRPr="00895528">
        <w:rPr>
          <w:rFonts w:ascii="Verdana" w:hAnsi="Verdana" w:cs="Verdana"/>
          <w:sz w:val="28"/>
          <w:szCs w:val="28"/>
        </w:rPr>
        <w:t xml:space="preserve"> balance shifts while the conceptual difficulties of </w:t>
      </w:r>
      <w:r w:rsidR="0083524C" w:rsidRPr="00895528">
        <w:rPr>
          <w:rFonts w:ascii="Verdana" w:hAnsi="Verdana" w:cs="Verdana"/>
          <w:sz w:val="28"/>
          <w:szCs w:val="28"/>
        </w:rPr>
        <w:t>income;</w:t>
      </w:r>
      <w:r w:rsidR="00D64B48" w:rsidRPr="00895528">
        <w:rPr>
          <w:rFonts w:ascii="Verdana" w:hAnsi="Verdana" w:cs="Verdana"/>
          <w:sz w:val="28"/>
          <w:szCs w:val="28"/>
        </w:rPr>
        <w:t xml:space="preserve"> saving, imports</w:t>
      </w:r>
      <w:r w:rsidR="00E2363F" w:rsidRPr="00895528">
        <w:rPr>
          <w:rFonts w:ascii="Verdana" w:hAnsi="Verdana" w:cs="Verdana"/>
          <w:sz w:val="28"/>
          <w:szCs w:val="28"/>
        </w:rPr>
        <w:t xml:space="preserve"> and exports remain.</w:t>
      </w:r>
    </w:p>
    <w:p w:rsidR="00160E82" w:rsidRDefault="00160E82" w:rsidP="0067262B">
      <w:pPr>
        <w:spacing w:line="480" w:lineRule="auto"/>
        <w:jc w:val="both"/>
        <w:rPr>
          <w:rFonts w:ascii="Verdana" w:hAnsi="Verdana" w:cs="Verdana"/>
          <w:sz w:val="28"/>
          <w:szCs w:val="28"/>
        </w:rPr>
      </w:pPr>
      <w:r w:rsidRPr="00895528">
        <w:rPr>
          <w:rFonts w:ascii="Verdana" w:hAnsi="Verdana" w:cs="Verdana"/>
          <w:sz w:val="28"/>
          <w:szCs w:val="28"/>
        </w:rPr>
        <w:tab/>
      </w:r>
      <w:r w:rsidR="00EE4221" w:rsidRPr="00895528">
        <w:rPr>
          <w:rFonts w:ascii="Verdana" w:hAnsi="Verdana" w:cs="Verdana"/>
          <w:sz w:val="28"/>
          <w:szCs w:val="28"/>
        </w:rPr>
        <w:t>Apart from elasticities</w:t>
      </w:r>
      <w:r w:rsidR="00B9128D" w:rsidRPr="00895528">
        <w:rPr>
          <w:rFonts w:ascii="Verdana" w:hAnsi="Verdana" w:cs="Verdana"/>
          <w:sz w:val="28"/>
          <w:szCs w:val="28"/>
        </w:rPr>
        <w:t xml:space="preserve"> and absorption</w:t>
      </w:r>
      <w:r w:rsidR="00CE22C6" w:rsidRPr="00895528">
        <w:rPr>
          <w:rFonts w:ascii="Verdana" w:hAnsi="Verdana" w:cs="Verdana"/>
          <w:sz w:val="28"/>
          <w:szCs w:val="28"/>
        </w:rPr>
        <w:t>,</w:t>
      </w:r>
      <w:r w:rsidR="0084313E" w:rsidRPr="00895528">
        <w:rPr>
          <w:rFonts w:ascii="Verdana" w:hAnsi="Verdana" w:cs="Verdana"/>
          <w:sz w:val="28"/>
          <w:szCs w:val="28"/>
        </w:rPr>
        <w:t xml:space="preserve"> the success of devaluation also depends on other factor including:</w:t>
      </w:r>
    </w:p>
    <w:p w:rsidR="0038485A" w:rsidRPr="00895528" w:rsidRDefault="0038485A" w:rsidP="0038485A">
      <w:pPr>
        <w:jc w:val="both"/>
        <w:rPr>
          <w:rFonts w:ascii="Verdana" w:hAnsi="Verdana" w:cs="Verdana"/>
          <w:sz w:val="28"/>
          <w:szCs w:val="28"/>
        </w:rPr>
      </w:pPr>
    </w:p>
    <w:p w:rsidR="0084313E" w:rsidRPr="00895528" w:rsidRDefault="00431302" w:rsidP="0067262B">
      <w:pPr>
        <w:spacing w:line="480" w:lineRule="auto"/>
        <w:jc w:val="both"/>
        <w:rPr>
          <w:rFonts w:ascii="Verdana" w:hAnsi="Verdana" w:cs="Verdana"/>
          <w:b/>
          <w:bCs/>
          <w:sz w:val="28"/>
          <w:szCs w:val="28"/>
        </w:rPr>
      </w:pPr>
      <w:r>
        <w:rPr>
          <w:rFonts w:ascii="Verdana" w:hAnsi="Verdana" w:cs="Verdana"/>
          <w:b/>
          <w:bCs/>
          <w:sz w:val="28"/>
          <w:szCs w:val="28"/>
        </w:rPr>
        <w:t>C</w:t>
      </w:r>
      <w:r w:rsidR="00E7385E">
        <w:rPr>
          <w:rFonts w:ascii="Verdana" w:hAnsi="Verdana" w:cs="Verdana"/>
          <w:b/>
          <w:bCs/>
          <w:sz w:val="28"/>
          <w:szCs w:val="28"/>
        </w:rPr>
        <w:t>.</w:t>
      </w:r>
      <w:r w:rsidR="0084313E" w:rsidRPr="00895528">
        <w:rPr>
          <w:rFonts w:ascii="Verdana" w:hAnsi="Verdana" w:cs="Verdana"/>
          <w:b/>
          <w:bCs/>
          <w:sz w:val="28"/>
          <w:szCs w:val="28"/>
        </w:rPr>
        <w:tab/>
      </w:r>
      <w:r w:rsidR="00B9170A" w:rsidRPr="00895528">
        <w:rPr>
          <w:rFonts w:ascii="Verdana" w:hAnsi="Verdana" w:cs="Verdana"/>
          <w:b/>
          <w:bCs/>
          <w:sz w:val="28"/>
          <w:szCs w:val="28"/>
        </w:rPr>
        <w:t>RETALIATION BY TRADING PARTNERS</w:t>
      </w:r>
    </w:p>
    <w:p w:rsidR="00E644FD" w:rsidRPr="00895528" w:rsidRDefault="0044008D" w:rsidP="0067262B">
      <w:pPr>
        <w:spacing w:line="480" w:lineRule="auto"/>
        <w:jc w:val="both"/>
        <w:rPr>
          <w:rFonts w:ascii="Verdana" w:hAnsi="Verdana" w:cs="Verdana"/>
          <w:sz w:val="28"/>
          <w:szCs w:val="28"/>
        </w:rPr>
      </w:pPr>
      <w:r w:rsidRPr="00895528">
        <w:rPr>
          <w:rFonts w:ascii="Verdana" w:hAnsi="Verdana" w:cs="Verdana"/>
          <w:sz w:val="28"/>
          <w:szCs w:val="28"/>
        </w:rPr>
        <w:t>If the devaluating country</w:t>
      </w:r>
      <w:r w:rsidR="000D030A" w:rsidRPr="00895528">
        <w:rPr>
          <w:rFonts w:ascii="Verdana" w:hAnsi="Verdana" w:cs="Verdana"/>
          <w:sz w:val="28"/>
          <w:szCs w:val="28"/>
        </w:rPr>
        <w:t>’s trade partners retaliate by devaluing their currencies then devaluation will have disruptive effects without</w:t>
      </w:r>
      <w:r w:rsidR="00175E8E" w:rsidRPr="00895528">
        <w:rPr>
          <w:rFonts w:ascii="Verdana" w:hAnsi="Verdana" w:cs="Verdana"/>
          <w:sz w:val="28"/>
          <w:szCs w:val="28"/>
        </w:rPr>
        <w:t xml:space="preserve"> improving the balance the trade.</w:t>
      </w:r>
      <w:r w:rsidR="00C159A4" w:rsidRPr="00895528">
        <w:rPr>
          <w:rFonts w:ascii="Verdana" w:hAnsi="Verdana" w:cs="Verdana"/>
          <w:sz w:val="28"/>
          <w:szCs w:val="28"/>
        </w:rPr>
        <w:t xml:space="preserve"> Indeed, there is all the more risk that</w:t>
      </w:r>
      <w:r w:rsidR="00944558" w:rsidRPr="00895528">
        <w:rPr>
          <w:rFonts w:ascii="Verdana" w:hAnsi="Verdana" w:cs="Verdana"/>
          <w:sz w:val="28"/>
          <w:szCs w:val="28"/>
        </w:rPr>
        <w:t xml:space="preserve"> the competitive devaluation by others might more than neutralize</w:t>
      </w:r>
      <w:r w:rsidR="00F52D7E" w:rsidRPr="00895528">
        <w:rPr>
          <w:rFonts w:ascii="Verdana" w:hAnsi="Verdana" w:cs="Verdana"/>
          <w:sz w:val="28"/>
          <w:szCs w:val="28"/>
        </w:rPr>
        <w:t xml:space="preserve"> the extent of devaluation by the home country.</w:t>
      </w:r>
    </w:p>
    <w:p w:rsidR="009A60DD" w:rsidRPr="00895528" w:rsidRDefault="00A81B79" w:rsidP="0067262B">
      <w:pPr>
        <w:spacing w:line="480" w:lineRule="auto"/>
        <w:jc w:val="both"/>
        <w:rPr>
          <w:rFonts w:ascii="Verdana" w:hAnsi="Verdana" w:cs="Verdana"/>
          <w:b/>
          <w:bCs/>
          <w:sz w:val="28"/>
          <w:szCs w:val="28"/>
        </w:rPr>
      </w:pPr>
      <w:r>
        <w:rPr>
          <w:rFonts w:ascii="Verdana" w:hAnsi="Verdana" w:cs="Verdana"/>
          <w:b/>
          <w:bCs/>
          <w:sz w:val="28"/>
          <w:szCs w:val="28"/>
        </w:rPr>
        <w:t>D</w:t>
      </w:r>
      <w:r w:rsidR="00E814D7">
        <w:rPr>
          <w:rFonts w:ascii="Verdana" w:hAnsi="Verdana" w:cs="Verdana"/>
          <w:b/>
          <w:bCs/>
          <w:sz w:val="28"/>
          <w:szCs w:val="28"/>
        </w:rPr>
        <w:t>.</w:t>
      </w:r>
      <w:r w:rsidR="00F827D8" w:rsidRPr="00895528">
        <w:rPr>
          <w:rFonts w:ascii="Verdana" w:hAnsi="Verdana" w:cs="Verdana"/>
          <w:b/>
          <w:bCs/>
          <w:sz w:val="28"/>
          <w:szCs w:val="28"/>
        </w:rPr>
        <w:tab/>
        <w:t xml:space="preserve"> TIME LAG</w:t>
      </w:r>
    </w:p>
    <w:p w:rsidR="00F827D8" w:rsidRDefault="00120205" w:rsidP="0067262B">
      <w:pPr>
        <w:spacing w:line="480" w:lineRule="auto"/>
        <w:jc w:val="both"/>
        <w:rPr>
          <w:rFonts w:ascii="Verdana" w:hAnsi="Verdana" w:cs="Verdana"/>
          <w:sz w:val="28"/>
          <w:szCs w:val="28"/>
        </w:rPr>
      </w:pPr>
      <w:r w:rsidRPr="00895528">
        <w:rPr>
          <w:rFonts w:ascii="Verdana" w:hAnsi="Verdana" w:cs="Verdana"/>
          <w:sz w:val="28"/>
          <w:szCs w:val="28"/>
        </w:rPr>
        <w:t>In the short-term, devaluation of the exchange</w:t>
      </w:r>
      <w:r w:rsidR="003F1960" w:rsidRPr="00895528">
        <w:rPr>
          <w:rFonts w:ascii="Verdana" w:hAnsi="Verdana" w:cs="Verdana"/>
          <w:sz w:val="28"/>
          <w:szCs w:val="28"/>
        </w:rPr>
        <w:t xml:space="preserve"> rate </w:t>
      </w:r>
      <w:r w:rsidR="008D2DE1" w:rsidRPr="00895528">
        <w:rPr>
          <w:rFonts w:ascii="Verdana" w:hAnsi="Verdana" w:cs="Verdana"/>
          <w:sz w:val="28"/>
          <w:szCs w:val="28"/>
        </w:rPr>
        <w:t>might</w:t>
      </w:r>
      <w:r w:rsidR="008F2F78" w:rsidRPr="00895528">
        <w:rPr>
          <w:rFonts w:ascii="Verdana" w:hAnsi="Verdana" w:cs="Verdana"/>
          <w:sz w:val="28"/>
          <w:szCs w:val="28"/>
        </w:rPr>
        <w:t xml:space="preserve"> result</w:t>
      </w:r>
      <w:r w:rsidR="00994E05" w:rsidRPr="00895528">
        <w:rPr>
          <w:rFonts w:ascii="Verdana" w:hAnsi="Verdana" w:cs="Verdana"/>
          <w:sz w:val="28"/>
          <w:szCs w:val="28"/>
        </w:rPr>
        <w:t xml:space="preserve"> in lack of improvement or might</w:t>
      </w:r>
      <w:r w:rsidR="008E321C" w:rsidRPr="00895528">
        <w:rPr>
          <w:rFonts w:ascii="Verdana" w:hAnsi="Verdana" w:cs="Verdana"/>
          <w:sz w:val="28"/>
          <w:szCs w:val="28"/>
        </w:rPr>
        <w:t xml:space="preserve"> even </w:t>
      </w:r>
      <w:r w:rsidR="008E321C" w:rsidRPr="00895528">
        <w:rPr>
          <w:rFonts w:ascii="Verdana" w:hAnsi="Verdana" w:cs="Verdana"/>
          <w:sz w:val="28"/>
          <w:szCs w:val="28"/>
        </w:rPr>
        <w:lastRenderedPageBreak/>
        <w:t>worsen the BOP</w:t>
      </w:r>
      <w:r w:rsidR="007C2650" w:rsidRPr="00895528">
        <w:rPr>
          <w:rFonts w:ascii="Verdana" w:hAnsi="Verdana" w:cs="Verdana"/>
          <w:sz w:val="28"/>
          <w:szCs w:val="28"/>
        </w:rPr>
        <w:t>’</w:t>
      </w:r>
      <w:r w:rsidR="008E321C" w:rsidRPr="00895528">
        <w:rPr>
          <w:rFonts w:ascii="Verdana" w:hAnsi="Verdana" w:cs="Verdana"/>
          <w:sz w:val="28"/>
          <w:szCs w:val="28"/>
        </w:rPr>
        <w:t>s position. Indeed,</w:t>
      </w:r>
      <w:r w:rsidR="007C2650" w:rsidRPr="00895528">
        <w:rPr>
          <w:rFonts w:ascii="Verdana" w:hAnsi="Verdana" w:cs="Verdana"/>
          <w:sz w:val="28"/>
          <w:szCs w:val="28"/>
        </w:rPr>
        <w:t xml:space="preserve"> exports are slow to increase since it takes time for domestic</w:t>
      </w:r>
      <w:r w:rsidR="006C4323" w:rsidRPr="00895528">
        <w:rPr>
          <w:rFonts w:ascii="Verdana" w:hAnsi="Verdana" w:cs="Verdana"/>
          <w:sz w:val="28"/>
          <w:szCs w:val="28"/>
        </w:rPr>
        <w:t xml:space="preserve"> industry to increase the level of output in response to increased export</w:t>
      </w:r>
      <w:r w:rsidR="00AA2C35" w:rsidRPr="00895528">
        <w:rPr>
          <w:rFonts w:ascii="Verdana" w:hAnsi="Verdana" w:cs="Verdana"/>
          <w:sz w:val="28"/>
          <w:szCs w:val="28"/>
        </w:rPr>
        <w:t xml:space="preserve"> demand. Also,</w:t>
      </w:r>
      <w:r w:rsidR="00CD0022" w:rsidRPr="00895528">
        <w:rPr>
          <w:rFonts w:ascii="Verdana" w:hAnsi="Verdana" w:cs="Verdana"/>
          <w:sz w:val="28"/>
          <w:szCs w:val="28"/>
        </w:rPr>
        <w:t xml:space="preserve"> imports are slow to decline since it takes time for domestic</w:t>
      </w:r>
      <w:r w:rsidR="005610E2" w:rsidRPr="00895528">
        <w:rPr>
          <w:rFonts w:ascii="Verdana" w:hAnsi="Verdana" w:cs="Verdana"/>
          <w:sz w:val="28"/>
          <w:szCs w:val="28"/>
        </w:rPr>
        <w:t xml:space="preserve"> industry to produce sufficient goods and services to replace imports.</w:t>
      </w:r>
    </w:p>
    <w:p w:rsidR="00A81B79" w:rsidRPr="00895528" w:rsidRDefault="00A81B79" w:rsidP="0067262B">
      <w:pPr>
        <w:spacing w:line="480" w:lineRule="auto"/>
        <w:jc w:val="both"/>
        <w:rPr>
          <w:rFonts w:ascii="Verdana" w:hAnsi="Verdana" w:cs="Verdana"/>
          <w:sz w:val="28"/>
          <w:szCs w:val="28"/>
        </w:rPr>
      </w:pPr>
    </w:p>
    <w:p w:rsidR="00EF2E16" w:rsidRPr="00895528" w:rsidRDefault="00EF2E16" w:rsidP="0067262B">
      <w:pPr>
        <w:spacing w:line="480" w:lineRule="auto"/>
        <w:jc w:val="both"/>
        <w:rPr>
          <w:rFonts w:ascii="Verdana" w:hAnsi="Verdana" w:cs="Verdana"/>
          <w:b/>
          <w:bCs/>
          <w:sz w:val="28"/>
          <w:szCs w:val="28"/>
        </w:rPr>
      </w:pPr>
      <w:r w:rsidRPr="00895528">
        <w:rPr>
          <w:rFonts w:ascii="Verdana" w:hAnsi="Verdana" w:cs="Verdana"/>
          <w:b/>
          <w:bCs/>
          <w:sz w:val="28"/>
          <w:szCs w:val="28"/>
        </w:rPr>
        <w:t>2.3</w:t>
      </w:r>
      <w:r w:rsidRPr="00895528">
        <w:rPr>
          <w:rFonts w:ascii="Verdana" w:hAnsi="Verdana" w:cs="Verdana"/>
          <w:b/>
          <w:bCs/>
          <w:sz w:val="28"/>
          <w:szCs w:val="28"/>
        </w:rPr>
        <w:tab/>
        <w:t>NIGERIA’S BALANCE OF PAYMENTS</w:t>
      </w:r>
    </w:p>
    <w:p w:rsidR="00EF2E16" w:rsidRPr="00895528" w:rsidRDefault="006C7577" w:rsidP="0067262B">
      <w:pPr>
        <w:spacing w:line="480" w:lineRule="auto"/>
        <w:jc w:val="both"/>
        <w:rPr>
          <w:rFonts w:ascii="Verdana" w:hAnsi="Verdana" w:cs="Verdana"/>
          <w:sz w:val="28"/>
          <w:szCs w:val="28"/>
        </w:rPr>
      </w:pPr>
      <w:r w:rsidRPr="00895528">
        <w:rPr>
          <w:rFonts w:ascii="Verdana" w:hAnsi="Verdana" w:cs="Verdana"/>
          <w:sz w:val="28"/>
          <w:szCs w:val="28"/>
        </w:rPr>
        <w:t>During the year 1988,</w:t>
      </w:r>
      <w:r w:rsidR="00ED667A" w:rsidRPr="00895528">
        <w:rPr>
          <w:rFonts w:ascii="Verdana" w:hAnsi="Verdana" w:cs="Verdana"/>
          <w:sz w:val="28"/>
          <w:szCs w:val="28"/>
        </w:rPr>
        <w:t xml:space="preserve"> a whopping N2,294.1m</w:t>
      </w:r>
      <w:r w:rsidR="004C4AEC" w:rsidRPr="00895528">
        <w:rPr>
          <w:rFonts w:ascii="Verdana" w:hAnsi="Verdana" w:cs="Verdana"/>
          <w:sz w:val="28"/>
          <w:szCs w:val="28"/>
        </w:rPr>
        <w:t xml:space="preserve"> deficit was recorded while a provisional surplus of N</w:t>
      </w:r>
      <w:r w:rsidR="00234EC4" w:rsidRPr="00895528">
        <w:rPr>
          <w:rFonts w:ascii="Verdana" w:hAnsi="Verdana" w:cs="Verdana"/>
          <w:sz w:val="28"/>
          <w:szCs w:val="28"/>
        </w:rPr>
        <w:t>8,727.8m</w:t>
      </w:r>
      <w:r w:rsidR="002A45CC" w:rsidRPr="00895528">
        <w:rPr>
          <w:rFonts w:ascii="Verdana" w:hAnsi="Verdana" w:cs="Verdana"/>
          <w:sz w:val="28"/>
          <w:szCs w:val="28"/>
        </w:rPr>
        <w:t xml:space="preserve"> was posted for 1989. Then,</w:t>
      </w:r>
      <w:r w:rsidR="00FE1EE6" w:rsidRPr="00895528">
        <w:rPr>
          <w:rFonts w:ascii="Verdana" w:hAnsi="Verdana" w:cs="Verdana"/>
          <w:sz w:val="28"/>
          <w:szCs w:val="28"/>
        </w:rPr>
        <w:t xml:space="preserve"> Nigeria negotiated with the IMF for a </w:t>
      </w:r>
      <w:r w:rsidR="0019550E" w:rsidRPr="00895528">
        <w:rPr>
          <w:rFonts w:ascii="Verdana" w:hAnsi="Verdana" w:cs="Verdana"/>
          <w:sz w:val="28"/>
          <w:szCs w:val="28"/>
        </w:rPr>
        <w:t>balance of payment</w:t>
      </w:r>
      <w:r w:rsidR="00BC09BA" w:rsidRPr="00895528">
        <w:rPr>
          <w:rFonts w:ascii="Verdana" w:hAnsi="Verdana" w:cs="Verdana"/>
          <w:sz w:val="28"/>
          <w:szCs w:val="28"/>
        </w:rPr>
        <w:t xml:space="preserve"> loan and with the</w:t>
      </w:r>
      <w:r w:rsidR="000D03AD" w:rsidRPr="00895528">
        <w:rPr>
          <w:rFonts w:ascii="Verdana" w:hAnsi="Verdana" w:cs="Verdana"/>
          <w:sz w:val="28"/>
          <w:szCs w:val="28"/>
        </w:rPr>
        <w:t xml:space="preserve"> World Bank</w:t>
      </w:r>
      <w:r w:rsidR="008B4C3F" w:rsidRPr="00895528">
        <w:rPr>
          <w:rFonts w:ascii="Verdana" w:hAnsi="Verdana" w:cs="Verdana"/>
          <w:sz w:val="28"/>
          <w:szCs w:val="28"/>
        </w:rPr>
        <w:t xml:space="preserve"> for a structural</w:t>
      </w:r>
      <w:r w:rsidR="007D5CE0" w:rsidRPr="00895528">
        <w:rPr>
          <w:rFonts w:ascii="Verdana" w:hAnsi="Verdana" w:cs="Verdana"/>
          <w:sz w:val="28"/>
          <w:szCs w:val="28"/>
        </w:rPr>
        <w:t xml:space="preserve"> adjustment loan</w:t>
      </w:r>
      <w:r w:rsidR="00C56B0B" w:rsidRPr="00895528">
        <w:rPr>
          <w:rFonts w:ascii="Verdana" w:hAnsi="Verdana" w:cs="Verdana"/>
          <w:sz w:val="28"/>
          <w:szCs w:val="28"/>
        </w:rPr>
        <w:t>. Due to the</w:t>
      </w:r>
      <w:r w:rsidR="008541CA" w:rsidRPr="00895528">
        <w:rPr>
          <w:rFonts w:ascii="Verdana" w:hAnsi="Verdana" w:cs="Verdana"/>
          <w:sz w:val="28"/>
          <w:szCs w:val="28"/>
        </w:rPr>
        <w:t xml:space="preserve"> </w:t>
      </w:r>
      <w:r w:rsidR="00A301CC" w:rsidRPr="00895528">
        <w:rPr>
          <w:rFonts w:ascii="Verdana" w:hAnsi="Verdana" w:cs="Verdana"/>
          <w:sz w:val="28"/>
          <w:szCs w:val="28"/>
        </w:rPr>
        <w:t>stringent</w:t>
      </w:r>
      <w:r w:rsidR="008541CA" w:rsidRPr="00895528">
        <w:rPr>
          <w:rFonts w:ascii="Verdana" w:hAnsi="Verdana" w:cs="Verdana"/>
          <w:sz w:val="28"/>
          <w:szCs w:val="28"/>
        </w:rPr>
        <w:t xml:space="preserve"> conditionality,</w:t>
      </w:r>
      <w:r w:rsidR="007A2BCA" w:rsidRPr="00895528">
        <w:rPr>
          <w:rFonts w:ascii="Verdana" w:hAnsi="Verdana" w:cs="Verdana"/>
          <w:sz w:val="28"/>
          <w:szCs w:val="28"/>
        </w:rPr>
        <w:t xml:space="preserve"> Nigeria </w:t>
      </w:r>
      <w:r w:rsidR="00167638" w:rsidRPr="00895528">
        <w:rPr>
          <w:rFonts w:ascii="Verdana" w:hAnsi="Verdana" w:cs="Verdana"/>
          <w:sz w:val="28"/>
          <w:szCs w:val="28"/>
        </w:rPr>
        <w:t>could not meet the IMF con</w:t>
      </w:r>
      <w:r w:rsidR="001F14F0" w:rsidRPr="00895528">
        <w:rPr>
          <w:rFonts w:ascii="Verdana" w:hAnsi="Verdana" w:cs="Verdana"/>
          <w:sz w:val="28"/>
          <w:szCs w:val="28"/>
        </w:rPr>
        <w:t xml:space="preserve">ditions (17 in number) notably amongst which are the removal of </w:t>
      </w:r>
      <w:r w:rsidR="001A7F9B" w:rsidRPr="00895528">
        <w:rPr>
          <w:rFonts w:ascii="Verdana" w:hAnsi="Verdana" w:cs="Verdana"/>
          <w:sz w:val="28"/>
          <w:szCs w:val="28"/>
        </w:rPr>
        <w:t xml:space="preserve">petroleum subsidy, trade liberalization and devaluation. </w:t>
      </w:r>
      <w:r w:rsidR="00B55409" w:rsidRPr="00895528">
        <w:rPr>
          <w:rFonts w:ascii="Verdana" w:hAnsi="Verdana" w:cs="Verdana"/>
          <w:sz w:val="28"/>
          <w:szCs w:val="28"/>
        </w:rPr>
        <w:t>H</w:t>
      </w:r>
      <w:r w:rsidR="001A7F9B" w:rsidRPr="00895528">
        <w:rPr>
          <w:rFonts w:ascii="Verdana" w:hAnsi="Verdana" w:cs="Verdana"/>
          <w:sz w:val="28"/>
          <w:szCs w:val="28"/>
        </w:rPr>
        <w:t>owever</w:t>
      </w:r>
      <w:r w:rsidR="00B55409" w:rsidRPr="00895528">
        <w:rPr>
          <w:rFonts w:ascii="Verdana" w:hAnsi="Verdana" w:cs="Verdana"/>
          <w:sz w:val="28"/>
          <w:szCs w:val="28"/>
        </w:rPr>
        <w:t>, Nigeria opted to accept some of the condition as part of her</w:t>
      </w:r>
      <w:r w:rsidR="00ED3669" w:rsidRPr="00895528">
        <w:rPr>
          <w:rFonts w:ascii="Verdana" w:hAnsi="Verdana" w:cs="Verdana"/>
          <w:sz w:val="28"/>
          <w:szCs w:val="28"/>
        </w:rPr>
        <w:t xml:space="preserve"> </w:t>
      </w:r>
      <w:r w:rsidR="00ED3669" w:rsidRPr="00895528">
        <w:rPr>
          <w:rFonts w:ascii="Verdana" w:hAnsi="Verdana" w:cs="Verdana"/>
          <w:sz w:val="28"/>
          <w:szCs w:val="28"/>
        </w:rPr>
        <w:lastRenderedPageBreak/>
        <w:t>Structural Adjustment Programe (SAP) and consequently removed</w:t>
      </w:r>
      <w:r w:rsidR="00F13477" w:rsidRPr="00895528">
        <w:rPr>
          <w:rFonts w:ascii="Verdana" w:hAnsi="Verdana" w:cs="Verdana"/>
          <w:sz w:val="28"/>
          <w:szCs w:val="28"/>
        </w:rPr>
        <w:t xml:space="preserve"> subsidy on petroleum, engage</w:t>
      </w:r>
      <w:r w:rsidR="006A166B" w:rsidRPr="00895528">
        <w:rPr>
          <w:rFonts w:ascii="Verdana" w:hAnsi="Verdana" w:cs="Verdana"/>
          <w:sz w:val="28"/>
          <w:szCs w:val="28"/>
        </w:rPr>
        <w:t xml:space="preserve"> in export</w:t>
      </w:r>
      <w:r w:rsidR="00954A6D" w:rsidRPr="00895528">
        <w:rPr>
          <w:rFonts w:ascii="Verdana" w:hAnsi="Verdana" w:cs="Verdana"/>
          <w:sz w:val="28"/>
          <w:szCs w:val="28"/>
        </w:rPr>
        <w:t xml:space="preserve"> promotion, sort </w:t>
      </w:r>
      <w:r w:rsidR="00676DAB" w:rsidRPr="00895528">
        <w:rPr>
          <w:rFonts w:ascii="Verdana" w:hAnsi="Verdana" w:cs="Verdana"/>
          <w:sz w:val="28"/>
          <w:szCs w:val="28"/>
        </w:rPr>
        <w:t>of liberalized trade,</w:t>
      </w:r>
      <w:r w:rsidR="001975C8" w:rsidRPr="00895528">
        <w:rPr>
          <w:rFonts w:ascii="Verdana" w:hAnsi="Verdana" w:cs="Verdana"/>
          <w:sz w:val="28"/>
          <w:szCs w:val="28"/>
        </w:rPr>
        <w:t xml:space="preserve"> reduced</w:t>
      </w:r>
      <w:r w:rsidR="009A6296" w:rsidRPr="00895528">
        <w:rPr>
          <w:rFonts w:ascii="Verdana" w:hAnsi="Verdana" w:cs="Verdana"/>
          <w:sz w:val="28"/>
          <w:szCs w:val="28"/>
        </w:rPr>
        <w:t xml:space="preserve"> government expenditure, hanned the</w:t>
      </w:r>
      <w:r w:rsidR="00F613FE" w:rsidRPr="00895528">
        <w:rPr>
          <w:rFonts w:ascii="Verdana" w:hAnsi="Verdana" w:cs="Verdana"/>
          <w:sz w:val="28"/>
          <w:szCs w:val="28"/>
        </w:rPr>
        <w:t xml:space="preserve"> importation of </w:t>
      </w:r>
      <w:r w:rsidR="00310916" w:rsidRPr="00895528">
        <w:rPr>
          <w:rFonts w:ascii="Verdana" w:hAnsi="Verdana" w:cs="Verdana"/>
          <w:sz w:val="28"/>
          <w:szCs w:val="28"/>
        </w:rPr>
        <w:t>ice, wheat etc,</w:t>
      </w:r>
      <w:r w:rsidR="00445A5B" w:rsidRPr="00895528">
        <w:rPr>
          <w:rFonts w:ascii="Verdana" w:hAnsi="Verdana" w:cs="Verdana"/>
          <w:sz w:val="28"/>
          <w:szCs w:val="28"/>
        </w:rPr>
        <w:t xml:space="preserve"> embarked on privatization of government owned corporations and parastatals and devalued the</w:t>
      </w:r>
      <w:r w:rsidR="00E9652C" w:rsidRPr="00895528">
        <w:rPr>
          <w:rFonts w:ascii="Verdana" w:hAnsi="Verdana" w:cs="Verdana"/>
          <w:sz w:val="28"/>
          <w:szCs w:val="28"/>
        </w:rPr>
        <w:t xml:space="preserve"> Naira indirectly</w:t>
      </w:r>
      <w:r w:rsidR="00BF17B9" w:rsidRPr="00895528">
        <w:rPr>
          <w:rFonts w:ascii="Verdana" w:hAnsi="Verdana" w:cs="Verdana"/>
          <w:sz w:val="28"/>
          <w:szCs w:val="28"/>
        </w:rPr>
        <w:t xml:space="preserve"> though the introduction of the second tier foreign</w:t>
      </w:r>
      <w:r w:rsidR="00D45B87" w:rsidRPr="00895528">
        <w:rPr>
          <w:rFonts w:ascii="Verdana" w:hAnsi="Verdana" w:cs="Verdana"/>
          <w:sz w:val="28"/>
          <w:szCs w:val="28"/>
        </w:rPr>
        <w:t xml:space="preserve"> exchange market (SFEM now FEM), etc</w:t>
      </w:r>
      <w:r w:rsidR="006A7F09" w:rsidRPr="00895528">
        <w:rPr>
          <w:rFonts w:ascii="Verdana" w:hAnsi="Verdana" w:cs="Verdana"/>
          <w:sz w:val="28"/>
          <w:szCs w:val="28"/>
        </w:rPr>
        <w:t>. The SFEM (Inter FEM) was</w:t>
      </w:r>
      <w:r w:rsidR="00BC66B6" w:rsidRPr="00895528">
        <w:rPr>
          <w:rFonts w:ascii="Verdana" w:hAnsi="Verdana" w:cs="Verdana"/>
          <w:sz w:val="28"/>
          <w:szCs w:val="28"/>
        </w:rPr>
        <w:t xml:space="preserve"> aimed at achieving a realistic (market determined) rate</w:t>
      </w:r>
      <w:r w:rsidR="00586DDE" w:rsidRPr="00895528">
        <w:rPr>
          <w:rFonts w:ascii="Verdana" w:hAnsi="Verdana" w:cs="Verdana"/>
          <w:sz w:val="28"/>
          <w:szCs w:val="28"/>
        </w:rPr>
        <w:t xml:space="preserve"> for the Naira.</w:t>
      </w:r>
      <w:r w:rsidR="006E5465" w:rsidRPr="00895528">
        <w:rPr>
          <w:rFonts w:ascii="Verdana" w:hAnsi="Verdana" w:cs="Verdana"/>
          <w:sz w:val="28"/>
          <w:szCs w:val="28"/>
        </w:rPr>
        <w:t xml:space="preserve"> The most</w:t>
      </w:r>
      <w:r w:rsidR="004C789C" w:rsidRPr="00895528">
        <w:rPr>
          <w:rFonts w:ascii="Verdana" w:hAnsi="Verdana" w:cs="Verdana"/>
          <w:sz w:val="28"/>
          <w:szCs w:val="28"/>
        </w:rPr>
        <w:t xml:space="preserve"> drastic effect</w:t>
      </w:r>
      <w:r w:rsidR="00123F72" w:rsidRPr="00895528">
        <w:rPr>
          <w:rFonts w:ascii="Verdana" w:hAnsi="Verdana" w:cs="Verdana"/>
          <w:sz w:val="28"/>
          <w:szCs w:val="28"/>
        </w:rPr>
        <w:t xml:space="preserve"> has been</w:t>
      </w:r>
      <w:r w:rsidR="00D9453C" w:rsidRPr="00895528">
        <w:rPr>
          <w:rFonts w:ascii="Verdana" w:hAnsi="Verdana" w:cs="Verdana"/>
          <w:sz w:val="28"/>
          <w:szCs w:val="28"/>
        </w:rPr>
        <w:t xml:space="preserve"> tremendous increase</w:t>
      </w:r>
      <w:r w:rsidR="00DA704B" w:rsidRPr="00895528">
        <w:rPr>
          <w:rFonts w:ascii="Verdana" w:hAnsi="Verdana" w:cs="Verdana"/>
          <w:sz w:val="28"/>
          <w:szCs w:val="28"/>
        </w:rPr>
        <w:t xml:space="preserve"> in prices of almost</w:t>
      </w:r>
      <w:r w:rsidR="00131EE6" w:rsidRPr="00895528">
        <w:rPr>
          <w:rFonts w:ascii="Verdana" w:hAnsi="Verdana" w:cs="Verdana"/>
          <w:sz w:val="28"/>
          <w:szCs w:val="28"/>
        </w:rPr>
        <w:t xml:space="preserve"> all items.</w:t>
      </w:r>
      <w:r w:rsidR="00102D5C" w:rsidRPr="00895528">
        <w:rPr>
          <w:rFonts w:ascii="Verdana" w:hAnsi="Verdana" w:cs="Verdana"/>
          <w:sz w:val="28"/>
          <w:szCs w:val="28"/>
        </w:rPr>
        <w:t xml:space="preserve"> The IMF and World Bank have accepted the </w:t>
      </w:r>
      <w:r w:rsidR="009E20E8" w:rsidRPr="00895528">
        <w:rPr>
          <w:rFonts w:ascii="Verdana" w:hAnsi="Verdana" w:cs="Verdana"/>
          <w:sz w:val="28"/>
          <w:szCs w:val="28"/>
        </w:rPr>
        <w:t>Structural Adjustment Programme hence the World Bank</w:t>
      </w:r>
      <w:r w:rsidR="009A3DDE" w:rsidRPr="00895528">
        <w:rPr>
          <w:rFonts w:ascii="Verdana" w:hAnsi="Verdana" w:cs="Verdana"/>
          <w:sz w:val="28"/>
          <w:szCs w:val="28"/>
        </w:rPr>
        <w:t xml:space="preserve"> has extended structural adjustment loan </w:t>
      </w:r>
      <w:r w:rsidR="00734BA1" w:rsidRPr="00895528">
        <w:rPr>
          <w:rFonts w:ascii="Verdana" w:hAnsi="Verdana" w:cs="Verdana"/>
          <w:sz w:val="28"/>
          <w:szCs w:val="28"/>
        </w:rPr>
        <w:t>(or about $459m) while our creditors</w:t>
      </w:r>
      <w:r w:rsidR="008431F6" w:rsidRPr="00895528">
        <w:rPr>
          <w:rFonts w:ascii="Verdana" w:hAnsi="Verdana" w:cs="Verdana"/>
          <w:sz w:val="28"/>
          <w:szCs w:val="28"/>
        </w:rPr>
        <w:t xml:space="preserve"> notably the </w:t>
      </w:r>
      <w:r w:rsidR="005D688F" w:rsidRPr="00895528">
        <w:rPr>
          <w:rFonts w:ascii="Verdana" w:hAnsi="Verdana" w:cs="Verdana"/>
          <w:sz w:val="28"/>
          <w:szCs w:val="28"/>
        </w:rPr>
        <w:t>Paris Club and London Club have agreed to reschedule part of our fore</w:t>
      </w:r>
      <w:r w:rsidR="00490A15" w:rsidRPr="00895528">
        <w:rPr>
          <w:rFonts w:ascii="Verdana" w:hAnsi="Verdana" w:cs="Verdana"/>
          <w:sz w:val="28"/>
          <w:szCs w:val="28"/>
        </w:rPr>
        <w:t>i</w:t>
      </w:r>
      <w:r w:rsidR="005D688F" w:rsidRPr="00895528">
        <w:rPr>
          <w:rFonts w:ascii="Verdana" w:hAnsi="Verdana" w:cs="Verdana"/>
          <w:sz w:val="28"/>
          <w:szCs w:val="28"/>
        </w:rPr>
        <w:t>gn</w:t>
      </w:r>
      <w:r w:rsidR="00487D81" w:rsidRPr="00895528">
        <w:rPr>
          <w:rFonts w:ascii="Verdana" w:hAnsi="Verdana" w:cs="Verdana"/>
          <w:sz w:val="28"/>
          <w:szCs w:val="28"/>
        </w:rPr>
        <w:t xml:space="preserve"> debts</w:t>
      </w:r>
      <w:r w:rsidR="007C2944" w:rsidRPr="00895528">
        <w:rPr>
          <w:rFonts w:ascii="Verdana" w:hAnsi="Verdana" w:cs="Verdana"/>
          <w:sz w:val="28"/>
          <w:szCs w:val="28"/>
        </w:rPr>
        <w:t>.</w:t>
      </w:r>
      <w:r w:rsidR="00AD7BC9" w:rsidRPr="00895528">
        <w:rPr>
          <w:rFonts w:ascii="Verdana" w:hAnsi="Verdana" w:cs="Verdana"/>
          <w:sz w:val="28"/>
          <w:szCs w:val="28"/>
        </w:rPr>
        <w:t xml:space="preserve"> It </w:t>
      </w:r>
      <w:r w:rsidR="00AD7BC9" w:rsidRPr="00895528">
        <w:rPr>
          <w:rFonts w:ascii="Verdana" w:hAnsi="Verdana" w:cs="Verdana"/>
          <w:sz w:val="28"/>
          <w:szCs w:val="28"/>
        </w:rPr>
        <w:lastRenderedPageBreak/>
        <w:t>is h</w:t>
      </w:r>
      <w:r w:rsidR="00D30727" w:rsidRPr="00895528">
        <w:rPr>
          <w:rFonts w:ascii="Verdana" w:hAnsi="Verdana" w:cs="Verdana"/>
          <w:sz w:val="28"/>
          <w:szCs w:val="28"/>
        </w:rPr>
        <w:t>oped that all these measures</w:t>
      </w:r>
      <w:r w:rsidR="0094094F" w:rsidRPr="00895528">
        <w:rPr>
          <w:rFonts w:ascii="Verdana" w:hAnsi="Verdana" w:cs="Verdana"/>
          <w:sz w:val="28"/>
          <w:szCs w:val="28"/>
        </w:rPr>
        <w:t xml:space="preserve"> will improve our balance </w:t>
      </w:r>
      <w:r w:rsidR="005B551A" w:rsidRPr="00895528">
        <w:rPr>
          <w:rFonts w:ascii="Verdana" w:hAnsi="Verdana" w:cs="Verdana"/>
          <w:sz w:val="28"/>
          <w:szCs w:val="28"/>
        </w:rPr>
        <w:t>of payment position n.</w:t>
      </w:r>
    </w:p>
    <w:p w:rsidR="005B551A" w:rsidRPr="00895528" w:rsidRDefault="005B551A" w:rsidP="0067262B">
      <w:pPr>
        <w:spacing w:line="480" w:lineRule="auto"/>
        <w:jc w:val="both"/>
        <w:rPr>
          <w:rFonts w:ascii="Verdana" w:hAnsi="Verdana" w:cs="Verdana"/>
          <w:sz w:val="28"/>
          <w:szCs w:val="28"/>
        </w:rPr>
      </w:pPr>
      <w:r w:rsidRPr="00895528">
        <w:rPr>
          <w:rFonts w:ascii="Verdana" w:hAnsi="Verdana" w:cs="Verdana"/>
          <w:sz w:val="28"/>
          <w:szCs w:val="28"/>
        </w:rPr>
        <w:tab/>
        <w:t>In effect SAP could</w:t>
      </w:r>
      <w:r w:rsidR="00E8450A" w:rsidRPr="00895528">
        <w:rPr>
          <w:rFonts w:ascii="Verdana" w:hAnsi="Verdana" w:cs="Verdana"/>
          <w:sz w:val="28"/>
          <w:szCs w:val="28"/>
        </w:rPr>
        <w:t xml:space="preserve"> bring about BOP’s improvement</w:t>
      </w:r>
      <w:r w:rsidR="007F3CEF" w:rsidRPr="00895528">
        <w:rPr>
          <w:rFonts w:ascii="Verdana" w:hAnsi="Verdana" w:cs="Verdana"/>
          <w:sz w:val="28"/>
          <w:szCs w:val="28"/>
        </w:rPr>
        <w:t xml:space="preserve"> as follows;</w:t>
      </w:r>
    </w:p>
    <w:p w:rsidR="001C2BF1" w:rsidRPr="00895528" w:rsidRDefault="001C2BF1" w:rsidP="00B56E70">
      <w:pPr>
        <w:numPr>
          <w:ilvl w:val="0"/>
          <w:numId w:val="4"/>
        </w:numPr>
        <w:spacing w:line="480" w:lineRule="auto"/>
        <w:jc w:val="both"/>
        <w:rPr>
          <w:rFonts w:ascii="Verdana" w:hAnsi="Verdana" w:cs="Verdana"/>
          <w:sz w:val="28"/>
          <w:szCs w:val="28"/>
        </w:rPr>
      </w:pPr>
      <w:r w:rsidRPr="00895528">
        <w:rPr>
          <w:rFonts w:ascii="Verdana" w:hAnsi="Verdana" w:cs="Verdana"/>
          <w:sz w:val="28"/>
          <w:szCs w:val="28"/>
        </w:rPr>
        <w:t>By opening more</w:t>
      </w:r>
      <w:r w:rsidR="00B56E70" w:rsidRPr="00895528">
        <w:rPr>
          <w:rFonts w:ascii="Verdana" w:hAnsi="Verdana" w:cs="Verdana"/>
          <w:sz w:val="28"/>
          <w:szCs w:val="28"/>
        </w:rPr>
        <w:t xml:space="preserve"> lines of credits facilitates financing of BOP’s deficits.</w:t>
      </w:r>
    </w:p>
    <w:p w:rsidR="00B56E70" w:rsidRPr="00895528" w:rsidRDefault="001A3883" w:rsidP="00B56E70">
      <w:pPr>
        <w:numPr>
          <w:ilvl w:val="0"/>
          <w:numId w:val="4"/>
        </w:numPr>
        <w:spacing w:line="480" w:lineRule="auto"/>
        <w:jc w:val="both"/>
        <w:rPr>
          <w:rFonts w:ascii="Verdana" w:hAnsi="Verdana" w:cs="Verdana"/>
          <w:sz w:val="28"/>
          <w:szCs w:val="28"/>
        </w:rPr>
      </w:pPr>
      <w:r w:rsidRPr="00895528">
        <w:rPr>
          <w:rFonts w:ascii="Verdana" w:hAnsi="Verdana" w:cs="Verdana"/>
          <w:sz w:val="28"/>
          <w:szCs w:val="28"/>
        </w:rPr>
        <w:t>By encouraging local sourcing of raw materials and increased consumption of domestically</w:t>
      </w:r>
      <w:r w:rsidR="009616A6" w:rsidRPr="00895528">
        <w:rPr>
          <w:rFonts w:ascii="Verdana" w:hAnsi="Verdana" w:cs="Verdana"/>
          <w:sz w:val="28"/>
          <w:szCs w:val="28"/>
        </w:rPr>
        <w:t xml:space="preserve"> produced goods and ser</w:t>
      </w:r>
      <w:r w:rsidR="00471874" w:rsidRPr="00895528">
        <w:rPr>
          <w:rFonts w:ascii="Verdana" w:hAnsi="Verdana" w:cs="Verdana"/>
          <w:sz w:val="28"/>
          <w:szCs w:val="28"/>
        </w:rPr>
        <w:t>v</w:t>
      </w:r>
      <w:r w:rsidR="009616A6" w:rsidRPr="00895528">
        <w:rPr>
          <w:rFonts w:ascii="Verdana" w:hAnsi="Verdana" w:cs="Verdana"/>
          <w:sz w:val="28"/>
          <w:szCs w:val="28"/>
        </w:rPr>
        <w:t>ic</w:t>
      </w:r>
      <w:r w:rsidR="00471874" w:rsidRPr="00895528">
        <w:rPr>
          <w:rFonts w:ascii="Verdana" w:hAnsi="Verdana" w:cs="Verdana"/>
          <w:sz w:val="28"/>
          <w:szCs w:val="28"/>
        </w:rPr>
        <w:t>e</w:t>
      </w:r>
      <w:r w:rsidR="009616A6" w:rsidRPr="00895528">
        <w:rPr>
          <w:rFonts w:ascii="Verdana" w:hAnsi="Verdana" w:cs="Verdana"/>
          <w:sz w:val="28"/>
          <w:szCs w:val="28"/>
        </w:rPr>
        <w:t>s.</w:t>
      </w:r>
    </w:p>
    <w:p w:rsidR="009F585D" w:rsidRPr="00895528" w:rsidRDefault="00B444FF" w:rsidP="00B56E70">
      <w:pPr>
        <w:numPr>
          <w:ilvl w:val="0"/>
          <w:numId w:val="4"/>
        </w:numPr>
        <w:spacing w:line="480" w:lineRule="auto"/>
        <w:jc w:val="both"/>
        <w:rPr>
          <w:rFonts w:ascii="Verdana" w:hAnsi="Verdana" w:cs="Verdana"/>
          <w:sz w:val="28"/>
          <w:szCs w:val="28"/>
        </w:rPr>
      </w:pPr>
      <w:r w:rsidRPr="00895528">
        <w:rPr>
          <w:rFonts w:ascii="Verdana" w:hAnsi="Verdana" w:cs="Verdana"/>
          <w:sz w:val="28"/>
          <w:szCs w:val="28"/>
        </w:rPr>
        <w:t>T</w:t>
      </w:r>
      <w:r w:rsidR="009F585D" w:rsidRPr="00895528">
        <w:rPr>
          <w:rFonts w:ascii="Verdana" w:hAnsi="Verdana" w:cs="Verdana"/>
          <w:sz w:val="28"/>
          <w:szCs w:val="28"/>
        </w:rPr>
        <w:t>hrough</w:t>
      </w:r>
      <w:r w:rsidRPr="00895528">
        <w:rPr>
          <w:rFonts w:ascii="Verdana" w:hAnsi="Verdana" w:cs="Verdana"/>
          <w:sz w:val="28"/>
          <w:szCs w:val="28"/>
        </w:rPr>
        <w:t xml:space="preserve"> deregulatory measures aimed</w:t>
      </w:r>
      <w:r w:rsidR="00974E05" w:rsidRPr="00895528">
        <w:rPr>
          <w:rFonts w:ascii="Verdana" w:hAnsi="Verdana" w:cs="Verdana"/>
          <w:sz w:val="28"/>
          <w:szCs w:val="28"/>
        </w:rPr>
        <w:t xml:space="preserve"> at</w:t>
      </w:r>
      <w:r w:rsidR="008971C5" w:rsidRPr="00895528">
        <w:rPr>
          <w:rFonts w:ascii="Verdana" w:hAnsi="Verdana" w:cs="Verdana"/>
          <w:sz w:val="28"/>
          <w:szCs w:val="28"/>
        </w:rPr>
        <w:t xml:space="preserve"> encouraging foreign</w:t>
      </w:r>
      <w:r w:rsidR="00136C30" w:rsidRPr="00895528">
        <w:rPr>
          <w:rFonts w:ascii="Verdana" w:hAnsi="Verdana" w:cs="Verdana"/>
          <w:sz w:val="28"/>
          <w:szCs w:val="28"/>
        </w:rPr>
        <w:t xml:space="preserve"> investment and inflow</w:t>
      </w:r>
      <w:r w:rsidR="003A5E71" w:rsidRPr="00895528">
        <w:rPr>
          <w:rFonts w:ascii="Verdana" w:hAnsi="Verdana" w:cs="Verdana"/>
          <w:sz w:val="28"/>
          <w:szCs w:val="28"/>
        </w:rPr>
        <w:t xml:space="preserve"> currencies from autonomous sources.</w:t>
      </w:r>
    </w:p>
    <w:p w:rsidR="008C7D07" w:rsidRPr="00895528" w:rsidRDefault="008C7D07" w:rsidP="00B56E70">
      <w:pPr>
        <w:numPr>
          <w:ilvl w:val="0"/>
          <w:numId w:val="4"/>
        </w:numPr>
        <w:spacing w:line="480" w:lineRule="auto"/>
        <w:jc w:val="both"/>
        <w:rPr>
          <w:rFonts w:ascii="Verdana" w:hAnsi="Verdana" w:cs="Verdana"/>
          <w:sz w:val="28"/>
          <w:szCs w:val="28"/>
        </w:rPr>
      </w:pPr>
      <w:r w:rsidRPr="00895528">
        <w:rPr>
          <w:rFonts w:ascii="Verdana" w:hAnsi="Verdana" w:cs="Verdana"/>
          <w:sz w:val="28"/>
          <w:szCs w:val="28"/>
        </w:rPr>
        <w:t>By emphasizing the absorption approach to BOP’s</w:t>
      </w:r>
      <w:r w:rsidR="00B735C6" w:rsidRPr="00895528">
        <w:rPr>
          <w:rFonts w:ascii="Verdana" w:hAnsi="Verdana" w:cs="Verdana"/>
          <w:sz w:val="28"/>
          <w:szCs w:val="28"/>
        </w:rPr>
        <w:t xml:space="preserve"> adjustment i.e. reduction in the rate</w:t>
      </w:r>
      <w:r w:rsidR="006F6243" w:rsidRPr="00895528">
        <w:rPr>
          <w:rFonts w:ascii="Verdana" w:hAnsi="Verdana" w:cs="Verdana"/>
          <w:sz w:val="28"/>
          <w:szCs w:val="28"/>
        </w:rPr>
        <w:t xml:space="preserve"> of absorption (expenditure</w:t>
      </w:r>
      <w:r w:rsidR="00552FBE" w:rsidRPr="00895528">
        <w:rPr>
          <w:rFonts w:ascii="Verdana" w:hAnsi="Verdana" w:cs="Verdana"/>
          <w:sz w:val="28"/>
          <w:szCs w:val="28"/>
        </w:rPr>
        <w:t>), increased domestic production and</w:t>
      </w:r>
      <w:r w:rsidR="00F9311D" w:rsidRPr="00895528">
        <w:rPr>
          <w:rFonts w:ascii="Verdana" w:hAnsi="Verdana" w:cs="Verdana"/>
          <w:sz w:val="28"/>
          <w:szCs w:val="28"/>
        </w:rPr>
        <w:t xml:space="preserve"> importation and other expenditure reduction measures.</w:t>
      </w:r>
    </w:p>
    <w:p w:rsidR="001861D7" w:rsidRPr="00895528" w:rsidRDefault="001861D7" w:rsidP="00B56E70">
      <w:pPr>
        <w:numPr>
          <w:ilvl w:val="0"/>
          <w:numId w:val="4"/>
        </w:numPr>
        <w:spacing w:line="480" w:lineRule="auto"/>
        <w:jc w:val="both"/>
        <w:rPr>
          <w:rFonts w:ascii="Verdana" w:hAnsi="Verdana" w:cs="Verdana"/>
          <w:sz w:val="28"/>
          <w:szCs w:val="28"/>
        </w:rPr>
      </w:pPr>
      <w:r w:rsidRPr="00895528">
        <w:rPr>
          <w:rFonts w:ascii="Verdana" w:hAnsi="Verdana" w:cs="Verdana"/>
          <w:sz w:val="28"/>
          <w:szCs w:val="28"/>
        </w:rPr>
        <w:lastRenderedPageBreak/>
        <w:t>Through expenditure</w:t>
      </w:r>
      <w:r w:rsidR="00EB4F48" w:rsidRPr="00895528">
        <w:rPr>
          <w:rFonts w:ascii="Verdana" w:hAnsi="Verdana" w:cs="Verdana"/>
          <w:sz w:val="28"/>
          <w:szCs w:val="28"/>
        </w:rPr>
        <w:t xml:space="preserve"> switching policies such as depreciation of the Naira at SFEM/FEM/IFEM leading to the encouragement of export</w:t>
      </w:r>
      <w:r w:rsidR="005F2686" w:rsidRPr="00895528">
        <w:rPr>
          <w:rFonts w:ascii="Verdana" w:hAnsi="Verdana" w:cs="Verdana"/>
          <w:sz w:val="28"/>
          <w:szCs w:val="28"/>
        </w:rPr>
        <w:t xml:space="preserve"> and discouragement of imports.</w:t>
      </w:r>
    </w:p>
    <w:p w:rsidR="00043C54" w:rsidRDefault="0060013A" w:rsidP="00931B56">
      <w:pPr>
        <w:spacing w:line="480" w:lineRule="auto"/>
        <w:ind w:firstLine="720"/>
        <w:jc w:val="both"/>
        <w:rPr>
          <w:rFonts w:ascii="Verdana" w:hAnsi="Verdana" w:cs="Verdana"/>
          <w:sz w:val="28"/>
          <w:szCs w:val="28"/>
        </w:rPr>
      </w:pPr>
      <w:r w:rsidRPr="00895528">
        <w:rPr>
          <w:rFonts w:ascii="Verdana" w:hAnsi="Verdana" w:cs="Verdana"/>
          <w:sz w:val="28"/>
          <w:szCs w:val="28"/>
        </w:rPr>
        <w:t>However, these positive effects might be croded by the law productivity</w:t>
      </w:r>
      <w:r w:rsidR="00737479" w:rsidRPr="00895528">
        <w:rPr>
          <w:rFonts w:ascii="Verdana" w:hAnsi="Verdana" w:cs="Verdana"/>
          <w:sz w:val="28"/>
          <w:szCs w:val="28"/>
        </w:rPr>
        <w:t xml:space="preserve"> in Nigeria</w:t>
      </w:r>
      <w:r w:rsidR="00A534BB" w:rsidRPr="00895528">
        <w:rPr>
          <w:rFonts w:ascii="Verdana" w:hAnsi="Verdana" w:cs="Verdana"/>
          <w:sz w:val="28"/>
          <w:szCs w:val="28"/>
        </w:rPr>
        <w:t xml:space="preserve"> and the negative of trade</w:t>
      </w:r>
      <w:r w:rsidR="00F90AE3" w:rsidRPr="00895528">
        <w:rPr>
          <w:rFonts w:ascii="Verdana" w:hAnsi="Verdana" w:cs="Verdana"/>
          <w:sz w:val="28"/>
          <w:szCs w:val="28"/>
        </w:rPr>
        <w:t xml:space="preserve"> liberalization.</w:t>
      </w:r>
    </w:p>
    <w:p w:rsidR="002105DD" w:rsidRPr="00895528" w:rsidRDefault="002105DD" w:rsidP="002105DD">
      <w:pPr>
        <w:ind w:firstLine="720"/>
        <w:jc w:val="both"/>
        <w:rPr>
          <w:rFonts w:ascii="Verdana" w:hAnsi="Verdana" w:cs="Verdana"/>
          <w:sz w:val="28"/>
          <w:szCs w:val="28"/>
        </w:rPr>
      </w:pPr>
    </w:p>
    <w:p w:rsidR="00B143ED" w:rsidRPr="00895528" w:rsidRDefault="00AB2175" w:rsidP="00AB2175">
      <w:pPr>
        <w:spacing w:line="480" w:lineRule="auto"/>
        <w:rPr>
          <w:rFonts w:ascii="Verdana" w:hAnsi="Verdana" w:cs="Verdana"/>
          <w:b/>
          <w:bCs/>
          <w:sz w:val="28"/>
          <w:szCs w:val="28"/>
        </w:rPr>
      </w:pPr>
      <w:r w:rsidRPr="00895528">
        <w:rPr>
          <w:rFonts w:ascii="Verdana" w:hAnsi="Verdana" w:cs="Verdana"/>
          <w:b/>
          <w:bCs/>
          <w:sz w:val="28"/>
          <w:szCs w:val="28"/>
        </w:rPr>
        <w:t>DETERMINANTS OF TREND OF PAYMENT IN NIGERIA</w:t>
      </w:r>
    </w:p>
    <w:p w:rsidR="00AB2175" w:rsidRPr="00895528" w:rsidRDefault="00DB1530" w:rsidP="00AB2175">
      <w:pPr>
        <w:spacing w:line="480" w:lineRule="auto"/>
        <w:jc w:val="both"/>
        <w:rPr>
          <w:rFonts w:ascii="Verdana" w:hAnsi="Verdana" w:cs="Verdana"/>
          <w:sz w:val="28"/>
          <w:szCs w:val="28"/>
        </w:rPr>
      </w:pPr>
      <w:r w:rsidRPr="00895528">
        <w:rPr>
          <w:rFonts w:ascii="Verdana" w:hAnsi="Verdana" w:cs="Verdana"/>
          <w:sz w:val="28"/>
          <w:szCs w:val="28"/>
        </w:rPr>
        <w:tab/>
        <w:t>The staff note prepared</w:t>
      </w:r>
      <w:r w:rsidR="00971F77" w:rsidRPr="00895528">
        <w:rPr>
          <w:rFonts w:ascii="Verdana" w:hAnsi="Verdana" w:cs="Verdana"/>
          <w:sz w:val="28"/>
          <w:szCs w:val="28"/>
        </w:rPr>
        <w:t xml:space="preserve"> by the IMF committee</w:t>
      </w:r>
      <w:r w:rsidR="009859C6" w:rsidRPr="00895528">
        <w:rPr>
          <w:rFonts w:ascii="Verdana" w:hAnsi="Verdana" w:cs="Verdana"/>
          <w:sz w:val="28"/>
          <w:szCs w:val="28"/>
        </w:rPr>
        <w:t xml:space="preserve"> on balance of payment statistics (2000) reports that BOP</w:t>
      </w:r>
      <w:r w:rsidR="00B4743D" w:rsidRPr="00895528">
        <w:rPr>
          <w:rFonts w:ascii="Verdana" w:hAnsi="Verdana" w:cs="Verdana"/>
          <w:sz w:val="28"/>
          <w:szCs w:val="28"/>
        </w:rPr>
        <w:t xml:space="preserve"> problems are due to the disequilibrium</w:t>
      </w:r>
      <w:r w:rsidR="009859C6" w:rsidRPr="00895528">
        <w:rPr>
          <w:rFonts w:ascii="Verdana" w:hAnsi="Verdana" w:cs="Verdana"/>
          <w:sz w:val="28"/>
          <w:szCs w:val="28"/>
        </w:rPr>
        <w:t xml:space="preserve"> in</w:t>
      </w:r>
      <w:r w:rsidR="006F0048" w:rsidRPr="00895528">
        <w:rPr>
          <w:rFonts w:ascii="Verdana" w:hAnsi="Verdana" w:cs="Verdana"/>
          <w:sz w:val="28"/>
          <w:szCs w:val="28"/>
        </w:rPr>
        <w:t xml:space="preserve"> the physical flows,</w:t>
      </w:r>
      <w:r w:rsidR="0041199B" w:rsidRPr="00895528">
        <w:rPr>
          <w:rFonts w:ascii="Verdana" w:hAnsi="Verdana" w:cs="Verdana"/>
          <w:sz w:val="28"/>
          <w:szCs w:val="28"/>
        </w:rPr>
        <w:t xml:space="preserve"> namely exports and imports of goods and services. Thus,</w:t>
      </w:r>
      <w:r w:rsidR="00F411B3" w:rsidRPr="00895528">
        <w:rPr>
          <w:rFonts w:ascii="Verdana" w:hAnsi="Verdana" w:cs="Verdana"/>
          <w:sz w:val="28"/>
          <w:szCs w:val="28"/>
        </w:rPr>
        <w:t xml:space="preserve"> it could be analysed on the basis of partial elasticities of the exports and imports and the role of exchange</w:t>
      </w:r>
      <w:r w:rsidR="00C33F50" w:rsidRPr="00895528">
        <w:rPr>
          <w:rFonts w:ascii="Verdana" w:hAnsi="Verdana" w:cs="Verdana"/>
          <w:sz w:val="28"/>
          <w:szCs w:val="28"/>
        </w:rPr>
        <w:t xml:space="preserve"> rate in the</w:t>
      </w:r>
      <w:r w:rsidR="00082477" w:rsidRPr="00895528">
        <w:rPr>
          <w:rFonts w:ascii="Verdana" w:hAnsi="Verdana" w:cs="Verdana"/>
          <w:sz w:val="28"/>
          <w:szCs w:val="28"/>
        </w:rPr>
        <w:t xml:space="preserve"> adjustments of BOP to devaluation. In Nigeria, BOP fluctuation is motivated </w:t>
      </w:r>
      <w:r w:rsidR="00082477" w:rsidRPr="00895528">
        <w:rPr>
          <w:rFonts w:ascii="Verdana" w:hAnsi="Verdana" w:cs="Verdana"/>
          <w:sz w:val="28"/>
          <w:szCs w:val="28"/>
        </w:rPr>
        <w:lastRenderedPageBreak/>
        <w:t>by facts</w:t>
      </w:r>
      <w:r w:rsidR="00D9755C" w:rsidRPr="00895528">
        <w:rPr>
          <w:rFonts w:ascii="Verdana" w:hAnsi="Verdana" w:cs="Verdana"/>
          <w:sz w:val="28"/>
          <w:szCs w:val="28"/>
        </w:rPr>
        <w:t xml:space="preserve"> is such as money</w:t>
      </w:r>
      <w:r w:rsidR="006C1545" w:rsidRPr="00895528">
        <w:rPr>
          <w:rFonts w:ascii="Verdana" w:hAnsi="Verdana" w:cs="Verdana"/>
          <w:sz w:val="28"/>
          <w:szCs w:val="28"/>
        </w:rPr>
        <w:t xml:space="preserve"> illusion, terms of trade, external</w:t>
      </w:r>
      <w:r w:rsidR="00316379" w:rsidRPr="00895528">
        <w:rPr>
          <w:rFonts w:ascii="Verdana" w:hAnsi="Verdana" w:cs="Verdana"/>
          <w:sz w:val="28"/>
          <w:szCs w:val="28"/>
        </w:rPr>
        <w:t xml:space="preserve"> debt</w:t>
      </w:r>
      <w:r w:rsidR="00C54723" w:rsidRPr="00895528">
        <w:rPr>
          <w:rFonts w:ascii="Verdana" w:hAnsi="Verdana" w:cs="Verdana"/>
          <w:sz w:val="28"/>
          <w:szCs w:val="28"/>
        </w:rPr>
        <w:t xml:space="preserve"> servicing</w:t>
      </w:r>
      <w:r w:rsidR="00FE7F11" w:rsidRPr="00895528">
        <w:rPr>
          <w:rFonts w:ascii="Verdana" w:hAnsi="Verdana" w:cs="Verdana"/>
          <w:sz w:val="28"/>
          <w:szCs w:val="28"/>
        </w:rPr>
        <w:t xml:space="preserve"> and</w:t>
      </w:r>
      <w:r w:rsidR="00AC5165" w:rsidRPr="00895528">
        <w:rPr>
          <w:rFonts w:ascii="Verdana" w:hAnsi="Verdana" w:cs="Verdana"/>
          <w:sz w:val="28"/>
          <w:szCs w:val="28"/>
        </w:rPr>
        <w:t xml:space="preserve"> </w:t>
      </w:r>
      <w:r w:rsidR="00FE7F11" w:rsidRPr="00895528">
        <w:rPr>
          <w:rFonts w:ascii="Verdana" w:hAnsi="Verdana" w:cs="Verdana"/>
          <w:sz w:val="28"/>
          <w:szCs w:val="28"/>
        </w:rPr>
        <w:t>exchange</w:t>
      </w:r>
      <w:r w:rsidR="00AC5165" w:rsidRPr="00895528">
        <w:rPr>
          <w:rFonts w:ascii="Verdana" w:hAnsi="Verdana" w:cs="Verdana"/>
          <w:sz w:val="28"/>
          <w:szCs w:val="28"/>
        </w:rPr>
        <w:t xml:space="preserve"> rate</w:t>
      </w:r>
      <w:r w:rsidR="00052A61" w:rsidRPr="00895528">
        <w:rPr>
          <w:rFonts w:ascii="Verdana" w:hAnsi="Verdana" w:cs="Verdana"/>
          <w:sz w:val="28"/>
          <w:szCs w:val="28"/>
        </w:rPr>
        <w:t xml:space="preserve"> (devaluation) movement</w:t>
      </w:r>
      <w:r w:rsidR="00475974" w:rsidRPr="00895528">
        <w:rPr>
          <w:rFonts w:ascii="Verdana" w:hAnsi="Verdana" w:cs="Verdana"/>
          <w:sz w:val="28"/>
          <w:szCs w:val="28"/>
        </w:rPr>
        <w:t xml:space="preserve"> (Olalu</w:t>
      </w:r>
      <w:r w:rsidR="00897304" w:rsidRPr="00895528">
        <w:rPr>
          <w:rFonts w:ascii="Verdana" w:hAnsi="Verdana" w:cs="Verdana"/>
          <w:sz w:val="28"/>
          <w:szCs w:val="28"/>
        </w:rPr>
        <w:t>k</w:t>
      </w:r>
      <w:r w:rsidR="00475974" w:rsidRPr="00895528">
        <w:rPr>
          <w:rFonts w:ascii="Verdana" w:hAnsi="Verdana" w:cs="Verdana"/>
          <w:sz w:val="28"/>
          <w:szCs w:val="28"/>
        </w:rPr>
        <w:t>u, 1979). The</w:t>
      </w:r>
      <w:r w:rsidR="004A0919" w:rsidRPr="00895528">
        <w:rPr>
          <w:rFonts w:ascii="Verdana" w:hAnsi="Verdana" w:cs="Verdana"/>
          <w:sz w:val="28"/>
          <w:szCs w:val="28"/>
        </w:rPr>
        <w:t xml:space="preserve"> “time</w:t>
      </w:r>
      <w:r w:rsidR="001C36D9" w:rsidRPr="00895528">
        <w:rPr>
          <w:rFonts w:ascii="Verdana" w:hAnsi="Verdana" w:cs="Verdana"/>
          <w:sz w:val="28"/>
          <w:szCs w:val="28"/>
        </w:rPr>
        <w:t xml:space="preserve"> serves data”</w:t>
      </w:r>
      <w:r w:rsidR="00C42CC0" w:rsidRPr="00895528">
        <w:rPr>
          <w:rFonts w:ascii="Verdana" w:hAnsi="Verdana" w:cs="Verdana"/>
          <w:sz w:val="28"/>
          <w:szCs w:val="28"/>
        </w:rPr>
        <w:t xml:space="preserve"> presented in table indicates that (BOP) was N349.1m</w:t>
      </w:r>
      <w:r w:rsidR="00F92F98" w:rsidRPr="00895528">
        <w:rPr>
          <w:rFonts w:ascii="Verdana" w:hAnsi="Verdana" w:cs="Verdana"/>
          <w:sz w:val="28"/>
          <w:szCs w:val="28"/>
        </w:rPr>
        <w:t xml:space="preserve"> (1985)</w:t>
      </w:r>
      <w:r w:rsidR="00946989" w:rsidRPr="00895528">
        <w:rPr>
          <w:rFonts w:ascii="Verdana" w:hAnsi="Verdana" w:cs="Verdana"/>
          <w:sz w:val="28"/>
          <w:szCs w:val="28"/>
        </w:rPr>
        <w:t>,</w:t>
      </w:r>
      <w:r w:rsidR="00667950" w:rsidRPr="00895528">
        <w:rPr>
          <w:rFonts w:ascii="Verdana" w:hAnsi="Verdana" w:cs="Verdana"/>
          <w:sz w:val="28"/>
          <w:szCs w:val="28"/>
        </w:rPr>
        <w:t xml:space="preserve"> N</w:t>
      </w:r>
      <w:r w:rsidR="004374DD" w:rsidRPr="00895528">
        <w:rPr>
          <w:rFonts w:ascii="Verdana" w:hAnsi="Verdana" w:cs="Verdana"/>
          <w:sz w:val="28"/>
          <w:szCs w:val="28"/>
        </w:rPr>
        <w:t>S761.5M (1990), N195216.3M (1995), N32</w:t>
      </w:r>
      <w:r w:rsidR="006E6811" w:rsidRPr="00895528">
        <w:rPr>
          <w:rFonts w:ascii="Verdana" w:hAnsi="Verdana" w:cs="Verdana"/>
          <w:sz w:val="28"/>
          <w:szCs w:val="28"/>
        </w:rPr>
        <w:t>6635M (1999) and N565353.3m for 2002, N</w:t>
      </w:r>
      <w:r w:rsidR="00821190" w:rsidRPr="00895528">
        <w:rPr>
          <w:rFonts w:ascii="Verdana" w:hAnsi="Verdana" w:cs="Verdana"/>
          <w:sz w:val="28"/>
          <w:szCs w:val="28"/>
        </w:rPr>
        <w:t>162839.7m for 2003.</w:t>
      </w:r>
    </w:p>
    <w:p w:rsidR="00220408" w:rsidRPr="00895528" w:rsidRDefault="00220408" w:rsidP="0090266B">
      <w:pPr>
        <w:jc w:val="both"/>
        <w:rPr>
          <w:rFonts w:ascii="Verdana" w:hAnsi="Verdana" w:cs="Verdana"/>
          <w:sz w:val="28"/>
          <w:szCs w:val="28"/>
        </w:rPr>
      </w:pPr>
    </w:p>
    <w:p w:rsidR="00220408" w:rsidRPr="00895528" w:rsidRDefault="00220408" w:rsidP="00AB2175">
      <w:pPr>
        <w:spacing w:line="480" w:lineRule="auto"/>
        <w:jc w:val="both"/>
        <w:rPr>
          <w:rFonts w:ascii="Verdana" w:hAnsi="Verdana" w:cs="Verdana"/>
          <w:sz w:val="28"/>
          <w:szCs w:val="28"/>
        </w:rPr>
      </w:pPr>
      <w:r w:rsidRPr="00895528">
        <w:rPr>
          <w:rFonts w:ascii="Verdana" w:hAnsi="Verdana" w:cs="Verdana"/>
          <w:sz w:val="28"/>
          <w:szCs w:val="28"/>
        </w:rPr>
        <w:t>Balance of payment and some other macroeconomics variables in Nigeria 1983 – 2003</w:t>
      </w:r>
    </w:p>
    <w:tbl>
      <w:tblPr>
        <w:tblStyle w:val="TableGrid"/>
        <w:tblW w:w="8633" w:type="dxa"/>
        <w:tblInd w:w="-432" w:type="dxa"/>
        <w:tblLook w:val="01E0"/>
      </w:tblPr>
      <w:tblGrid>
        <w:gridCol w:w="761"/>
        <w:gridCol w:w="1039"/>
        <w:gridCol w:w="1260"/>
        <w:gridCol w:w="900"/>
        <w:gridCol w:w="966"/>
        <w:gridCol w:w="950"/>
        <w:gridCol w:w="882"/>
        <w:gridCol w:w="982"/>
        <w:gridCol w:w="893"/>
      </w:tblGrid>
      <w:tr w:rsidR="00F80FE1" w:rsidRPr="00895528">
        <w:tc>
          <w:tcPr>
            <w:tcW w:w="761" w:type="dxa"/>
          </w:tcPr>
          <w:p w:rsidR="00F80FE1" w:rsidRPr="00895528" w:rsidRDefault="00426AA1" w:rsidP="00A7530F">
            <w:pPr>
              <w:jc w:val="both"/>
              <w:rPr>
                <w:sz w:val="18"/>
                <w:szCs w:val="18"/>
              </w:rPr>
            </w:pPr>
            <w:r w:rsidRPr="00895528">
              <w:rPr>
                <w:sz w:val="18"/>
                <w:szCs w:val="18"/>
              </w:rPr>
              <w:t>YE</w:t>
            </w:r>
            <w:r w:rsidR="005D2E7B" w:rsidRPr="00895528">
              <w:rPr>
                <w:sz w:val="18"/>
                <w:szCs w:val="18"/>
              </w:rPr>
              <w:t>AR</w:t>
            </w:r>
          </w:p>
        </w:tc>
        <w:tc>
          <w:tcPr>
            <w:tcW w:w="1039" w:type="dxa"/>
          </w:tcPr>
          <w:p w:rsidR="00F80FE1" w:rsidRPr="00895528" w:rsidRDefault="00D8404F" w:rsidP="00A7530F">
            <w:pPr>
              <w:jc w:val="both"/>
              <w:rPr>
                <w:sz w:val="18"/>
                <w:szCs w:val="18"/>
              </w:rPr>
            </w:pPr>
            <w:r w:rsidRPr="00895528">
              <w:rPr>
                <w:sz w:val="18"/>
                <w:szCs w:val="18"/>
              </w:rPr>
              <w:t>BOP</w:t>
            </w:r>
          </w:p>
          <w:p w:rsidR="00D8404F" w:rsidRPr="00895528" w:rsidRDefault="00D8404F" w:rsidP="00A7530F">
            <w:pPr>
              <w:jc w:val="both"/>
              <w:rPr>
                <w:sz w:val="18"/>
                <w:szCs w:val="18"/>
              </w:rPr>
            </w:pPr>
            <w:r w:rsidRPr="00895528">
              <w:rPr>
                <w:sz w:val="18"/>
                <w:szCs w:val="18"/>
              </w:rPr>
              <w:t>(N</w:t>
            </w:r>
            <w:r w:rsidR="003112CC" w:rsidRPr="00895528">
              <w:rPr>
                <w:sz w:val="18"/>
                <w:szCs w:val="18"/>
              </w:rPr>
              <w:t>-</w:t>
            </w:r>
            <w:r w:rsidRPr="00895528">
              <w:rPr>
                <w:sz w:val="18"/>
                <w:szCs w:val="18"/>
              </w:rPr>
              <w:t>M)</w:t>
            </w:r>
          </w:p>
        </w:tc>
        <w:tc>
          <w:tcPr>
            <w:tcW w:w="1260" w:type="dxa"/>
          </w:tcPr>
          <w:p w:rsidR="00F80FE1" w:rsidRPr="00895528" w:rsidRDefault="00274747" w:rsidP="00A7530F">
            <w:pPr>
              <w:rPr>
                <w:sz w:val="18"/>
                <w:szCs w:val="18"/>
              </w:rPr>
            </w:pPr>
            <w:r w:rsidRPr="00895528">
              <w:rPr>
                <w:sz w:val="18"/>
                <w:szCs w:val="18"/>
              </w:rPr>
              <w:t>O</w:t>
            </w:r>
            <w:r w:rsidR="00D8404F" w:rsidRPr="00895528">
              <w:rPr>
                <w:sz w:val="18"/>
                <w:szCs w:val="18"/>
              </w:rPr>
              <w:t>fficial</w:t>
            </w:r>
            <w:r w:rsidRPr="00895528">
              <w:rPr>
                <w:sz w:val="18"/>
                <w:szCs w:val="18"/>
              </w:rPr>
              <w:t xml:space="preserve"> exchange rate</w:t>
            </w:r>
          </w:p>
        </w:tc>
        <w:tc>
          <w:tcPr>
            <w:tcW w:w="900" w:type="dxa"/>
          </w:tcPr>
          <w:p w:rsidR="00860AB4" w:rsidRPr="00895528" w:rsidRDefault="00D83A02" w:rsidP="00A7530F">
            <w:pPr>
              <w:jc w:val="both"/>
              <w:rPr>
                <w:sz w:val="18"/>
                <w:szCs w:val="18"/>
              </w:rPr>
            </w:pPr>
            <w:r w:rsidRPr="00895528">
              <w:rPr>
                <w:sz w:val="18"/>
                <w:szCs w:val="18"/>
              </w:rPr>
              <w:t xml:space="preserve">Inflation rate </w:t>
            </w:r>
          </w:p>
          <w:p w:rsidR="00F80FE1" w:rsidRPr="00895528" w:rsidRDefault="00D83A02" w:rsidP="00A7530F">
            <w:pPr>
              <w:jc w:val="both"/>
              <w:rPr>
                <w:sz w:val="18"/>
                <w:szCs w:val="18"/>
              </w:rPr>
            </w:pPr>
            <w:r w:rsidRPr="00895528">
              <w:rPr>
                <w:sz w:val="18"/>
                <w:szCs w:val="18"/>
              </w:rPr>
              <w:t>(%)</w:t>
            </w:r>
          </w:p>
        </w:tc>
        <w:tc>
          <w:tcPr>
            <w:tcW w:w="966" w:type="dxa"/>
          </w:tcPr>
          <w:p w:rsidR="000A140C" w:rsidRPr="00895528" w:rsidRDefault="000A140C" w:rsidP="00A7530F">
            <w:pPr>
              <w:jc w:val="both"/>
              <w:rPr>
                <w:sz w:val="18"/>
                <w:szCs w:val="18"/>
              </w:rPr>
            </w:pPr>
            <w:r w:rsidRPr="00895528">
              <w:rPr>
                <w:sz w:val="18"/>
                <w:szCs w:val="18"/>
              </w:rPr>
              <w:t>BOT</w:t>
            </w:r>
          </w:p>
          <w:p w:rsidR="00F80FE1" w:rsidRPr="00895528" w:rsidRDefault="005E32B9" w:rsidP="00A7530F">
            <w:pPr>
              <w:jc w:val="both"/>
              <w:rPr>
                <w:sz w:val="18"/>
                <w:szCs w:val="18"/>
              </w:rPr>
            </w:pPr>
            <w:r w:rsidRPr="00895528">
              <w:rPr>
                <w:sz w:val="18"/>
                <w:szCs w:val="18"/>
              </w:rPr>
              <w:t>(N</w:t>
            </w:r>
            <w:r w:rsidR="000A140C" w:rsidRPr="00895528">
              <w:rPr>
                <w:sz w:val="18"/>
                <w:szCs w:val="18"/>
              </w:rPr>
              <w:t>-</w:t>
            </w:r>
            <w:r w:rsidRPr="00895528">
              <w:rPr>
                <w:sz w:val="18"/>
                <w:szCs w:val="18"/>
              </w:rPr>
              <w:t>M)</w:t>
            </w:r>
          </w:p>
        </w:tc>
        <w:tc>
          <w:tcPr>
            <w:tcW w:w="950" w:type="dxa"/>
          </w:tcPr>
          <w:p w:rsidR="00F80FE1" w:rsidRPr="00895528" w:rsidRDefault="005E32B9" w:rsidP="00A7530F">
            <w:pPr>
              <w:jc w:val="both"/>
              <w:rPr>
                <w:sz w:val="18"/>
                <w:szCs w:val="18"/>
              </w:rPr>
            </w:pPr>
            <w:r w:rsidRPr="00895528">
              <w:rPr>
                <w:sz w:val="18"/>
                <w:szCs w:val="18"/>
              </w:rPr>
              <w:t>Trade</w:t>
            </w:r>
            <w:r w:rsidR="00786E5C" w:rsidRPr="00895528">
              <w:rPr>
                <w:sz w:val="18"/>
                <w:szCs w:val="18"/>
              </w:rPr>
              <w:t xml:space="preserve"> openness</w:t>
            </w:r>
            <w:r w:rsidRPr="00895528">
              <w:rPr>
                <w:sz w:val="18"/>
                <w:szCs w:val="18"/>
              </w:rPr>
              <w:t xml:space="preserve"> </w:t>
            </w:r>
          </w:p>
        </w:tc>
        <w:tc>
          <w:tcPr>
            <w:tcW w:w="882" w:type="dxa"/>
          </w:tcPr>
          <w:p w:rsidR="00F80FE1" w:rsidRPr="00895528" w:rsidRDefault="005E32B9" w:rsidP="00A7530F">
            <w:pPr>
              <w:jc w:val="both"/>
              <w:rPr>
                <w:sz w:val="18"/>
                <w:szCs w:val="18"/>
              </w:rPr>
            </w:pPr>
            <w:r w:rsidRPr="00895528">
              <w:rPr>
                <w:sz w:val="18"/>
                <w:szCs w:val="18"/>
              </w:rPr>
              <w:t>GDP</w:t>
            </w:r>
          </w:p>
        </w:tc>
        <w:tc>
          <w:tcPr>
            <w:tcW w:w="982" w:type="dxa"/>
          </w:tcPr>
          <w:p w:rsidR="00F80FE1" w:rsidRPr="00895528" w:rsidRDefault="00B66EBE" w:rsidP="00A7530F">
            <w:pPr>
              <w:jc w:val="both"/>
              <w:rPr>
                <w:sz w:val="18"/>
                <w:szCs w:val="18"/>
              </w:rPr>
            </w:pPr>
            <w:r w:rsidRPr="00895528">
              <w:rPr>
                <w:sz w:val="18"/>
                <w:szCs w:val="18"/>
              </w:rPr>
              <w:t>External debt growth</w:t>
            </w:r>
          </w:p>
        </w:tc>
        <w:tc>
          <w:tcPr>
            <w:tcW w:w="893" w:type="dxa"/>
          </w:tcPr>
          <w:p w:rsidR="00F80FE1" w:rsidRPr="00895528" w:rsidRDefault="005F4D60" w:rsidP="00A7530F">
            <w:pPr>
              <w:jc w:val="both"/>
              <w:rPr>
                <w:sz w:val="18"/>
                <w:szCs w:val="18"/>
              </w:rPr>
            </w:pPr>
            <w:r w:rsidRPr="00895528">
              <w:rPr>
                <w:sz w:val="18"/>
                <w:szCs w:val="18"/>
              </w:rPr>
              <w:t>Term of trade</w:t>
            </w:r>
          </w:p>
        </w:tc>
      </w:tr>
      <w:tr w:rsidR="00F80FE1" w:rsidRPr="00895528">
        <w:tc>
          <w:tcPr>
            <w:tcW w:w="761" w:type="dxa"/>
          </w:tcPr>
          <w:p w:rsidR="00F80FE1" w:rsidRPr="00895528" w:rsidRDefault="00426AA1" w:rsidP="00A7530F">
            <w:pPr>
              <w:jc w:val="both"/>
              <w:rPr>
                <w:sz w:val="18"/>
                <w:szCs w:val="18"/>
              </w:rPr>
            </w:pPr>
            <w:r w:rsidRPr="00895528">
              <w:rPr>
                <w:sz w:val="18"/>
                <w:szCs w:val="18"/>
              </w:rPr>
              <w:t>1983</w:t>
            </w:r>
          </w:p>
        </w:tc>
        <w:tc>
          <w:tcPr>
            <w:tcW w:w="1039" w:type="dxa"/>
          </w:tcPr>
          <w:p w:rsidR="00F80FE1" w:rsidRPr="00895528" w:rsidRDefault="000B66F4" w:rsidP="00A7530F">
            <w:pPr>
              <w:jc w:val="both"/>
              <w:rPr>
                <w:sz w:val="18"/>
                <w:szCs w:val="18"/>
              </w:rPr>
            </w:pPr>
            <w:r w:rsidRPr="00895528">
              <w:rPr>
                <w:sz w:val="18"/>
                <w:szCs w:val="18"/>
              </w:rPr>
              <w:t>301.3</w:t>
            </w:r>
          </w:p>
        </w:tc>
        <w:tc>
          <w:tcPr>
            <w:tcW w:w="1260" w:type="dxa"/>
          </w:tcPr>
          <w:p w:rsidR="00F80FE1" w:rsidRPr="00895528" w:rsidRDefault="00395C00" w:rsidP="00A7530F">
            <w:pPr>
              <w:jc w:val="both"/>
              <w:rPr>
                <w:sz w:val="18"/>
                <w:szCs w:val="18"/>
              </w:rPr>
            </w:pPr>
            <w:r w:rsidRPr="00895528">
              <w:rPr>
                <w:sz w:val="18"/>
                <w:szCs w:val="18"/>
              </w:rPr>
              <w:t>0.74</w:t>
            </w:r>
          </w:p>
        </w:tc>
        <w:tc>
          <w:tcPr>
            <w:tcW w:w="900" w:type="dxa"/>
          </w:tcPr>
          <w:p w:rsidR="00F80FE1" w:rsidRPr="00895528" w:rsidRDefault="00224A74" w:rsidP="00A7530F">
            <w:pPr>
              <w:jc w:val="both"/>
              <w:rPr>
                <w:sz w:val="18"/>
                <w:szCs w:val="18"/>
              </w:rPr>
            </w:pPr>
            <w:r w:rsidRPr="00895528">
              <w:rPr>
                <w:sz w:val="18"/>
                <w:szCs w:val="18"/>
              </w:rPr>
              <w:t>21.2</w:t>
            </w:r>
          </w:p>
        </w:tc>
        <w:tc>
          <w:tcPr>
            <w:tcW w:w="966" w:type="dxa"/>
          </w:tcPr>
          <w:p w:rsidR="00F80FE1" w:rsidRPr="00895528" w:rsidRDefault="00137B21" w:rsidP="00A7530F">
            <w:pPr>
              <w:jc w:val="both"/>
              <w:rPr>
                <w:sz w:val="18"/>
                <w:szCs w:val="18"/>
              </w:rPr>
            </w:pPr>
            <w:r w:rsidRPr="00895528">
              <w:rPr>
                <w:sz w:val="18"/>
                <w:szCs w:val="18"/>
              </w:rPr>
              <w:t>-1001.2</w:t>
            </w:r>
          </w:p>
        </w:tc>
        <w:tc>
          <w:tcPr>
            <w:tcW w:w="950" w:type="dxa"/>
          </w:tcPr>
          <w:p w:rsidR="00F80FE1" w:rsidRPr="00895528" w:rsidRDefault="00216EFE" w:rsidP="00A7530F">
            <w:pPr>
              <w:jc w:val="both"/>
              <w:rPr>
                <w:sz w:val="18"/>
                <w:szCs w:val="18"/>
              </w:rPr>
            </w:pPr>
            <w:r w:rsidRPr="00895528">
              <w:rPr>
                <w:sz w:val="18"/>
                <w:szCs w:val="18"/>
              </w:rPr>
              <w:t>0.02</w:t>
            </w:r>
          </w:p>
        </w:tc>
        <w:tc>
          <w:tcPr>
            <w:tcW w:w="882" w:type="dxa"/>
          </w:tcPr>
          <w:p w:rsidR="00F80FE1" w:rsidRPr="00895528" w:rsidRDefault="009735A8" w:rsidP="00A7530F">
            <w:pPr>
              <w:jc w:val="both"/>
              <w:rPr>
                <w:sz w:val="18"/>
                <w:szCs w:val="18"/>
              </w:rPr>
            </w:pPr>
            <w:r w:rsidRPr="00895528">
              <w:rPr>
                <w:sz w:val="18"/>
                <w:szCs w:val="18"/>
              </w:rPr>
              <w:t>0.24</w:t>
            </w:r>
          </w:p>
        </w:tc>
        <w:tc>
          <w:tcPr>
            <w:tcW w:w="982" w:type="dxa"/>
          </w:tcPr>
          <w:p w:rsidR="00F80FE1" w:rsidRPr="00895528" w:rsidRDefault="006F2E5C" w:rsidP="00A7530F">
            <w:pPr>
              <w:jc w:val="both"/>
              <w:rPr>
                <w:sz w:val="18"/>
                <w:szCs w:val="18"/>
              </w:rPr>
            </w:pPr>
            <w:r w:rsidRPr="00895528">
              <w:rPr>
                <w:sz w:val="18"/>
                <w:szCs w:val="18"/>
              </w:rPr>
              <w:t>0.24</w:t>
            </w:r>
          </w:p>
        </w:tc>
        <w:tc>
          <w:tcPr>
            <w:tcW w:w="893" w:type="dxa"/>
          </w:tcPr>
          <w:p w:rsidR="00F80FE1" w:rsidRPr="00895528" w:rsidRDefault="00395430" w:rsidP="00A7530F">
            <w:pPr>
              <w:jc w:val="both"/>
              <w:rPr>
                <w:sz w:val="18"/>
                <w:szCs w:val="18"/>
              </w:rPr>
            </w:pPr>
            <w:r w:rsidRPr="00895528">
              <w:rPr>
                <w:sz w:val="18"/>
                <w:szCs w:val="18"/>
              </w:rPr>
              <w:t>345.0</w:t>
            </w:r>
          </w:p>
        </w:tc>
      </w:tr>
      <w:tr w:rsidR="00777C8E" w:rsidRPr="00895528">
        <w:tc>
          <w:tcPr>
            <w:tcW w:w="761" w:type="dxa"/>
          </w:tcPr>
          <w:p w:rsidR="00777C8E" w:rsidRPr="00895528" w:rsidRDefault="00777C8E" w:rsidP="00A7530F">
            <w:pPr>
              <w:rPr>
                <w:sz w:val="18"/>
                <w:szCs w:val="18"/>
              </w:rPr>
            </w:pPr>
            <w:r w:rsidRPr="00895528">
              <w:rPr>
                <w:sz w:val="18"/>
                <w:szCs w:val="18"/>
              </w:rPr>
              <w:t>19</w:t>
            </w:r>
            <w:r w:rsidR="00F0616A" w:rsidRPr="00895528">
              <w:rPr>
                <w:sz w:val="18"/>
                <w:szCs w:val="18"/>
              </w:rPr>
              <w:t>85</w:t>
            </w:r>
          </w:p>
        </w:tc>
        <w:tc>
          <w:tcPr>
            <w:tcW w:w="1039" w:type="dxa"/>
          </w:tcPr>
          <w:p w:rsidR="00777C8E" w:rsidRPr="00895528" w:rsidRDefault="000B66F4" w:rsidP="00A7530F">
            <w:pPr>
              <w:jc w:val="both"/>
              <w:rPr>
                <w:sz w:val="18"/>
                <w:szCs w:val="18"/>
              </w:rPr>
            </w:pPr>
            <w:r w:rsidRPr="00895528">
              <w:rPr>
                <w:sz w:val="18"/>
                <w:szCs w:val="18"/>
              </w:rPr>
              <w:t>349.1</w:t>
            </w:r>
          </w:p>
        </w:tc>
        <w:tc>
          <w:tcPr>
            <w:tcW w:w="1260" w:type="dxa"/>
          </w:tcPr>
          <w:p w:rsidR="00777C8E" w:rsidRPr="00895528" w:rsidRDefault="00395C00" w:rsidP="00A7530F">
            <w:pPr>
              <w:jc w:val="both"/>
              <w:rPr>
                <w:sz w:val="18"/>
                <w:szCs w:val="18"/>
              </w:rPr>
            </w:pPr>
            <w:r w:rsidRPr="00895528">
              <w:rPr>
                <w:sz w:val="18"/>
                <w:szCs w:val="18"/>
              </w:rPr>
              <w:t>0.99</w:t>
            </w:r>
          </w:p>
        </w:tc>
        <w:tc>
          <w:tcPr>
            <w:tcW w:w="900" w:type="dxa"/>
          </w:tcPr>
          <w:p w:rsidR="00777C8E" w:rsidRPr="00895528" w:rsidRDefault="00224A74" w:rsidP="00A7530F">
            <w:pPr>
              <w:jc w:val="both"/>
              <w:rPr>
                <w:sz w:val="18"/>
                <w:szCs w:val="18"/>
              </w:rPr>
            </w:pPr>
            <w:r w:rsidRPr="00895528">
              <w:rPr>
                <w:sz w:val="18"/>
                <w:szCs w:val="18"/>
              </w:rPr>
              <w:t>15.5</w:t>
            </w:r>
          </w:p>
        </w:tc>
        <w:tc>
          <w:tcPr>
            <w:tcW w:w="966" w:type="dxa"/>
          </w:tcPr>
          <w:p w:rsidR="00777C8E" w:rsidRPr="00895528" w:rsidRDefault="002522A0" w:rsidP="00A7530F">
            <w:pPr>
              <w:jc w:val="both"/>
              <w:rPr>
                <w:sz w:val="18"/>
                <w:szCs w:val="18"/>
              </w:rPr>
            </w:pPr>
            <w:r w:rsidRPr="00895528">
              <w:rPr>
                <w:sz w:val="18"/>
                <w:szCs w:val="18"/>
              </w:rPr>
              <w:t>4658.2</w:t>
            </w:r>
          </w:p>
        </w:tc>
        <w:tc>
          <w:tcPr>
            <w:tcW w:w="950" w:type="dxa"/>
          </w:tcPr>
          <w:p w:rsidR="00777C8E" w:rsidRPr="00895528" w:rsidRDefault="00216EFE" w:rsidP="00A7530F">
            <w:pPr>
              <w:jc w:val="both"/>
              <w:rPr>
                <w:sz w:val="18"/>
                <w:szCs w:val="18"/>
              </w:rPr>
            </w:pPr>
            <w:r w:rsidRPr="00895528">
              <w:rPr>
                <w:sz w:val="18"/>
                <w:szCs w:val="18"/>
              </w:rPr>
              <w:t>0.26</w:t>
            </w:r>
          </w:p>
        </w:tc>
        <w:tc>
          <w:tcPr>
            <w:tcW w:w="882" w:type="dxa"/>
          </w:tcPr>
          <w:p w:rsidR="00777C8E" w:rsidRPr="00895528" w:rsidRDefault="009735A8" w:rsidP="00A7530F">
            <w:pPr>
              <w:jc w:val="both"/>
              <w:rPr>
                <w:sz w:val="18"/>
                <w:szCs w:val="18"/>
              </w:rPr>
            </w:pPr>
            <w:r w:rsidRPr="00895528">
              <w:rPr>
                <w:sz w:val="18"/>
                <w:szCs w:val="18"/>
              </w:rPr>
              <w:t>0.19</w:t>
            </w:r>
          </w:p>
        </w:tc>
        <w:tc>
          <w:tcPr>
            <w:tcW w:w="982" w:type="dxa"/>
          </w:tcPr>
          <w:p w:rsidR="00777C8E" w:rsidRPr="00895528" w:rsidRDefault="006F2E5C" w:rsidP="00A7530F">
            <w:pPr>
              <w:jc w:val="both"/>
              <w:rPr>
                <w:sz w:val="18"/>
                <w:szCs w:val="18"/>
              </w:rPr>
            </w:pPr>
            <w:r w:rsidRPr="00895528">
              <w:rPr>
                <w:sz w:val="18"/>
                <w:szCs w:val="18"/>
              </w:rPr>
              <w:t>0.14</w:t>
            </w:r>
          </w:p>
        </w:tc>
        <w:tc>
          <w:tcPr>
            <w:tcW w:w="893" w:type="dxa"/>
          </w:tcPr>
          <w:p w:rsidR="00777C8E" w:rsidRPr="00895528" w:rsidRDefault="00395430" w:rsidP="00A7530F">
            <w:pPr>
              <w:jc w:val="both"/>
              <w:rPr>
                <w:sz w:val="18"/>
                <w:szCs w:val="18"/>
              </w:rPr>
            </w:pPr>
            <w:r w:rsidRPr="00895528">
              <w:rPr>
                <w:sz w:val="18"/>
                <w:szCs w:val="18"/>
              </w:rPr>
              <w:t>300.0</w:t>
            </w:r>
          </w:p>
        </w:tc>
      </w:tr>
      <w:tr w:rsidR="00777C8E" w:rsidRPr="00895528">
        <w:tc>
          <w:tcPr>
            <w:tcW w:w="761" w:type="dxa"/>
          </w:tcPr>
          <w:p w:rsidR="00777C8E" w:rsidRPr="00895528" w:rsidRDefault="00777C8E" w:rsidP="00A7530F">
            <w:pPr>
              <w:rPr>
                <w:sz w:val="18"/>
                <w:szCs w:val="18"/>
              </w:rPr>
            </w:pPr>
            <w:r w:rsidRPr="00895528">
              <w:rPr>
                <w:sz w:val="18"/>
                <w:szCs w:val="18"/>
              </w:rPr>
              <w:t>19</w:t>
            </w:r>
            <w:r w:rsidR="00F0616A" w:rsidRPr="00895528">
              <w:rPr>
                <w:sz w:val="18"/>
                <w:szCs w:val="18"/>
              </w:rPr>
              <w:t>87</w:t>
            </w:r>
          </w:p>
        </w:tc>
        <w:tc>
          <w:tcPr>
            <w:tcW w:w="1039" w:type="dxa"/>
          </w:tcPr>
          <w:p w:rsidR="00777C8E" w:rsidRPr="00895528" w:rsidRDefault="000B66F4" w:rsidP="00A7530F">
            <w:pPr>
              <w:jc w:val="both"/>
              <w:rPr>
                <w:sz w:val="18"/>
                <w:szCs w:val="18"/>
              </w:rPr>
            </w:pPr>
            <w:r w:rsidRPr="00895528">
              <w:rPr>
                <w:sz w:val="18"/>
                <w:szCs w:val="18"/>
              </w:rPr>
              <w:t>159.2</w:t>
            </w:r>
          </w:p>
        </w:tc>
        <w:tc>
          <w:tcPr>
            <w:tcW w:w="1260" w:type="dxa"/>
          </w:tcPr>
          <w:p w:rsidR="00777C8E" w:rsidRPr="00895528" w:rsidRDefault="00DA18B0" w:rsidP="00A7530F">
            <w:pPr>
              <w:jc w:val="both"/>
              <w:rPr>
                <w:sz w:val="18"/>
                <w:szCs w:val="18"/>
              </w:rPr>
            </w:pPr>
            <w:r w:rsidRPr="00895528">
              <w:rPr>
                <w:sz w:val="18"/>
                <w:szCs w:val="18"/>
              </w:rPr>
              <w:t>4.19</w:t>
            </w:r>
          </w:p>
        </w:tc>
        <w:tc>
          <w:tcPr>
            <w:tcW w:w="900" w:type="dxa"/>
          </w:tcPr>
          <w:p w:rsidR="00777C8E" w:rsidRPr="00895528" w:rsidRDefault="00152253" w:rsidP="00A7530F">
            <w:pPr>
              <w:jc w:val="both"/>
              <w:rPr>
                <w:sz w:val="18"/>
                <w:szCs w:val="18"/>
              </w:rPr>
            </w:pPr>
            <w:r w:rsidRPr="00895528">
              <w:rPr>
                <w:sz w:val="18"/>
                <w:szCs w:val="18"/>
              </w:rPr>
              <w:t>10.2</w:t>
            </w:r>
          </w:p>
        </w:tc>
        <w:tc>
          <w:tcPr>
            <w:tcW w:w="966" w:type="dxa"/>
          </w:tcPr>
          <w:p w:rsidR="00777C8E" w:rsidRPr="00895528" w:rsidRDefault="002522A0" w:rsidP="00A7530F">
            <w:pPr>
              <w:jc w:val="both"/>
              <w:rPr>
                <w:sz w:val="18"/>
                <w:szCs w:val="18"/>
              </w:rPr>
            </w:pPr>
            <w:r w:rsidRPr="00895528">
              <w:rPr>
                <w:sz w:val="18"/>
                <w:szCs w:val="18"/>
              </w:rPr>
              <w:t>12498.9</w:t>
            </w:r>
          </w:p>
        </w:tc>
        <w:tc>
          <w:tcPr>
            <w:tcW w:w="950" w:type="dxa"/>
          </w:tcPr>
          <w:p w:rsidR="00777C8E" w:rsidRPr="00895528" w:rsidRDefault="006A5BD0" w:rsidP="00A7530F">
            <w:pPr>
              <w:jc w:val="both"/>
              <w:rPr>
                <w:sz w:val="18"/>
                <w:szCs w:val="18"/>
              </w:rPr>
            </w:pPr>
            <w:r w:rsidRPr="00895528">
              <w:rPr>
                <w:sz w:val="18"/>
                <w:szCs w:val="18"/>
              </w:rPr>
              <w:t>0.45</w:t>
            </w:r>
          </w:p>
        </w:tc>
        <w:tc>
          <w:tcPr>
            <w:tcW w:w="882" w:type="dxa"/>
          </w:tcPr>
          <w:p w:rsidR="00777C8E" w:rsidRPr="00895528" w:rsidRDefault="009735A8" w:rsidP="00A7530F">
            <w:pPr>
              <w:jc w:val="both"/>
              <w:rPr>
                <w:sz w:val="18"/>
                <w:szCs w:val="18"/>
              </w:rPr>
            </w:pPr>
            <w:r w:rsidRPr="00895528">
              <w:rPr>
                <w:sz w:val="18"/>
                <w:szCs w:val="18"/>
              </w:rPr>
              <w:t>0.18</w:t>
            </w:r>
          </w:p>
        </w:tc>
        <w:tc>
          <w:tcPr>
            <w:tcW w:w="982" w:type="dxa"/>
          </w:tcPr>
          <w:p w:rsidR="00777C8E" w:rsidRPr="00895528" w:rsidRDefault="006F2E5C" w:rsidP="00A7530F">
            <w:pPr>
              <w:jc w:val="both"/>
              <w:rPr>
                <w:sz w:val="18"/>
                <w:szCs w:val="18"/>
              </w:rPr>
            </w:pPr>
            <w:r w:rsidRPr="00895528">
              <w:rPr>
                <w:sz w:val="18"/>
                <w:szCs w:val="18"/>
              </w:rPr>
              <w:t>0.18</w:t>
            </w:r>
          </w:p>
        </w:tc>
        <w:tc>
          <w:tcPr>
            <w:tcW w:w="893" w:type="dxa"/>
          </w:tcPr>
          <w:p w:rsidR="00777C8E" w:rsidRPr="00895528" w:rsidRDefault="00D6179F" w:rsidP="00A7530F">
            <w:pPr>
              <w:jc w:val="both"/>
              <w:rPr>
                <w:sz w:val="18"/>
                <w:szCs w:val="18"/>
              </w:rPr>
            </w:pPr>
            <w:r w:rsidRPr="00895528">
              <w:rPr>
                <w:sz w:val="18"/>
                <w:szCs w:val="18"/>
              </w:rPr>
              <w:t>252.3</w:t>
            </w:r>
          </w:p>
        </w:tc>
      </w:tr>
      <w:tr w:rsidR="00777C8E" w:rsidRPr="00895528">
        <w:tc>
          <w:tcPr>
            <w:tcW w:w="761" w:type="dxa"/>
          </w:tcPr>
          <w:p w:rsidR="00777C8E" w:rsidRPr="00895528" w:rsidRDefault="00777C8E" w:rsidP="00A7530F">
            <w:pPr>
              <w:rPr>
                <w:sz w:val="18"/>
                <w:szCs w:val="18"/>
              </w:rPr>
            </w:pPr>
            <w:r w:rsidRPr="00895528">
              <w:rPr>
                <w:sz w:val="18"/>
                <w:szCs w:val="18"/>
              </w:rPr>
              <w:t>19</w:t>
            </w:r>
            <w:r w:rsidR="00F0616A" w:rsidRPr="00895528">
              <w:rPr>
                <w:sz w:val="18"/>
                <w:szCs w:val="18"/>
              </w:rPr>
              <w:t>89</w:t>
            </w:r>
          </w:p>
        </w:tc>
        <w:tc>
          <w:tcPr>
            <w:tcW w:w="1039" w:type="dxa"/>
          </w:tcPr>
          <w:p w:rsidR="00777C8E" w:rsidRPr="00895528" w:rsidRDefault="00537309" w:rsidP="00A7530F">
            <w:pPr>
              <w:jc w:val="both"/>
              <w:rPr>
                <w:sz w:val="18"/>
                <w:szCs w:val="18"/>
              </w:rPr>
            </w:pPr>
            <w:r w:rsidRPr="00895528">
              <w:rPr>
                <w:sz w:val="18"/>
                <w:szCs w:val="18"/>
              </w:rPr>
              <w:t>-22994.2</w:t>
            </w:r>
          </w:p>
        </w:tc>
        <w:tc>
          <w:tcPr>
            <w:tcW w:w="1260" w:type="dxa"/>
          </w:tcPr>
          <w:p w:rsidR="00777C8E" w:rsidRPr="00895528" w:rsidRDefault="00DA18B0" w:rsidP="00A7530F">
            <w:pPr>
              <w:jc w:val="both"/>
              <w:rPr>
                <w:sz w:val="18"/>
                <w:szCs w:val="18"/>
              </w:rPr>
            </w:pPr>
            <w:r w:rsidRPr="00895528">
              <w:rPr>
                <w:sz w:val="18"/>
                <w:szCs w:val="18"/>
              </w:rPr>
              <w:t>7.65</w:t>
            </w:r>
          </w:p>
        </w:tc>
        <w:tc>
          <w:tcPr>
            <w:tcW w:w="900" w:type="dxa"/>
          </w:tcPr>
          <w:p w:rsidR="00777C8E" w:rsidRPr="00895528" w:rsidRDefault="00152253" w:rsidP="00A7530F">
            <w:pPr>
              <w:jc w:val="both"/>
              <w:rPr>
                <w:sz w:val="18"/>
                <w:szCs w:val="18"/>
              </w:rPr>
            </w:pPr>
            <w:r w:rsidRPr="00895528">
              <w:rPr>
                <w:sz w:val="18"/>
                <w:szCs w:val="18"/>
              </w:rPr>
              <w:t>40.9</w:t>
            </w:r>
          </w:p>
        </w:tc>
        <w:tc>
          <w:tcPr>
            <w:tcW w:w="966" w:type="dxa"/>
          </w:tcPr>
          <w:p w:rsidR="00777C8E" w:rsidRPr="00895528" w:rsidRDefault="002522A0" w:rsidP="00A7530F">
            <w:pPr>
              <w:jc w:val="both"/>
              <w:rPr>
                <w:sz w:val="18"/>
                <w:szCs w:val="18"/>
              </w:rPr>
            </w:pPr>
            <w:r w:rsidRPr="00895528">
              <w:rPr>
                <w:sz w:val="18"/>
                <w:szCs w:val="18"/>
              </w:rPr>
              <w:t>27111.0</w:t>
            </w:r>
          </w:p>
        </w:tc>
        <w:tc>
          <w:tcPr>
            <w:tcW w:w="950" w:type="dxa"/>
          </w:tcPr>
          <w:p w:rsidR="00777C8E" w:rsidRPr="00895528" w:rsidRDefault="00AE132B" w:rsidP="00A7530F">
            <w:pPr>
              <w:jc w:val="both"/>
              <w:rPr>
                <w:sz w:val="18"/>
                <w:szCs w:val="18"/>
              </w:rPr>
            </w:pPr>
            <w:r w:rsidRPr="00895528">
              <w:rPr>
                <w:sz w:val="18"/>
                <w:szCs w:val="18"/>
              </w:rPr>
              <w:t>0.39</w:t>
            </w:r>
          </w:p>
        </w:tc>
        <w:tc>
          <w:tcPr>
            <w:tcW w:w="882" w:type="dxa"/>
          </w:tcPr>
          <w:p w:rsidR="00777C8E" w:rsidRPr="00895528" w:rsidRDefault="00CA6CB7" w:rsidP="00A7530F">
            <w:pPr>
              <w:jc w:val="both"/>
              <w:rPr>
                <w:sz w:val="18"/>
                <w:szCs w:val="18"/>
              </w:rPr>
            </w:pPr>
            <w:r w:rsidRPr="00895528">
              <w:rPr>
                <w:sz w:val="18"/>
                <w:szCs w:val="18"/>
              </w:rPr>
              <w:t>1.43</w:t>
            </w:r>
          </w:p>
        </w:tc>
        <w:tc>
          <w:tcPr>
            <w:tcW w:w="982" w:type="dxa"/>
          </w:tcPr>
          <w:p w:rsidR="00777C8E" w:rsidRPr="00895528" w:rsidRDefault="006F2E5C" w:rsidP="00A7530F">
            <w:pPr>
              <w:jc w:val="both"/>
              <w:rPr>
                <w:sz w:val="18"/>
                <w:szCs w:val="18"/>
              </w:rPr>
            </w:pPr>
            <w:r w:rsidRPr="00895528">
              <w:rPr>
                <w:sz w:val="18"/>
                <w:szCs w:val="18"/>
              </w:rPr>
              <w:t>1.43</w:t>
            </w:r>
          </w:p>
        </w:tc>
        <w:tc>
          <w:tcPr>
            <w:tcW w:w="893" w:type="dxa"/>
          </w:tcPr>
          <w:p w:rsidR="00777C8E" w:rsidRPr="00895528" w:rsidRDefault="00200D4C" w:rsidP="00A7530F">
            <w:pPr>
              <w:jc w:val="both"/>
              <w:rPr>
                <w:sz w:val="18"/>
                <w:szCs w:val="18"/>
              </w:rPr>
            </w:pPr>
            <w:r w:rsidRPr="00895528">
              <w:rPr>
                <w:sz w:val="18"/>
                <w:szCs w:val="18"/>
              </w:rPr>
              <w:t>187.3</w:t>
            </w:r>
          </w:p>
        </w:tc>
      </w:tr>
      <w:tr w:rsidR="00777C8E" w:rsidRPr="00895528">
        <w:tc>
          <w:tcPr>
            <w:tcW w:w="761" w:type="dxa"/>
          </w:tcPr>
          <w:p w:rsidR="00777C8E" w:rsidRPr="00895528" w:rsidRDefault="00777C8E" w:rsidP="00A7530F">
            <w:pPr>
              <w:rPr>
                <w:sz w:val="18"/>
                <w:szCs w:val="18"/>
              </w:rPr>
            </w:pPr>
            <w:r w:rsidRPr="00895528">
              <w:rPr>
                <w:sz w:val="18"/>
                <w:szCs w:val="18"/>
              </w:rPr>
              <w:t>19</w:t>
            </w:r>
            <w:r w:rsidR="00F0616A" w:rsidRPr="00895528">
              <w:rPr>
                <w:sz w:val="18"/>
                <w:szCs w:val="18"/>
              </w:rPr>
              <w:t>91</w:t>
            </w:r>
          </w:p>
        </w:tc>
        <w:tc>
          <w:tcPr>
            <w:tcW w:w="1039" w:type="dxa"/>
          </w:tcPr>
          <w:p w:rsidR="00777C8E" w:rsidRPr="00895528" w:rsidRDefault="00A62D00" w:rsidP="00A7530F">
            <w:pPr>
              <w:jc w:val="both"/>
              <w:rPr>
                <w:sz w:val="18"/>
                <w:szCs w:val="18"/>
              </w:rPr>
            </w:pPr>
            <w:r w:rsidRPr="00895528">
              <w:rPr>
                <w:sz w:val="18"/>
                <w:szCs w:val="18"/>
              </w:rPr>
              <w:t>-101407.3</w:t>
            </w:r>
          </w:p>
        </w:tc>
        <w:tc>
          <w:tcPr>
            <w:tcW w:w="1260" w:type="dxa"/>
          </w:tcPr>
          <w:p w:rsidR="00777C8E" w:rsidRPr="00895528" w:rsidRDefault="00DA18B0" w:rsidP="00A7530F">
            <w:pPr>
              <w:jc w:val="both"/>
              <w:rPr>
                <w:sz w:val="18"/>
                <w:szCs w:val="18"/>
              </w:rPr>
            </w:pPr>
            <w:r w:rsidRPr="00895528">
              <w:rPr>
                <w:sz w:val="18"/>
                <w:szCs w:val="18"/>
              </w:rPr>
              <w:t>9.70</w:t>
            </w:r>
          </w:p>
        </w:tc>
        <w:tc>
          <w:tcPr>
            <w:tcW w:w="900" w:type="dxa"/>
          </w:tcPr>
          <w:p w:rsidR="00777C8E" w:rsidRPr="00895528" w:rsidRDefault="00152253" w:rsidP="00A7530F">
            <w:pPr>
              <w:jc w:val="both"/>
              <w:rPr>
                <w:sz w:val="18"/>
                <w:szCs w:val="18"/>
              </w:rPr>
            </w:pPr>
            <w:r w:rsidRPr="00895528">
              <w:rPr>
                <w:sz w:val="18"/>
                <w:szCs w:val="18"/>
              </w:rPr>
              <w:t>13.0</w:t>
            </w:r>
          </w:p>
        </w:tc>
        <w:tc>
          <w:tcPr>
            <w:tcW w:w="966" w:type="dxa"/>
          </w:tcPr>
          <w:p w:rsidR="00777C8E" w:rsidRPr="00895528" w:rsidRDefault="00FF362B" w:rsidP="00A7530F">
            <w:pPr>
              <w:jc w:val="both"/>
              <w:rPr>
                <w:sz w:val="18"/>
                <w:szCs w:val="18"/>
              </w:rPr>
            </w:pPr>
            <w:r w:rsidRPr="00895528">
              <w:rPr>
                <w:sz w:val="18"/>
                <w:szCs w:val="18"/>
              </w:rPr>
              <w:t>34515.2</w:t>
            </w:r>
          </w:p>
        </w:tc>
        <w:tc>
          <w:tcPr>
            <w:tcW w:w="950" w:type="dxa"/>
          </w:tcPr>
          <w:p w:rsidR="00777C8E" w:rsidRPr="00895528" w:rsidRDefault="00AE132B" w:rsidP="00A7530F">
            <w:pPr>
              <w:jc w:val="both"/>
              <w:rPr>
                <w:sz w:val="18"/>
                <w:szCs w:val="18"/>
              </w:rPr>
            </w:pPr>
            <w:r w:rsidRPr="00895528">
              <w:rPr>
                <w:sz w:val="18"/>
                <w:szCs w:val="18"/>
              </w:rPr>
              <w:t>0.65</w:t>
            </w:r>
          </w:p>
        </w:tc>
        <w:tc>
          <w:tcPr>
            <w:tcW w:w="882" w:type="dxa"/>
          </w:tcPr>
          <w:p w:rsidR="00777C8E" w:rsidRPr="00895528" w:rsidRDefault="00CA6CB7" w:rsidP="00A7530F">
            <w:pPr>
              <w:jc w:val="both"/>
              <w:rPr>
                <w:sz w:val="18"/>
                <w:szCs w:val="18"/>
              </w:rPr>
            </w:pPr>
            <w:r w:rsidRPr="00895528">
              <w:rPr>
                <w:sz w:val="18"/>
                <w:szCs w:val="18"/>
              </w:rPr>
              <w:t>0.79</w:t>
            </w:r>
          </w:p>
        </w:tc>
        <w:tc>
          <w:tcPr>
            <w:tcW w:w="982" w:type="dxa"/>
          </w:tcPr>
          <w:p w:rsidR="00777C8E" w:rsidRPr="00895528" w:rsidRDefault="006F2E5C" w:rsidP="00A7530F">
            <w:pPr>
              <w:jc w:val="both"/>
              <w:rPr>
                <w:sz w:val="18"/>
                <w:szCs w:val="18"/>
              </w:rPr>
            </w:pPr>
            <w:r w:rsidRPr="00895528">
              <w:rPr>
                <w:sz w:val="18"/>
                <w:szCs w:val="18"/>
              </w:rPr>
              <w:t>0.7</w:t>
            </w:r>
          </w:p>
        </w:tc>
        <w:tc>
          <w:tcPr>
            <w:tcW w:w="893" w:type="dxa"/>
          </w:tcPr>
          <w:p w:rsidR="00777C8E" w:rsidRPr="00895528" w:rsidRDefault="00332A81" w:rsidP="00A7530F">
            <w:pPr>
              <w:jc w:val="both"/>
              <w:rPr>
                <w:sz w:val="18"/>
                <w:szCs w:val="18"/>
              </w:rPr>
            </w:pPr>
            <w:r w:rsidRPr="00895528">
              <w:rPr>
                <w:sz w:val="18"/>
                <w:szCs w:val="18"/>
              </w:rPr>
              <w:t>135.1</w:t>
            </w:r>
          </w:p>
        </w:tc>
      </w:tr>
      <w:tr w:rsidR="00777C8E" w:rsidRPr="00895528">
        <w:tc>
          <w:tcPr>
            <w:tcW w:w="761" w:type="dxa"/>
          </w:tcPr>
          <w:p w:rsidR="00777C8E" w:rsidRPr="00895528" w:rsidRDefault="00777C8E" w:rsidP="00A7530F">
            <w:pPr>
              <w:rPr>
                <w:sz w:val="18"/>
                <w:szCs w:val="18"/>
              </w:rPr>
            </w:pPr>
            <w:r w:rsidRPr="00895528">
              <w:rPr>
                <w:sz w:val="18"/>
                <w:szCs w:val="18"/>
              </w:rPr>
              <w:t>19</w:t>
            </w:r>
            <w:r w:rsidR="00161C67" w:rsidRPr="00895528">
              <w:rPr>
                <w:sz w:val="18"/>
                <w:szCs w:val="18"/>
              </w:rPr>
              <w:t>93</w:t>
            </w:r>
          </w:p>
        </w:tc>
        <w:tc>
          <w:tcPr>
            <w:tcW w:w="1039" w:type="dxa"/>
          </w:tcPr>
          <w:p w:rsidR="00777C8E" w:rsidRPr="00895528" w:rsidRDefault="00B745DD" w:rsidP="00A7530F">
            <w:pPr>
              <w:jc w:val="both"/>
              <w:rPr>
                <w:sz w:val="18"/>
                <w:szCs w:val="18"/>
              </w:rPr>
            </w:pPr>
            <w:r w:rsidRPr="00895528">
              <w:rPr>
                <w:sz w:val="18"/>
                <w:szCs w:val="18"/>
              </w:rPr>
              <w:t>-24060.4</w:t>
            </w:r>
          </w:p>
        </w:tc>
        <w:tc>
          <w:tcPr>
            <w:tcW w:w="1260" w:type="dxa"/>
          </w:tcPr>
          <w:p w:rsidR="00777C8E" w:rsidRPr="00895528" w:rsidRDefault="00DA18B0" w:rsidP="00A7530F">
            <w:pPr>
              <w:jc w:val="both"/>
              <w:rPr>
                <w:sz w:val="18"/>
                <w:szCs w:val="18"/>
              </w:rPr>
            </w:pPr>
            <w:r w:rsidRPr="00895528">
              <w:rPr>
                <w:sz w:val="18"/>
                <w:szCs w:val="18"/>
              </w:rPr>
              <w:t>22.63</w:t>
            </w:r>
          </w:p>
        </w:tc>
        <w:tc>
          <w:tcPr>
            <w:tcW w:w="900" w:type="dxa"/>
          </w:tcPr>
          <w:p w:rsidR="00777C8E" w:rsidRPr="00895528" w:rsidRDefault="0036514D" w:rsidP="00A7530F">
            <w:pPr>
              <w:jc w:val="both"/>
              <w:rPr>
                <w:sz w:val="18"/>
                <w:szCs w:val="18"/>
              </w:rPr>
            </w:pPr>
            <w:r w:rsidRPr="00895528">
              <w:rPr>
                <w:sz w:val="18"/>
                <w:szCs w:val="18"/>
              </w:rPr>
              <w:t>57.2</w:t>
            </w:r>
          </w:p>
        </w:tc>
        <w:tc>
          <w:tcPr>
            <w:tcW w:w="966" w:type="dxa"/>
          </w:tcPr>
          <w:p w:rsidR="00777C8E" w:rsidRPr="00895528" w:rsidRDefault="0090763E" w:rsidP="00A7530F">
            <w:pPr>
              <w:jc w:val="both"/>
              <w:rPr>
                <w:sz w:val="18"/>
                <w:szCs w:val="18"/>
              </w:rPr>
            </w:pPr>
            <w:r w:rsidRPr="00895528">
              <w:rPr>
                <w:sz w:val="18"/>
                <w:szCs w:val="18"/>
              </w:rPr>
              <w:t>52669.7</w:t>
            </w:r>
          </w:p>
        </w:tc>
        <w:tc>
          <w:tcPr>
            <w:tcW w:w="950" w:type="dxa"/>
          </w:tcPr>
          <w:p w:rsidR="00777C8E" w:rsidRPr="00895528" w:rsidRDefault="00AC79D5" w:rsidP="00A7530F">
            <w:pPr>
              <w:jc w:val="both"/>
              <w:rPr>
                <w:sz w:val="18"/>
                <w:szCs w:val="18"/>
              </w:rPr>
            </w:pPr>
            <w:r w:rsidRPr="00895528">
              <w:rPr>
                <w:sz w:val="18"/>
                <w:szCs w:val="18"/>
              </w:rPr>
              <w:t>0.55</w:t>
            </w:r>
          </w:p>
        </w:tc>
        <w:tc>
          <w:tcPr>
            <w:tcW w:w="882" w:type="dxa"/>
          </w:tcPr>
          <w:p w:rsidR="00777C8E" w:rsidRPr="00895528" w:rsidRDefault="00CA6CB7" w:rsidP="00A7530F">
            <w:pPr>
              <w:jc w:val="both"/>
              <w:rPr>
                <w:sz w:val="18"/>
                <w:szCs w:val="18"/>
              </w:rPr>
            </w:pPr>
            <w:r w:rsidRPr="00895528">
              <w:rPr>
                <w:sz w:val="18"/>
                <w:szCs w:val="18"/>
              </w:rPr>
              <w:t>0.09</w:t>
            </w:r>
          </w:p>
        </w:tc>
        <w:tc>
          <w:tcPr>
            <w:tcW w:w="982" w:type="dxa"/>
          </w:tcPr>
          <w:p w:rsidR="00777C8E" w:rsidRPr="00895528" w:rsidRDefault="006F2E5C" w:rsidP="00A7530F">
            <w:pPr>
              <w:jc w:val="both"/>
              <w:rPr>
                <w:sz w:val="18"/>
                <w:szCs w:val="18"/>
              </w:rPr>
            </w:pPr>
            <w:r w:rsidRPr="00895528">
              <w:rPr>
                <w:sz w:val="18"/>
                <w:szCs w:val="18"/>
              </w:rPr>
              <w:t>0.09</w:t>
            </w:r>
          </w:p>
        </w:tc>
        <w:tc>
          <w:tcPr>
            <w:tcW w:w="893" w:type="dxa"/>
          </w:tcPr>
          <w:p w:rsidR="00777C8E" w:rsidRPr="00895528" w:rsidRDefault="00332A81" w:rsidP="00A7530F">
            <w:pPr>
              <w:jc w:val="both"/>
              <w:rPr>
                <w:sz w:val="18"/>
                <w:szCs w:val="18"/>
              </w:rPr>
            </w:pPr>
            <w:r w:rsidRPr="00895528">
              <w:rPr>
                <w:sz w:val="18"/>
                <w:szCs w:val="18"/>
              </w:rPr>
              <w:t>108.2</w:t>
            </w:r>
          </w:p>
        </w:tc>
      </w:tr>
      <w:tr w:rsidR="00777C8E" w:rsidRPr="00895528">
        <w:tc>
          <w:tcPr>
            <w:tcW w:w="761" w:type="dxa"/>
          </w:tcPr>
          <w:p w:rsidR="00777C8E" w:rsidRPr="00895528" w:rsidRDefault="00777C8E" w:rsidP="00A7530F">
            <w:pPr>
              <w:rPr>
                <w:sz w:val="18"/>
                <w:szCs w:val="18"/>
              </w:rPr>
            </w:pPr>
            <w:r w:rsidRPr="00895528">
              <w:rPr>
                <w:sz w:val="18"/>
                <w:szCs w:val="18"/>
              </w:rPr>
              <w:t>19</w:t>
            </w:r>
            <w:r w:rsidR="00161C67" w:rsidRPr="00895528">
              <w:rPr>
                <w:sz w:val="18"/>
                <w:szCs w:val="18"/>
              </w:rPr>
              <w:t>95</w:t>
            </w:r>
          </w:p>
        </w:tc>
        <w:tc>
          <w:tcPr>
            <w:tcW w:w="1039" w:type="dxa"/>
          </w:tcPr>
          <w:p w:rsidR="00777C8E" w:rsidRPr="00895528" w:rsidRDefault="00B745DD" w:rsidP="00A7530F">
            <w:pPr>
              <w:jc w:val="both"/>
              <w:rPr>
                <w:sz w:val="18"/>
                <w:szCs w:val="18"/>
              </w:rPr>
            </w:pPr>
            <w:r w:rsidRPr="00895528">
              <w:rPr>
                <w:sz w:val="18"/>
                <w:szCs w:val="18"/>
              </w:rPr>
              <w:t>-195216.3</w:t>
            </w:r>
          </w:p>
        </w:tc>
        <w:tc>
          <w:tcPr>
            <w:tcW w:w="1260" w:type="dxa"/>
          </w:tcPr>
          <w:p w:rsidR="00777C8E" w:rsidRPr="00895528" w:rsidRDefault="003030A1" w:rsidP="00A7530F">
            <w:pPr>
              <w:jc w:val="both"/>
              <w:rPr>
                <w:sz w:val="18"/>
                <w:szCs w:val="18"/>
              </w:rPr>
            </w:pPr>
            <w:r w:rsidRPr="00895528">
              <w:rPr>
                <w:sz w:val="18"/>
                <w:szCs w:val="18"/>
              </w:rPr>
              <w:t>21.88</w:t>
            </w:r>
          </w:p>
        </w:tc>
        <w:tc>
          <w:tcPr>
            <w:tcW w:w="900" w:type="dxa"/>
          </w:tcPr>
          <w:p w:rsidR="00777C8E" w:rsidRPr="00895528" w:rsidRDefault="0036514D" w:rsidP="00A7530F">
            <w:pPr>
              <w:jc w:val="both"/>
              <w:rPr>
                <w:sz w:val="18"/>
                <w:szCs w:val="18"/>
              </w:rPr>
            </w:pPr>
            <w:r w:rsidRPr="00895528">
              <w:rPr>
                <w:sz w:val="18"/>
                <w:szCs w:val="18"/>
              </w:rPr>
              <w:t>72.8</w:t>
            </w:r>
          </w:p>
        </w:tc>
        <w:tc>
          <w:tcPr>
            <w:tcW w:w="966" w:type="dxa"/>
          </w:tcPr>
          <w:p w:rsidR="00777C8E" w:rsidRPr="00895528" w:rsidRDefault="0090763E" w:rsidP="00A7530F">
            <w:pPr>
              <w:jc w:val="both"/>
              <w:rPr>
                <w:sz w:val="18"/>
                <w:szCs w:val="18"/>
              </w:rPr>
            </w:pPr>
            <w:r w:rsidRPr="00895528">
              <w:rPr>
                <w:sz w:val="18"/>
                <w:szCs w:val="18"/>
              </w:rPr>
              <w:t>195533.7</w:t>
            </w:r>
          </w:p>
        </w:tc>
        <w:tc>
          <w:tcPr>
            <w:tcW w:w="950" w:type="dxa"/>
          </w:tcPr>
          <w:p w:rsidR="00777C8E" w:rsidRPr="00895528" w:rsidRDefault="00562BCB" w:rsidP="00A7530F">
            <w:pPr>
              <w:jc w:val="both"/>
              <w:rPr>
                <w:sz w:val="18"/>
                <w:szCs w:val="18"/>
              </w:rPr>
            </w:pPr>
            <w:r w:rsidRPr="00895528">
              <w:rPr>
                <w:sz w:val="18"/>
                <w:szCs w:val="18"/>
              </w:rPr>
              <w:t>.86</w:t>
            </w:r>
          </w:p>
        </w:tc>
        <w:tc>
          <w:tcPr>
            <w:tcW w:w="882" w:type="dxa"/>
          </w:tcPr>
          <w:p w:rsidR="00777C8E" w:rsidRPr="00895528" w:rsidRDefault="004169D4" w:rsidP="00A7530F">
            <w:pPr>
              <w:jc w:val="both"/>
              <w:rPr>
                <w:sz w:val="18"/>
                <w:szCs w:val="18"/>
              </w:rPr>
            </w:pPr>
            <w:r w:rsidRPr="00895528">
              <w:rPr>
                <w:sz w:val="18"/>
                <w:szCs w:val="18"/>
              </w:rPr>
              <w:t>0.16</w:t>
            </w:r>
          </w:p>
        </w:tc>
        <w:tc>
          <w:tcPr>
            <w:tcW w:w="982" w:type="dxa"/>
          </w:tcPr>
          <w:p w:rsidR="00777C8E" w:rsidRPr="00895528" w:rsidRDefault="00BB34CB" w:rsidP="00A7530F">
            <w:pPr>
              <w:jc w:val="both"/>
              <w:rPr>
                <w:sz w:val="18"/>
                <w:szCs w:val="18"/>
              </w:rPr>
            </w:pPr>
            <w:r w:rsidRPr="00895528">
              <w:rPr>
                <w:sz w:val="18"/>
                <w:szCs w:val="18"/>
              </w:rPr>
              <w:t>0.16</w:t>
            </w:r>
          </w:p>
        </w:tc>
        <w:tc>
          <w:tcPr>
            <w:tcW w:w="893" w:type="dxa"/>
          </w:tcPr>
          <w:p w:rsidR="00777C8E" w:rsidRPr="00895528" w:rsidRDefault="00A312D7" w:rsidP="00A7530F">
            <w:pPr>
              <w:jc w:val="both"/>
              <w:rPr>
                <w:sz w:val="18"/>
                <w:szCs w:val="18"/>
              </w:rPr>
            </w:pPr>
            <w:r w:rsidRPr="00895528">
              <w:rPr>
                <w:sz w:val="18"/>
                <w:szCs w:val="18"/>
              </w:rPr>
              <w:t>100.0</w:t>
            </w:r>
          </w:p>
        </w:tc>
      </w:tr>
      <w:tr w:rsidR="00777C8E" w:rsidRPr="00895528">
        <w:tc>
          <w:tcPr>
            <w:tcW w:w="761" w:type="dxa"/>
          </w:tcPr>
          <w:p w:rsidR="00777C8E" w:rsidRPr="00895528" w:rsidRDefault="00777C8E" w:rsidP="00A7530F">
            <w:pPr>
              <w:rPr>
                <w:sz w:val="18"/>
                <w:szCs w:val="18"/>
              </w:rPr>
            </w:pPr>
            <w:r w:rsidRPr="00895528">
              <w:rPr>
                <w:sz w:val="18"/>
                <w:szCs w:val="18"/>
              </w:rPr>
              <w:t>19</w:t>
            </w:r>
            <w:r w:rsidR="00161C67" w:rsidRPr="00895528">
              <w:rPr>
                <w:sz w:val="18"/>
                <w:szCs w:val="18"/>
              </w:rPr>
              <w:t>97</w:t>
            </w:r>
          </w:p>
        </w:tc>
        <w:tc>
          <w:tcPr>
            <w:tcW w:w="1039" w:type="dxa"/>
          </w:tcPr>
          <w:p w:rsidR="00777C8E" w:rsidRPr="00895528" w:rsidRDefault="00DC77B0" w:rsidP="00A7530F">
            <w:pPr>
              <w:jc w:val="both"/>
              <w:rPr>
                <w:sz w:val="18"/>
                <w:szCs w:val="18"/>
              </w:rPr>
            </w:pPr>
            <w:r w:rsidRPr="00895528">
              <w:rPr>
                <w:sz w:val="18"/>
                <w:szCs w:val="18"/>
              </w:rPr>
              <w:t>1077.7</w:t>
            </w:r>
          </w:p>
        </w:tc>
        <w:tc>
          <w:tcPr>
            <w:tcW w:w="1260" w:type="dxa"/>
          </w:tcPr>
          <w:p w:rsidR="00777C8E" w:rsidRPr="00895528" w:rsidRDefault="003030A1" w:rsidP="00A7530F">
            <w:pPr>
              <w:jc w:val="both"/>
              <w:rPr>
                <w:sz w:val="18"/>
                <w:szCs w:val="18"/>
              </w:rPr>
            </w:pPr>
            <w:r w:rsidRPr="00895528">
              <w:rPr>
                <w:sz w:val="18"/>
                <w:szCs w:val="18"/>
              </w:rPr>
              <w:t>21.88</w:t>
            </w:r>
          </w:p>
        </w:tc>
        <w:tc>
          <w:tcPr>
            <w:tcW w:w="900" w:type="dxa"/>
          </w:tcPr>
          <w:p w:rsidR="00777C8E" w:rsidRPr="00895528" w:rsidRDefault="0036514D" w:rsidP="00A7530F">
            <w:pPr>
              <w:jc w:val="both"/>
              <w:rPr>
                <w:sz w:val="18"/>
                <w:szCs w:val="18"/>
              </w:rPr>
            </w:pPr>
            <w:r w:rsidRPr="00895528">
              <w:rPr>
                <w:sz w:val="18"/>
                <w:szCs w:val="18"/>
              </w:rPr>
              <w:t>8.5</w:t>
            </w:r>
          </w:p>
        </w:tc>
        <w:tc>
          <w:tcPr>
            <w:tcW w:w="966" w:type="dxa"/>
          </w:tcPr>
          <w:p w:rsidR="00777C8E" w:rsidRPr="00895528" w:rsidRDefault="0090763E" w:rsidP="00A7530F">
            <w:pPr>
              <w:jc w:val="both"/>
              <w:rPr>
                <w:sz w:val="18"/>
                <w:szCs w:val="18"/>
              </w:rPr>
            </w:pPr>
            <w:r w:rsidRPr="00895528">
              <w:rPr>
                <w:sz w:val="18"/>
                <w:szCs w:val="18"/>
              </w:rPr>
              <w:t>395946.1</w:t>
            </w:r>
          </w:p>
        </w:tc>
        <w:tc>
          <w:tcPr>
            <w:tcW w:w="950" w:type="dxa"/>
          </w:tcPr>
          <w:p w:rsidR="00777C8E" w:rsidRPr="00895528" w:rsidRDefault="00AD5C2C" w:rsidP="00A7530F">
            <w:pPr>
              <w:jc w:val="both"/>
              <w:rPr>
                <w:sz w:val="18"/>
                <w:szCs w:val="18"/>
              </w:rPr>
            </w:pPr>
            <w:r w:rsidRPr="00895528">
              <w:rPr>
                <w:sz w:val="18"/>
                <w:szCs w:val="18"/>
              </w:rPr>
              <w:t>0.73</w:t>
            </w:r>
          </w:p>
        </w:tc>
        <w:tc>
          <w:tcPr>
            <w:tcW w:w="882" w:type="dxa"/>
          </w:tcPr>
          <w:p w:rsidR="00777C8E" w:rsidRPr="00895528" w:rsidRDefault="004169D4" w:rsidP="00A7530F">
            <w:pPr>
              <w:jc w:val="both"/>
              <w:rPr>
                <w:sz w:val="18"/>
                <w:szCs w:val="18"/>
              </w:rPr>
            </w:pPr>
            <w:r w:rsidRPr="00895528">
              <w:rPr>
                <w:sz w:val="18"/>
                <w:szCs w:val="18"/>
              </w:rPr>
              <w:t>0.01</w:t>
            </w:r>
          </w:p>
        </w:tc>
        <w:tc>
          <w:tcPr>
            <w:tcW w:w="982" w:type="dxa"/>
          </w:tcPr>
          <w:p w:rsidR="00777C8E" w:rsidRPr="00895528" w:rsidRDefault="00BB34CB" w:rsidP="00A7530F">
            <w:pPr>
              <w:jc w:val="both"/>
              <w:rPr>
                <w:sz w:val="18"/>
                <w:szCs w:val="18"/>
              </w:rPr>
            </w:pPr>
            <w:r w:rsidRPr="00895528">
              <w:rPr>
                <w:sz w:val="18"/>
                <w:szCs w:val="18"/>
              </w:rPr>
              <w:t>0.01</w:t>
            </w:r>
          </w:p>
        </w:tc>
        <w:tc>
          <w:tcPr>
            <w:tcW w:w="893" w:type="dxa"/>
          </w:tcPr>
          <w:p w:rsidR="00777C8E" w:rsidRPr="00895528" w:rsidRDefault="00A312D7" w:rsidP="00A7530F">
            <w:pPr>
              <w:jc w:val="both"/>
              <w:rPr>
                <w:sz w:val="18"/>
                <w:szCs w:val="18"/>
              </w:rPr>
            </w:pPr>
            <w:r w:rsidRPr="00895528">
              <w:rPr>
                <w:sz w:val="18"/>
                <w:szCs w:val="18"/>
              </w:rPr>
              <w:t>188.7</w:t>
            </w:r>
          </w:p>
        </w:tc>
      </w:tr>
      <w:tr w:rsidR="00777C8E" w:rsidRPr="00895528">
        <w:tc>
          <w:tcPr>
            <w:tcW w:w="761" w:type="dxa"/>
          </w:tcPr>
          <w:p w:rsidR="00777C8E" w:rsidRPr="00895528" w:rsidRDefault="00777C8E" w:rsidP="00A7530F">
            <w:pPr>
              <w:rPr>
                <w:sz w:val="18"/>
                <w:szCs w:val="18"/>
              </w:rPr>
            </w:pPr>
            <w:r w:rsidRPr="00895528">
              <w:rPr>
                <w:sz w:val="18"/>
                <w:szCs w:val="18"/>
              </w:rPr>
              <w:t>19</w:t>
            </w:r>
            <w:r w:rsidR="00161C67" w:rsidRPr="00895528">
              <w:rPr>
                <w:sz w:val="18"/>
                <w:szCs w:val="18"/>
              </w:rPr>
              <w:t>99</w:t>
            </w:r>
          </w:p>
        </w:tc>
        <w:tc>
          <w:tcPr>
            <w:tcW w:w="1039" w:type="dxa"/>
          </w:tcPr>
          <w:p w:rsidR="00777C8E" w:rsidRPr="00895528" w:rsidRDefault="00DC77B0" w:rsidP="00A7530F">
            <w:pPr>
              <w:jc w:val="both"/>
              <w:rPr>
                <w:sz w:val="18"/>
                <w:szCs w:val="18"/>
              </w:rPr>
            </w:pPr>
            <w:r w:rsidRPr="00895528">
              <w:rPr>
                <w:sz w:val="18"/>
                <w:szCs w:val="18"/>
              </w:rPr>
              <w:t>-326671.4</w:t>
            </w:r>
          </w:p>
        </w:tc>
        <w:tc>
          <w:tcPr>
            <w:tcW w:w="1260" w:type="dxa"/>
          </w:tcPr>
          <w:p w:rsidR="00777C8E" w:rsidRPr="00895528" w:rsidRDefault="003030A1" w:rsidP="00A7530F">
            <w:pPr>
              <w:jc w:val="both"/>
              <w:rPr>
                <w:sz w:val="18"/>
                <w:szCs w:val="18"/>
              </w:rPr>
            </w:pPr>
            <w:r w:rsidRPr="00895528">
              <w:rPr>
                <w:sz w:val="18"/>
                <w:szCs w:val="18"/>
              </w:rPr>
              <w:t>92.54</w:t>
            </w:r>
          </w:p>
        </w:tc>
        <w:tc>
          <w:tcPr>
            <w:tcW w:w="900" w:type="dxa"/>
          </w:tcPr>
          <w:p w:rsidR="00777C8E" w:rsidRPr="00895528" w:rsidRDefault="0036514D" w:rsidP="00A7530F">
            <w:pPr>
              <w:jc w:val="both"/>
              <w:rPr>
                <w:sz w:val="18"/>
                <w:szCs w:val="18"/>
              </w:rPr>
            </w:pPr>
            <w:r w:rsidRPr="00895528">
              <w:rPr>
                <w:sz w:val="18"/>
                <w:szCs w:val="18"/>
              </w:rPr>
              <w:t>6.6</w:t>
            </w:r>
          </w:p>
        </w:tc>
        <w:tc>
          <w:tcPr>
            <w:tcW w:w="966" w:type="dxa"/>
          </w:tcPr>
          <w:p w:rsidR="00777C8E" w:rsidRPr="00895528" w:rsidRDefault="00E52E46" w:rsidP="00A7530F">
            <w:pPr>
              <w:jc w:val="both"/>
              <w:rPr>
                <w:sz w:val="18"/>
                <w:szCs w:val="18"/>
              </w:rPr>
            </w:pPr>
            <w:r w:rsidRPr="00895528">
              <w:rPr>
                <w:sz w:val="18"/>
                <w:szCs w:val="18"/>
              </w:rPr>
              <w:t>326499.7</w:t>
            </w:r>
          </w:p>
        </w:tc>
        <w:tc>
          <w:tcPr>
            <w:tcW w:w="950" w:type="dxa"/>
          </w:tcPr>
          <w:p w:rsidR="00777C8E" w:rsidRPr="00895528" w:rsidRDefault="002B6B76" w:rsidP="00A7530F">
            <w:pPr>
              <w:jc w:val="both"/>
              <w:rPr>
                <w:sz w:val="18"/>
                <w:szCs w:val="18"/>
              </w:rPr>
            </w:pPr>
            <w:r w:rsidRPr="00895528">
              <w:rPr>
                <w:sz w:val="18"/>
                <w:szCs w:val="18"/>
              </w:rPr>
              <w:t>0.38</w:t>
            </w:r>
          </w:p>
        </w:tc>
        <w:tc>
          <w:tcPr>
            <w:tcW w:w="882" w:type="dxa"/>
          </w:tcPr>
          <w:p w:rsidR="00777C8E" w:rsidRPr="00895528" w:rsidRDefault="00515D82" w:rsidP="00A7530F">
            <w:pPr>
              <w:jc w:val="both"/>
              <w:rPr>
                <w:sz w:val="18"/>
                <w:szCs w:val="18"/>
              </w:rPr>
            </w:pPr>
            <w:r w:rsidRPr="00895528">
              <w:rPr>
                <w:sz w:val="18"/>
                <w:szCs w:val="18"/>
              </w:rPr>
              <w:t>0.035</w:t>
            </w:r>
          </w:p>
        </w:tc>
        <w:tc>
          <w:tcPr>
            <w:tcW w:w="982" w:type="dxa"/>
          </w:tcPr>
          <w:p w:rsidR="00777C8E" w:rsidRPr="00895528" w:rsidRDefault="002A0542" w:rsidP="00A7530F">
            <w:pPr>
              <w:jc w:val="both"/>
              <w:rPr>
                <w:sz w:val="18"/>
                <w:szCs w:val="18"/>
              </w:rPr>
            </w:pPr>
            <w:r w:rsidRPr="00895528">
              <w:rPr>
                <w:sz w:val="18"/>
                <w:szCs w:val="18"/>
              </w:rPr>
              <w:t>0.035</w:t>
            </w:r>
          </w:p>
        </w:tc>
        <w:tc>
          <w:tcPr>
            <w:tcW w:w="893" w:type="dxa"/>
          </w:tcPr>
          <w:p w:rsidR="00777C8E" w:rsidRPr="00895528" w:rsidRDefault="00A312D7" w:rsidP="00A7530F">
            <w:pPr>
              <w:jc w:val="both"/>
              <w:rPr>
                <w:sz w:val="18"/>
                <w:szCs w:val="18"/>
              </w:rPr>
            </w:pPr>
            <w:r w:rsidRPr="00895528">
              <w:rPr>
                <w:sz w:val="18"/>
                <w:szCs w:val="18"/>
              </w:rPr>
              <w:t>107.6</w:t>
            </w:r>
          </w:p>
        </w:tc>
      </w:tr>
      <w:tr w:rsidR="00777C8E" w:rsidRPr="00895528">
        <w:tc>
          <w:tcPr>
            <w:tcW w:w="761" w:type="dxa"/>
          </w:tcPr>
          <w:p w:rsidR="00777C8E" w:rsidRPr="00895528" w:rsidRDefault="00161C67" w:rsidP="00A7530F">
            <w:pPr>
              <w:rPr>
                <w:sz w:val="18"/>
                <w:szCs w:val="18"/>
              </w:rPr>
            </w:pPr>
            <w:r w:rsidRPr="00895528">
              <w:rPr>
                <w:sz w:val="18"/>
                <w:szCs w:val="18"/>
              </w:rPr>
              <w:t>2000</w:t>
            </w:r>
          </w:p>
        </w:tc>
        <w:tc>
          <w:tcPr>
            <w:tcW w:w="1039" w:type="dxa"/>
          </w:tcPr>
          <w:p w:rsidR="00777C8E" w:rsidRPr="00895528" w:rsidRDefault="006A6DF1" w:rsidP="00A7530F">
            <w:pPr>
              <w:jc w:val="both"/>
              <w:rPr>
                <w:sz w:val="18"/>
                <w:szCs w:val="18"/>
              </w:rPr>
            </w:pPr>
            <w:r w:rsidRPr="00895528">
              <w:rPr>
                <w:sz w:val="18"/>
                <w:szCs w:val="18"/>
              </w:rPr>
              <w:t>314139.1</w:t>
            </w:r>
          </w:p>
        </w:tc>
        <w:tc>
          <w:tcPr>
            <w:tcW w:w="1260" w:type="dxa"/>
          </w:tcPr>
          <w:p w:rsidR="00777C8E" w:rsidRPr="00895528" w:rsidRDefault="003030A1" w:rsidP="00A7530F">
            <w:pPr>
              <w:jc w:val="both"/>
              <w:rPr>
                <w:sz w:val="18"/>
                <w:szCs w:val="18"/>
              </w:rPr>
            </w:pPr>
            <w:r w:rsidRPr="00895528">
              <w:rPr>
                <w:sz w:val="18"/>
                <w:szCs w:val="18"/>
              </w:rPr>
              <w:t>109.55</w:t>
            </w:r>
          </w:p>
        </w:tc>
        <w:tc>
          <w:tcPr>
            <w:tcW w:w="900" w:type="dxa"/>
          </w:tcPr>
          <w:p w:rsidR="00777C8E" w:rsidRPr="00895528" w:rsidRDefault="0036514D" w:rsidP="00A7530F">
            <w:pPr>
              <w:jc w:val="both"/>
              <w:rPr>
                <w:sz w:val="18"/>
                <w:szCs w:val="18"/>
              </w:rPr>
            </w:pPr>
            <w:r w:rsidRPr="00895528">
              <w:rPr>
                <w:sz w:val="18"/>
                <w:szCs w:val="18"/>
              </w:rPr>
              <w:t>6.9</w:t>
            </w:r>
          </w:p>
        </w:tc>
        <w:tc>
          <w:tcPr>
            <w:tcW w:w="966" w:type="dxa"/>
          </w:tcPr>
          <w:p w:rsidR="00777C8E" w:rsidRPr="00895528" w:rsidRDefault="00683326" w:rsidP="00A7530F">
            <w:pPr>
              <w:jc w:val="both"/>
              <w:rPr>
                <w:sz w:val="18"/>
                <w:szCs w:val="18"/>
              </w:rPr>
            </w:pPr>
            <w:r w:rsidRPr="00895528">
              <w:rPr>
                <w:sz w:val="18"/>
                <w:szCs w:val="18"/>
              </w:rPr>
              <w:t>982759.4</w:t>
            </w:r>
          </w:p>
        </w:tc>
        <w:tc>
          <w:tcPr>
            <w:tcW w:w="950" w:type="dxa"/>
          </w:tcPr>
          <w:p w:rsidR="00777C8E" w:rsidRPr="00895528" w:rsidRDefault="00113098" w:rsidP="00A7530F">
            <w:pPr>
              <w:jc w:val="both"/>
              <w:rPr>
                <w:sz w:val="18"/>
                <w:szCs w:val="18"/>
              </w:rPr>
            </w:pPr>
            <w:r w:rsidRPr="00895528">
              <w:rPr>
                <w:sz w:val="18"/>
                <w:szCs w:val="18"/>
              </w:rPr>
              <w:t>0.60</w:t>
            </w:r>
          </w:p>
        </w:tc>
        <w:tc>
          <w:tcPr>
            <w:tcW w:w="882" w:type="dxa"/>
          </w:tcPr>
          <w:p w:rsidR="00777C8E" w:rsidRPr="00895528" w:rsidRDefault="00515D82" w:rsidP="00A7530F">
            <w:pPr>
              <w:jc w:val="both"/>
              <w:rPr>
                <w:sz w:val="18"/>
                <w:szCs w:val="18"/>
              </w:rPr>
            </w:pPr>
            <w:r w:rsidRPr="00895528">
              <w:rPr>
                <w:sz w:val="18"/>
                <w:szCs w:val="18"/>
              </w:rPr>
              <w:t>3.07</w:t>
            </w:r>
          </w:p>
        </w:tc>
        <w:tc>
          <w:tcPr>
            <w:tcW w:w="982" w:type="dxa"/>
          </w:tcPr>
          <w:p w:rsidR="00777C8E" w:rsidRPr="00895528" w:rsidRDefault="002A0542" w:rsidP="00A7530F">
            <w:pPr>
              <w:jc w:val="both"/>
              <w:rPr>
                <w:sz w:val="18"/>
                <w:szCs w:val="18"/>
              </w:rPr>
            </w:pPr>
            <w:r w:rsidRPr="00895528">
              <w:rPr>
                <w:sz w:val="18"/>
                <w:szCs w:val="18"/>
              </w:rPr>
              <w:t>3.07</w:t>
            </w:r>
          </w:p>
        </w:tc>
        <w:tc>
          <w:tcPr>
            <w:tcW w:w="893" w:type="dxa"/>
          </w:tcPr>
          <w:p w:rsidR="00777C8E" w:rsidRPr="00895528" w:rsidRDefault="00E51BF2" w:rsidP="00A7530F">
            <w:pPr>
              <w:jc w:val="both"/>
              <w:rPr>
                <w:sz w:val="18"/>
                <w:szCs w:val="18"/>
              </w:rPr>
            </w:pPr>
            <w:r w:rsidRPr="00895528">
              <w:rPr>
                <w:sz w:val="18"/>
                <w:szCs w:val="18"/>
              </w:rPr>
              <w:t>100.4</w:t>
            </w:r>
          </w:p>
        </w:tc>
      </w:tr>
      <w:tr w:rsidR="00777C8E" w:rsidRPr="00895528">
        <w:tc>
          <w:tcPr>
            <w:tcW w:w="761" w:type="dxa"/>
          </w:tcPr>
          <w:p w:rsidR="00777C8E" w:rsidRPr="00895528" w:rsidRDefault="00161C67" w:rsidP="00A7530F">
            <w:pPr>
              <w:rPr>
                <w:sz w:val="18"/>
                <w:szCs w:val="18"/>
              </w:rPr>
            </w:pPr>
            <w:r w:rsidRPr="00895528">
              <w:rPr>
                <w:sz w:val="18"/>
                <w:szCs w:val="18"/>
              </w:rPr>
              <w:t>2001</w:t>
            </w:r>
          </w:p>
        </w:tc>
        <w:tc>
          <w:tcPr>
            <w:tcW w:w="1039" w:type="dxa"/>
          </w:tcPr>
          <w:p w:rsidR="00777C8E" w:rsidRPr="00895528" w:rsidRDefault="006A6DF1" w:rsidP="00A7530F">
            <w:pPr>
              <w:jc w:val="both"/>
              <w:rPr>
                <w:sz w:val="18"/>
                <w:szCs w:val="18"/>
              </w:rPr>
            </w:pPr>
            <w:r w:rsidRPr="00895528">
              <w:rPr>
                <w:sz w:val="18"/>
                <w:szCs w:val="18"/>
              </w:rPr>
              <w:t>24729.9</w:t>
            </w:r>
          </w:p>
        </w:tc>
        <w:tc>
          <w:tcPr>
            <w:tcW w:w="1260" w:type="dxa"/>
          </w:tcPr>
          <w:p w:rsidR="00777C8E" w:rsidRPr="00895528" w:rsidRDefault="007918EA" w:rsidP="00A7530F">
            <w:pPr>
              <w:jc w:val="both"/>
              <w:rPr>
                <w:sz w:val="18"/>
                <w:szCs w:val="18"/>
              </w:rPr>
            </w:pPr>
            <w:r w:rsidRPr="00895528">
              <w:rPr>
                <w:sz w:val="18"/>
                <w:szCs w:val="18"/>
              </w:rPr>
              <w:t>112.48</w:t>
            </w:r>
          </w:p>
        </w:tc>
        <w:tc>
          <w:tcPr>
            <w:tcW w:w="900" w:type="dxa"/>
          </w:tcPr>
          <w:p w:rsidR="00777C8E" w:rsidRPr="00895528" w:rsidRDefault="0036514D" w:rsidP="00A7530F">
            <w:pPr>
              <w:jc w:val="both"/>
              <w:rPr>
                <w:sz w:val="18"/>
                <w:szCs w:val="18"/>
              </w:rPr>
            </w:pPr>
            <w:r w:rsidRPr="00895528">
              <w:rPr>
                <w:sz w:val="18"/>
                <w:szCs w:val="18"/>
              </w:rPr>
              <w:t>18.9</w:t>
            </w:r>
          </w:p>
        </w:tc>
        <w:tc>
          <w:tcPr>
            <w:tcW w:w="966" w:type="dxa"/>
          </w:tcPr>
          <w:p w:rsidR="00777C8E" w:rsidRPr="00895528" w:rsidRDefault="00683326" w:rsidP="00A7530F">
            <w:pPr>
              <w:jc w:val="both"/>
              <w:rPr>
                <w:sz w:val="18"/>
                <w:szCs w:val="18"/>
              </w:rPr>
            </w:pPr>
            <w:r w:rsidRPr="00895528">
              <w:rPr>
                <w:sz w:val="18"/>
                <w:szCs w:val="18"/>
              </w:rPr>
              <w:t>643535.8</w:t>
            </w:r>
          </w:p>
        </w:tc>
        <w:tc>
          <w:tcPr>
            <w:tcW w:w="950" w:type="dxa"/>
          </w:tcPr>
          <w:p w:rsidR="00777C8E" w:rsidRPr="00895528" w:rsidRDefault="00250483" w:rsidP="00A7530F">
            <w:pPr>
              <w:jc w:val="both"/>
              <w:rPr>
                <w:sz w:val="18"/>
                <w:szCs w:val="18"/>
              </w:rPr>
            </w:pPr>
            <w:r w:rsidRPr="00895528">
              <w:rPr>
                <w:sz w:val="18"/>
                <w:szCs w:val="18"/>
              </w:rPr>
              <w:t>0.61</w:t>
            </w:r>
          </w:p>
        </w:tc>
        <w:tc>
          <w:tcPr>
            <w:tcW w:w="882" w:type="dxa"/>
          </w:tcPr>
          <w:p w:rsidR="00777C8E" w:rsidRPr="00895528" w:rsidRDefault="004531B3" w:rsidP="00A7530F">
            <w:pPr>
              <w:jc w:val="both"/>
              <w:rPr>
                <w:sz w:val="18"/>
                <w:szCs w:val="18"/>
              </w:rPr>
            </w:pPr>
            <w:r w:rsidRPr="00895528">
              <w:rPr>
                <w:sz w:val="18"/>
                <w:szCs w:val="18"/>
              </w:rPr>
              <w:t>0.20</w:t>
            </w:r>
          </w:p>
        </w:tc>
        <w:tc>
          <w:tcPr>
            <w:tcW w:w="982" w:type="dxa"/>
          </w:tcPr>
          <w:p w:rsidR="00777C8E" w:rsidRPr="00895528" w:rsidRDefault="002A0542" w:rsidP="00A7530F">
            <w:pPr>
              <w:jc w:val="both"/>
              <w:rPr>
                <w:sz w:val="18"/>
                <w:szCs w:val="18"/>
              </w:rPr>
            </w:pPr>
            <w:r w:rsidRPr="00895528">
              <w:rPr>
                <w:sz w:val="18"/>
                <w:szCs w:val="18"/>
              </w:rPr>
              <w:t>0.20</w:t>
            </w:r>
          </w:p>
        </w:tc>
        <w:tc>
          <w:tcPr>
            <w:tcW w:w="893" w:type="dxa"/>
          </w:tcPr>
          <w:p w:rsidR="00777C8E" w:rsidRPr="00895528" w:rsidRDefault="00E51BF2" w:rsidP="00A7530F">
            <w:pPr>
              <w:jc w:val="both"/>
              <w:rPr>
                <w:sz w:val="18"/>
                <w:szCs w:val="18"/>
              </w:rPr>
            </w:pPr>
            <w:r w:rsidRPr="00895528">
              <w:rPr>
                <w:sz w:val="18"/>
                <w:szCs w:val="18"/>
              </w:rPr>
              <w:t>104.3</w:t>
            </w:r>
          </w:p>
        </w:tc>
      </w:tr>
      <w:tr w:rsidR="00777C8E" w:rsidRPr="00895528">
        <w:tc>
          <w:tcPr>
            <w:tcW w:w="761" w:type="dxa"/>
          </w:tcPr>
          <w:p w:rsidR="00777C8E" w:rsidRPr="00895528" w:rsidRDefault="00C00C12" w:rsidP="00A7530F">
            <w:pPr>
              <w:rPr>
                <w:sz w:val="18"/>
                <w:szCs w:val="18"/>
              </w:rPr>
            </w:pPr>
            <w:r w:rsidRPr="00895528">
              <w:rPr>
                <w:sz w:val="18"/>
                <w:szCs w:val="18"/>
              </w:rPr>
              <w:t>2002</w:t>
            </w:r>
          </w:p>
        </w:tc>
        <w:tc>
          <w:tcPr>
            <w:tcW w:w="1039" w:type="dxa"/>
          </w:tcPr>
          <w:p w:rsidR="00777C8E" w:rsidRPr="00895528" w:rsidRDefault="00BD1C91" w:rsidP="00A7530F">
            <w:pPr>
              <w:jc w:val="both"/>
              <w:rPr>
                <w:sz w:val="18"/>
                <w:szCs w:val="18"/>
              </w:rPr>
            </w:pPr>
            <w:r w:rsidRPr="00895528">
              <w:rPr>
                <w:sz w:val="18"/>
                <w:szCs w:val="18"/>
              </w:rPr>
              <w:t>-565353.3</w:t>
            </w:r>
          </w:p>
        </w:tc>
        <w:tc>
          <w:tcPr>
            <w:tcW w:w="1260" w:type="dxa"/>
          </w:tcPr>
          <w:p w:rsidR="00777C8E" w:rsidRPr="00895528" w:rsidRDefault="007918EA" w:rsidP="00A7530F">
            <w:pPr>
              <w:jc w:val="both"/>
              <w:rPr>
                <w:sz w:val="18"/>
                <w:szCs w:val="18"/>
              </w:rPr>
            </w:pPr>
            <w:r w:rsidRPr="00895528">
              <w:rPr>
                <w:sz w:val="18"/>
                <w:szCs w:val="18"/>
              </w:rPr>
              <w:t>126.4</w:t>
            </w:r>
          </w:p>
        </w:tc>
        <w:tc>
          <w:tcPr>
            <w:tcW w:w="900" w:type="dxa"/>
          </w:tcPr>
          <w:p w:rsidR="00777C8E" w:rsidRPr="00895528" w:rsidRDefault="00FB4874" w:rsidP="00A7530F">
            <w:pPr>
              <w:jc w:val="both"/>
              <w:rPr>
                <w:sz w:val="18"/>
                <w:szCs w:val="18"/>
              </w:rPr>
            </w:pPr>
            <w:r w:rsidRPr="00895528">
              <w:rPr>
                <w:sz w:val="18"/>
                <w:szCs w:val="18"/>
              </w:rPr>
              <w:t>12.9</w:t>
            </w:r>
          </w:p>
        </w:tc>
        <w:tc>
          <w:tcPr>
            <w:tcW w:w="966" w:type="dxa"/>
          </w:tcPr>
          <w:p w:rsidR="00777C8E" w:rsidRPr="00895528" w:rsidRDefault="00214EA1" w:rsidP="00A7530F">
            <w:pPr>
              <w:jc w:val="both"/>
              <w:rPr>
                <w:sz w:val="18"/>
                <w:szCs w:val="18"/>
              </w:rPr>
            </w:pPr>
            <w:r w:rsidRPr="00895528">
              <w:rPr>
                <w:sz w:val="18"/>
                <w:szCs w:val="18"/>
              </w:rPr>
              <w:t>302141.0</w:t>
            </w:r>
          </w:p>
        </w:tc>
        <w:tc>
          <w:tcPr>
            <w:tcW w:w="950" w:type="dxa"/>
          </w:tcPr>
          <w:p w:rsidR="00777C8E" w:rsidRPr="00895528" w:rsidRDefault="00250483" w:rsidP="00A7530F">
            <w:pPr>
              <w:jc w:val="both"/>
              <w:rPr>
                <w:sz w:val="18"/>
                <w:szCs w:val="18"/>
              </w:rPr>
            </w:pPr>
            <w:r w:rsidRPr="00895528">
              <w:rPr>
                <w:sz w:val="18"/>
                <w:szCs w:val="18"/>
              </w:rPr>
              <w:t>0.54</w:t>
            </w:r>
          </w:p>
        </w:tc>
        <w:tc>
          <w:tcPr>
            <w:tcW w:w="882" w:type="dxa"/>
          </w:tcPr>
          <w:p w:rsidR="00777C8E" w:rsidRPr="00895528" w:rsidRDefault="004531B3" w:rsidP="00A7530F">
            <w:pPr>
              <w:jc w:val="both"/>
              <w:rPr>
                <w:sz w:val="18"/>
                <w:szCs w:val="18"/>
              </w:rPr>
            </w:pPr>
            <w:r w:rsidRPr="00895528">
              <w:rPr>
                <w:sz w:val="18"/>
                <w:szCs w:val="18"/>
              </w:rPr>
              <w:t>0.03</w:t>
            </w:r>
          </w:p>
        </w:tc>
        <w:tc>
          <w:tcPr>
            <w:tcW w:w="982" w:type="dxa"/>
          </w:tcPr>
          <w:p w:rsidR="00777C8E" w:rsidRPr="00895528" w:rsidRDefault="002A0542" w:rsidP="00A7530F">
            <w:pPr>
              <w:jc w:val="both"/>
              <w:rPr>
                <w:sz w:val="18"/>
                <w:szCs w:val="18"/>
              </w:rPr>
            </w:pPr>
            <w:r w:rsidRPr="00895528">
              <w:rPr>
                <w:sz w:val="18"/>
                <w:szCs w:val="18"/>
              </w:rPr>
              <w:t>0.03</w:t>
            </w:r>
          </w:p>
        </w:tc>
        <w:tc>
          <w:tcPr>
            <w:tcW w:w="893" w:type="dxa"/>
          </w:tcPr>
          <w:p w:rsidR="00777C8E" w:rsidRPr="00895528" w:rsidRDefault="009D62D0" w:rsidP="00A7530F">
            <w:pPr>
              <w:jc w:val="both"/>
              <w:rPr>
                <w:sz w:val="18"/>
                <w:szCs w:val="18"/>
              </w:rPr>
            </w:pPr>
            <w:r w:rsidRPr="00895528">
              <w:rPr>
                <w:sz w:val="18"/>
                <w:szCs w:val="18"/>
              </w:rPr>
              <w:t>108.7</w:t>
            </w:r>
          </w:p>
        </w:tc>
      </w:tr>
      <w:tr w:rsidR="00777C8E" w:rsidRPr="00895528">
        <w:tc>
          <w:tcPr>
            <w:tcW w:w="761" w:type="dxa"/>
          </w:tcPr>
          <w:p w:rsidR="00777C8E" w:rsidRPr="00895528" w:rsidRDefault="00C00C12" w:rsidP="00A7530F">
            <w:pPr>
              <w:rPr>
                <w:sz w:val="18"/>
                <w:szCs w:val="18"/>
              </w:rPr>
            </w:pPr>
            <w:r w:rsidRPr="00895528">
              <w:rPr>
                <w:sz w:val="18"/>
                <w:szCs w:val="18"/>
              </w:rPr>
              <w:t>2003</w:t>
            </w:r>
          </w:p>
        </w:tc>
        <w:tc>
          <w:tcPr>
            <w:tcW w:w="1039" w:type="dxa"/>
          </w:tcPr>
          <w:p w:rsidR="00777C8E" w:rsidRPr="00895528" w:rsidRDefault="000F51F6" w:rsidP="00A7530F">
            <w:pPr>
              <w:jc w:val="both"/>
              <w:rPr>
                <w:sz w:val="18"/>
                <w:szCs w:val="18"/>
              </w:rPr>
            </w:pPr>
            <w:r w:rsidRPr="00895528">
              <w:rPr>
                <w:sz w:val="18"/>
                <w:szCs w:val="18"/>
              </w:rPr>
              <w:t>-162839.7</w:t>
            </w:r>
          </w:p>
        </w:tc>
        <w:tc>
          <w:tcPr>
            <w:tcW w:w="1260" w:type="dxa"/>
          </w:tcPr>
          <w:p w:rsidR="00777C8E" w:rsidRPr="00895528" w:rsidRDefault="007918EA" w:rsidP="00A7530F">
            <w:pPr>
              <w:jc w:val="both"/>
              <w:rPr>
                <w:sz w:val="18"/>
                <w:szCs w:val="18"/>
              </w:rPr>
            </w:pPr>
            <w:r w:rsidRPr="00895528">
              <w:rPr>
                <w:sz w:val="18"/>
                <w:szCs w:val="18"/>
              </w:rPr>
              <w:t>135.40</w:t>
            </w:r>
          </w:p>
        </w:tc>
        <w:tc>
          <w:tcPr>
            <w:tcW w:w="900" w:type="dxa"/>
          </w:tcPr>
          <w:p w:rsidR="00777C8E" w:rsidRPr="00895528" w:rsidRDefault="00FB4874" w:rsidP="00A7530F">
            <w:pPr>
              <w:jc w:val="both"/>
              <w:rPr>
                <w:sz w:val="18"/>
                <w:szCs w:val="18"/>
              </w:rPr>
            </w:pPr>
            <w:r w:rsidRPr="00895528">
              <w:rPr>
                <w:sz w:val="18"/>
                <w:szCs w:val="18"/>
              </w:rPr>
              <w:t>14.0</w:t>
            </w:r>
          </w:p>
        </w:tc>
        <w:tc>
          <w:tcPr>
            <w:tcW w:w="966" w:type="dxa"/>
          </w:tcPr>
          <w:p w:rsidR="00777C8E" w:rsidRPr="00895528" w:rsidRDefault="006E0A68" w:rsidP="00A7530F">
            <w:pPr>
              <w:jc w:val="both"/>
              <w:rPr>
                <w:sz w:val="18"/>
                <w:szCs w:val="18"/>
              </w:rPr>
            </w:pPr>
            <w:r w:rsidRPr="00895528">
              <w:rPr>
                <w:sz w:val="18"/>
                <w:szCs w:val="18"/>
              </w:rPr>
              <w:t>-</w:t>
            </w:r>
          </w:p>
        </w:tc>
        <w:tc>
          <w:tcPr>
            <w:tcW w:w="950" w:type="dxa"/>
          </w:tcPr>
          <w:p w:rsidR="00777C8E" w:rsidRPr="00895528" w:rsidRDefault="00250483" w:rsidP="00A7530F">
            <w:pPr>
              <w:jc w:val="both"/>
              <w:rPr>
                <w:sz w:val="18"/>
                <w:szCs w:val="18"/>
              </w:rPr>
            </w:pPr>
            <w:r w:rsidRPr="00895528">
              <w:rPr>
                <w:sz w:val="18"/>
                <w:szCs w:val="18"/>
              </w:rPr>
              <w:t>0.48</w:t>
            </w:r>
          </w:p>
        </w:tc>
        <w:tc>
          <w:tcPr>
            <w:tcW w:w="882" w:type="dxa"/>
          </w:tcPr>
          <w:p w:rsidR="00777C8E" w:rsidRPr="00895528" w:rsidRDefault="004531B3" w:rsidP="00A7530F">
            <w:pPr>
              <w:jc w:val="both"/>
              <w:rPr>
                <w:sz w:val="18"/>
                <w:szCs w:val="18"/>
              </w:rPr>
            </w:pPr>
            <w:r w:rsidRPr="00895528">
              <w:rPr>
                <w:sz w:val="18"/>
                <w:szCs w:val="18"/>
              </w:rPr>
              <w:t>0.08</w:t>
            </w:r>
          </w:p>
        </w:tc>
        <w:tc>
          <w:tcPr>
            <w:tcW w:w="982" w:type="dxa"/>
          </w:tcPr>
          <w:p w:rsidR="00777C8E" w:rsidRPr="00895528" w:rsidRDefault="002A0542" w:rsidP="00A7530F">
            <w:pPr>
              <w:jc w:val="both"/>
              <w:rPr>
                <w:sz w:val="18"/>
                <w:szCs w:val="18"/>
              </w:rPr>
            </w:pPr>
            <w:r w:rsidRPr="00895528">
              <w:rPr>
                <w:sz w:val="18"/>
                <w:szCs w:val="18"/>
              </w:rPr>
              <w:t>0.08</w:t>
            </w:r>
          </w:p>
        </w:tc>
        <w:tc>
          <w:tcPr>
            <w:tcW w:w="893" w:type="dxa"/>
          </w:tcPr>
          <w:p w:rsidR="00777C8E" w:rsidRPr="00895528" w:rsidRDefault="009D62D0" w:rsidP="00A7530F">
            <w:pPr>
              <w:jc w:val="both"/>
              <w:rPr>
                <w:sz w:val="18"/>
                <w:szCs w:val="18"/>
              </w:rPr>
            </w:pPr>
            <w:r w:rsidRPr="00895528">
              <w:rPr>
                <w:sz w:val="18"/>
                <w:szCs w:val="18"/>
              </w:rPr>
              <w:t>119.3</w:t>
            </w:r>
          </w:p>
        </w:tc>
      </w:tr>
    </w:tbl>
    <w:p w:rsidR="00220408" w:rsidRPr="00895528" w:rsidRDefault="00220408" w:rsidP="00AB2175">
      <w:pPr>
        <w:spacing w:line="480" w:lineRule="auto"/>
        <w:jc w:val="both"/>
        <w:rPr>
          <w:rFonts w:ascii="Verdana" w:hAnsi="Verdana" w:cs="Verdana"/>
          <w:sz w:val="28"/>
          <w:szCs w:val="28"/>
        </w:rPr>
      </w:pPr>
    </w:p>
    <w:p w:rsidR="00AB2175" w:rsidRPr="00895528" w:rsidRDefault="00A10824" w:rsidP="00431AEF">
      <w:pPr>
        <w:spacing w:line="480" w:lineRule="auto"/>
        <w:jc w:val="both"/>
        <w:rPr>
          <w:rFonts w:ascii="Verdana" w:hAnsi="Verdana" w:cs="Verdana"/>
          <w:sz w:val="28"/>
          <w:szCs w:val="28"/>
        </w:rPr>
      </w:pPr>
      <w:r w:rsidRPr="00895528">
        <w:rPr>
          <w:rFonts w:ascii="Verdana" w:hAnsi="Verdana" w:cs="Verdana"/>
          <w:sz w:val="28"/>
          <w:szCs w:val="28"/>
        </w:rPr>
        <w:tab/>
        <w:t xml:space="preserve">In an attempt </w:t>
      </w:r>
      <w:r w:rsidR="008D1BC5" w:rsidRPr="00895528">
        <w:rPr>
          <w:rFonts w:ascii="Verdana" w:hAnsi="Verdana" w:cs="Verdana"/>
          <w:sz w:val="28"/>
          <w:szCs w:val="28"/>
        </w:rPr>
        <w:t>to identify the long-term causes of BOP</w:t>
      </w:r>
      <w:r w:rsidR="00145B91" w:rsidRPr="00895528">
        <w:rPr>
          <w:rFonts w:ascii="Verdana" w:hAnsi="Verdana" w:cs="Verdana"/>
          <w:sz w:val="28"/>
          <w:szCs w:val="28"/>
        </w:rPr>
        <w:t xml:space="preserve"> fluctuation in Nigeria, the vulnerability</w:t>
      </w:r>
      <w:r w:rsidR="00040A2B" w:rsidRPr="00895528">
        <w:rPr>
          <w:rFonts w:ascii="Verdana" w:hAnsi="Verdana" w:cs="Verdana"/>
          <w:sz w:val="28"/>
          <w:szCs w:val="28"/>
        </w:rPr>
        <w:t xml:space="preserve"> of the </w:t>
      </w:r>
      <w:r w:rsidR="00040A2B" w:rsidRPr="00895528">
        <w:rPr>
          <w:rFonts w:ascii="Verdana" w:hAnsi="Verdana" w:cs="Verdana"/>
          <w:sz w:val="28"/>
          <w:szCs w:val="28"/>
        </w:rPr>
        <w:lastRenderedPageBreak/>
        <w:t>economy to external</w:t>
      </w:r>
      <w:r w:rsidR="00E40684" w:rsidRPr="00895528">
        <w:rPr>
          <w:rFonts w:ascii="Verdana" w:hAnsi="Verdana" w:cs="Verdana"/>
          <w:sz w:val="28"/>
          <w:szCs w:val="28"/>
        </w:rPr>
        <w:t xml:space="preserve"> shocks, external</w:t>
      </w:r>
      <w:r w:rsidR="00A344C4" w:rsidRPr="00895528">
        <w:rPr>
          <w:rFonts w:ascii="Verdana" w:hAnsi="Verdana" w:cs="Verdana"/>
          <w:sz w:val="28"/>
          <w:szCs w:val="28"/>
        </w:rPr>
        <w:t xml:space="preserve"> debt burden and debt</w:t>
      </w:r>
      <w:r w:rsidR="001501AD" w:rsidRPr="00895528">
        <w:rPr>
          <w:rFonts w:ascii="Verdana" w:hAnsi="Verdana" w:cs="Verdana"/>
          <w:sz w:val="28"/>
          <w:szCs w:val="28"/>
        </w:rPr>
        <w:t xml:space="preserve"> servicing issues, inflationary effects, trade</w:t>
      </w:r>
      <w:r w:rsidR="00C64555" w:rsidRPr="00895528">
        <w:rPr>
          <w:rFonts w:ascii="Verdana" w:hAnsi="Verdana" w:cs="Verdana"/>
          <w:sz w:val="28"/>
          <w:szCs w:val="28"/>
        </w:rPr>
        <w:t xml:space="preserve"> openness </w:t>
      </w:r>
      <w:r w:rsidR="008C1BE3" w:rsidRPr="00895528">
        <w:rPr>
          <w:rFonts w:ascii="Verdana" w:hAnsi="Verdana" w:cs="Verdana"/>
          <w:sz w:val="28"/>
          <w:szCs w:val="28"/>
        </w:rPr>
        <w:t>and exchange</w:t>
      </w:r>
      <w:r w:rsidR="007946F3" w:rsidRPr="00895528">
        <w:rPr>
          <w:rFonts w:ascii="Verdana" w:hAnsi="Verdana" w:cs="Verdana"/>
          <w:sz w:val="28"/>
          <w:szCs w:val="28"/>
        </w:rPr>
        <w:t xml:space="preserve"> rate movements have remained the local</w:t>
      </w:r>
      <w:r w:rsidR="00A50F16" w:rsidRPr="00895528">
        <w:rPr>
          <w:rFonts w:ascii="Verdana" w:hAnsi="Verdana" w:cs="Verdana"/>
          <w:sz w:val="28"/>
          <w:szCs w:val="28"/>
        </w:rPr>
        <w:t xml:space="preserve"> issues. BOP adjustment through</w:t>
      </w:r>
      <w:r w:rsidR="00B12868" w:rsidRPr="00895528">
        <w:rPr>
          <w:rFonts w:ascii="Verdana" w:hAnsi="Verdana" w:cs="Verdana"/>
          <w:sz w:val="28"/>
          <w:szCs w:val="28"/>
        </w:rPr>
        <w:t xml:space="preserve"> exchange</w:t>
      </w:r>
      <w:r w:rsidR="00172C26" w:rsidRPr="00895528">
        <w:rPr>
          <w:rFonts w:ascii="Verdana" w:hAnsi="Verdana" w:cs="Verdana"/>
          <w:sz w:val="28"/>
          <w:szCs w:val="28"/>
        </w:rPr>
        <w:t xml:space="preserve"> rate changes relies upon the effect of the relative</w:t>
      </w:r>
      <w:r w:rsidR="00E12ADE" w:rsidRPr="00895528">
        <w:rPr>
          <w:rFonts w:ascii="Verdana" w:hAnsi="Verdana" w:cs="Verdana"/>
          <w:sz w:val="28"/>
          <w:szCs w:val="28"/>
        </w:rPr>
        <w:t xml:space="preserve"> prices of domestic</w:t>
      </w:r>
      <w:r w:rsidR="00756375" w:rsidRPr="00895528">
        <w:rPr>
          <w:rFonts w:ascii="Verdana" w:hAnsi="Verdana" w:cs="Verdana"/>
          <w:sz w:val="28"/>
          <w:szCs w:val="28"/>
        </w:rPr>
        <w:t xml:space="preserve"> and foreign goods on the trade</w:t>
      </w:r>
      <w:r w:rsidR="00365CD7" w:rsidRPr="00895528">
        <w:rPr>
          <w:rFonts w:ascii="Verdana" w:hAnsi="Verdana" w:cs="Verdana"/>
          <w:sz w:val="28"/>
          <w:szCs w:val="28"/>
        </w:rPr>
        <w:t xml:space="preserve"> flows with the rest</w:t>
      </w:r>
      <w:r w:rsidR="008429ED" w:rsidRPr="00895528">
        <w:rPr>
          <w:rFonts w:ascii="Verdana" w:hAnsi="Verdana" w:cs="Verdana"/>
          <w:sz w:val="28"/>
          <w:szCs w:val="28"/>
        </w:rPr>
        <w:t xml:space="preserve"> of the world (Thri</w:t>
      </w:r>
      <w:r w:rsidR="00FD0BB9" w:rsidRPr="00895528">
        <w:rPr>
          <w:rFonts w:ascii="Verdana" w:hAnsi="Verdana" w:cs="Verdana"/>
          <w:sz w:val="28"/>
          <w:szCs w:val="28"/>
        </w:rPr>
        <w:t>llwall, 2007)</w:t>
      </w:r>
      <w:r w:rsidR="00E71475" w:rsidRPr="00895528">
        <w:rPr>
          <w:rFonts w:ascii="Verdana" w:hAnsi="Verdana" w:cs="Verdana"/>
          <w:sz w:val="28"/>
          <w:szCs w:val="28"/>
        </w:rPr>
        <w:t>.</w:t>
      </w:r>
    </w:p>
    <w:p w:rsidR="00B27273" w:rsidRPr="00895528" w:rsidRDefault="00B27273" w:rsidP="00431AEF">
      <w:pPr>
        <w:spacing w:line="480" w:lineRule="auto"/>
        <w:jc w:val="both"/>
        <w:rPr>
          <w:rFonts w:ascii="Verdana" w:hAnsi="Verdana" w:cs="Verdana"/>
          <w:sz w:val="28"/>
          <w:szCs w:val="28"/>
        </w:rPr>
      </w:pPr>
      <w:r w:rsidRPr="00895528">
        <w:rPr>
          <w:rFonts w:ascii="Verdana" w:hAnsi="Verdana" w:cs="Verdana"/>
          <w:sz w:val="28"/>
          <w:szCs w:val="28"/>
        </w:rPr>
        <w:t>The terms of trade may vary both because</w:t>
      </w:r>
      <w:r w:rsidR="006D5C12" w:rsidRPr="00895528">
        <w:rPr>
          <w:rFonts w:ascii="Verdana" w:hAnsi="Verdana" w:cs="Verdana"/>
          <w:sz w:val="28"/>
          <w:szCs w:val="28"/>
        </w:rPr>
        <w:t xml:space="preserve"> of change in the prices</w:t>
      </w:r>
      <w:r w:rsidR="008016F6" w:rsidRPr="00895528">
        <w:rPr>
          <w:rFonts w:ascii="Verdana" w:hAnsi="Verdana" w:cs="Verdana"/>
          <w:sz w:val="28"/>
          <w:szCs w:val="28"/>
        </w:rPr>
        <w:t xml:space="preserve"> expressed in the respective national </w:t>
      </w:r>
      <w:r w:rsidR="00E40637" w:rsidRPr="00895528">
        <w:rPr>
          <w:rFonts w:ascii="Verdana" w:hAnsi="Verdana" w:cs="Verdana"/>
          <w:sz w:val="28"/>
          <w:szCs w:val="28"/>
        </w:rPr>
        <w:t>currencies and because</w:t>
      </w:r>
      <w:r w:rsidR="003E1D29" w:rsidRPr="00895528">
        <w:rPr>
          <w:rFonts w:ascii="Verdana" w:hAnsi="Verdana" w:cs="Verdana"/>
          <w:sz w:val="28"/>
          <w:szCs w:val="28"/>
        </w:rPr>
        <w:t xml:space="preserve"> of exchange</w:t>
      </w:r>
      <w:r w:rsidR="00696EFE" w:rsidRPr="00895528">
        <w:rPr>
          <w:rFonts w:ascii="Verdana" w:hAnsi="Verdana" w:cs="Verdana"/>
          <w:sz w:val="28"/>
          <w:szCs w:val="28"/>
        </w:rPr>
        <w:t xml:space="preserve"> rate changes. Thrillwall</w:t>
      </w:r>
      <w:r w:rsidR="00BE1215" w:rsidRPr="00895528">
        <w:rPr>
          <w:rFonts w:ascii="Verdana" w:hAnsi="Verdana" w:cs="Verdana"/>
          <w:sz w:val="28"/>
          <w:szCs w:val="28"/>
        </w:rPr>
        <w:t xml:space="preserve"> (2004) noted that depreciation in the exchange rate at</w:t>
      </w:r>
      <w:r w:rsidR="000973BF" w:rsidRPr="00895528">
        <w:rPr>
          <w:rFonts w:ascii="Verdana" w:hAnsi="Verdana" w:cs="Verdana"/>
          <w:sz w:val="28"/>
          <w:szCs w:val="28"/>
        </w:rPr>
        <w:t xml:space="preserve"> unchanged domestic and foreign</w:t>
      </w:r>
      <w:r w:rsidR="009718F9" w:rsidRPr="00895528">
        <w:rPr>
          <w:rFonts w:ascii="Verdana" w:hAnsi="Verdana" w:cs="Verdana"/>
          <w:sz w:val="28"/>
          <w:szCs w:val="28"/>
        </w:rPr>
        <w:t xml:space="preserve"> prices</w:t>
      </w:r>
      <w:r w:rsidR="00D23B14" w:rsidRPr="00895528">
        <w:rPr>
          <w:rFonts w:ascii="Verdana" w:hAnsi="Verdana" w:cs="Verdana"/>
          <w:sz w:val="28"/>
          <w:szCs w:val="28"/>
        </w:rPr>
        <w:t xml:space="preserve"> n the respective curr</w:t>
      </w:r>
      <w:r w:rsidR="00233F61" w:rsidRPr="00895528">
        <w:rPr>
          <w:rFonts w:ascii="Verdana" w:hAnsi="Verdana" w:cs="Verdana"/>
          <w:sz w:val="28"/>
          <w:szCs w:val="28"/>
        </w:rPr>
        <w:t>encies makes domestic</w:t>
      </w:r>
      <w:r w:rsidR="00442CAC" w:rsidRPr="00895528">
        <w:rPr>
          <w:rFonts w:ascii="Verdana" w:hAnsi="Verdana" w:cs="Verdana"/>
          <w:sz w:val="28"/>
          <w:szCs w:val="28"/>
        </w:rPr>
        <w:t xml:space="preserve"> goods cheaper in the foreign markets and foreign goods more expensive in the domestic market.</w:t>
      </w:r>
    </w:p>
    <w:p w:rsidR="00A171C5" w:rsidRPr="00895528" w:rsidRDefault="00A171C5" w:rsidP="00431AEF">
      <w:pPr>
        <w:spacing w:line="480" w:lineRule="auto"/>
        <w:jc w:val="both"/>
        <w:rPr>
          <w:rFonts w:ascii="Verdana" w:hAnsi="Verdana" w:cs="Verdana"/>
          <w:sz w:val="28"/>
          <w:szCs w:val="28"/>
        </w:rPr>
      </w:pPr>
      <w:r w:rsidRPr="00895528">
        <w:rPr>
          <w:rFonts w:ascii="Verdana" w:hAnsi="Verdana" w:cs="Verdana"/>
          <w:sz w:val="28"/>
          <w:szCs w:val="28"/>
        </w:rPr>
        <w:tab/>
        <w:t>Nigerian external</w:t>
      </w:r>
      <w:r w:rsidR="009E0338" w:rsidRPr="00895528">
        <w:rPr>
          <w:rFonts w:ascii="Verdana" w:hAnsi="Verdana" w:cs="Verdana"/>
          <w:sz w:val="28"/>
          <w:szCs w:val="28"/>
        </w:rPr>
        <w:t xml:space="preserve"> debt</w:t>
      </w:r>
      <w:r w:rsidR="001A21E6" w:rsidRPr="00895528">
        <w:rPr>
          <w:rFonts w:ascii="Verdana" w:hAnsi="Verdana" w:cs="Verdana"/>
          <w:sz w:val="28"/>
          <w:szCs w:val="28"/>
        </w:rPr>
        <w:t xml:space="preserve"> burden and external</w:t>
      </w:r>
      <w:r w:rsidR="00606874" w:rsidRPr="00895528">
        <w:rPr>
          <w:rFonts w:ascii="Verdana" w:hAnsi="Verdana" w:cs="Verdana"/>
          <w:sz w:val="28"/>
          <w:szCs w:val="28"/>
        </w:rPr>
        <w:t xml:space="preserve"> debt</w:t>
      </w:r>
      <w:r w:rsidR="00241FBE" w:rsidRPr="00895528">
        <w:rPr>
          <w:rFonts w:ascii="Verdana" w:hAnsi="Verdana" w:cs="Verdana"/>
          <w:sz w:val="28"/>
          <w:szCs w:val="28"/>
        </w:rPr>
        <w:t xml:space="preserve"> servicing over the last two</w:t>
      </w:r>
      <w:r w:rsidR="00812891" w:rsidRPr="00895528">
        <w:rPr>
          <w:rFonts w:ascii="Verdana" w:hAnsi="Verdana" w:cs="Verdana"/>
          <w:sz w:val="28"/>
          <w:szCs w:val="28"/>
        </w:rPr>
        <w:t xml:space="preserve"> and half</w:t>
      </w:r>
      <w:r w:rsidR="00CF1B1B" w:rsidRPr="00895528">
        <w:rPr>
          <w:rFonts w:ascii="Verdana" w:hAnsi="Verdana" w:cs="Verdana"/>
          <w:sz w:val="28"/>
          <w:szCs w:val="28"/>
        </w:rPr>
        <w:t xml:space="preserve"> decades how</w:t>
      </w:r>
      <w:r w:rsidR="00A345B7" w:rsidRPr="00895528">
        <w:rPr>
          <w:rFonts w:ascii="Verdana" w:hAnsi="Verdana" w:cs="Verdana"/>
          <w:sz w:val="28"/>
          <w:szCs w:val="28"/>
        </w:rPr>
        <w:t xml:space="preserve"> been</w:t>
      </w:r>
      <w:r w:rsidR="00FC36A8" w:rsidRPr="00895528">
        <w:rPr>
          <w:rFonts w:ascii="Verdana" w:hAnsi="Verdana" w:cs="Verdana"/>
          <w:sz w:val="28"/>
          <w:szCs w:val="28"/>
        </w:rPr>
        <w:t xml:space="preserve"> </w:t>
      </w:r>
      <w:r w:rsidR="00FC36A8" w:rsidRPr="00895528">
        <w:rPr>
          <w:rFonts w:ascii="Verdana" w:hAnsi="Verdana" w:cs="Verdana"/>
          <w:sz w:val="28"/>
          <w:szCs w:val="28"/>
        </w:rPr>
        <w:lastRenderedPageBreak/>
        <w:t>blamed</w:t>
      </w:r>
      <w:r w:rsidR="00BD5224" w:rsidRPr="00895528">
        <w:rPr>
          <w:rFonts w:ascii="Verdana" w:hAnsi="Verdana" w:cs="Verdana"/>
          <w:sz w:val="28"/>
          <w:szCs w:val="28"/>
        </w:rPr>
        <w:t xml:space="preserve"> by several</w:t>
      </w:r>
      <w:r w:rsidR="001560E3" w:rsidRPr="00895528">
        <w:rPr>
          <w:rFonts w:ascii="Verdana" w:hAnsi="Verdana" w:cs="Verdana"/>
          <w:sz w:val="28"/>
          <w:szCs w:val="28"/>
        </w:rPr>
        <w:t xml:space="preserve"> authors for the negative profile of the country</w:t>
      </w:r>
      <w:r w:rsidR="00964F76" w:rsidRPr="00895528">
        <w:rPr>
          <w:rFonts w:ascii="Verdana" w:hAnsi="Verdana" w:cs="Verdana"/>
          <w:sz w:val="28"/>
          <w:szCs w:val="28"/>
        </w:rPr>
        <w:t>’s BOP. Clearly, the N</w:t>
      </w:r>
      <w:r w:rsidR="006C4C4A" w:rsidRPr="00895528">
        <w:rPr>
          <w:rFonts w:ascii="Verdana" w:hAnsi="Verdana" w:cs="Verdana"/>
          <w:sz w:val="28"/>
          <w:szCs w:val="28"/>
        </w:rPr>
        <w:t>i</w:t>
      </w:r>
      <w:r w:rsidR="00964F76" w:rsidRPr="00895528">
        <w:rPr>
          <w:rFonts w:ascii="Verdana" w:hAnsi="Verdana" w:cs="Verdana"/>
          <w:sz w:val="28"/>
          <w:szCs w:val="28"/>
        </w:rPr>
        <w:t>gerian</w:t>
      </w:r>
      <w:r w:rsidR="00845B26" w:rsidRPr="00895528">
        <w:rPr>
          <w:rFonts w:ascii="Verdana" w:hAnsi="Verdana" w:cs="Verdana"/>
          <w:sz w:val="28"/>
          <w:szCs w:val="28"/>
        </w:rPr>
        <w:t xml:space="preserve"> external keeps arising over years. The implication of this</w:t>
      </w:r>
      <w:r w:rsidR="003D0283" w:rsidRPr="00895528">
        <w:rPr>
          <w:rFonts w:ascii="Verdana" w:hAnsi="Verdana" w:cs="Verdana"/>
          <w:sz w:val="28"/>
          <w:szCs w:val="28"/>
        </w:rPr>
        <w:t xml:space="preserve"> circumstance</w:t>
      </w:r>
      <w:r w:rsidR="00DC2856" w:rsidRPr="00895528">
        <w:rPr>
          <w:rFonts w:ascii="Verdana" w:hAnsi="Verdana" w:cs="Verdana"/>
          <w:sz w:val="28"/>
          <w:szCs w:val="28"/>
        </w:rPr>
        <w:t xml:space="preserve"> is that debt service expenditure reduce</w:t>
      </w:r>
      <w:r w:rsidR="00D05F1B" w:rsidRPr="00895528">
        <w:rPr>
          <w:rFonts w:ascii="Verdana" w:hAnsi="Verdana" w:cs="Verdana"/>
          <w:sz w:val="28"/>
          <w:szCs w:val="28"/>
        </w:rPr>
        <w:t>s wealth</w:t>
      </w:r>
      <w:r w:rsidR="002D2F68" w:rsidRPr="00895528">
        <w:rPr>
          <w:rFonts w:ascii="Verdana" w:hAnsi="Verdana" w:cs="Verdana"/>
          <w:sz w:val="28"/>
          <w:szCs w:val="28"/>
        </w:rPr>
        <w:t xml:space="preserve"> and the resources available to improve the country’s real activities, which is detrimental to DOP.</w:t>
      </w:r>
    </w:p>
    <w:p w:rsidR="002D2F68" w:rsidRPr="00895528" w:rsidRDefault="002D2F68" w:rsidP="00431AEF">
      <w:pPr>
        <w:spacing w:line="480" w:lineRule="auto"/>
        <w:jc w:val="both"/>
        <w:rPr>
          <w:rFonts w:ascii="Verdana" w:hAnsi="Verdana" w:cs="Verdana"/>
          <w:sz w:val="28"/>
          <w:szCs w:val="28"/>
        </w:rPr>
      </w:pPr>
      <w:r w:rsidRPr="00895528">
        <w:rPr>
          <w:rFonts w:ascii="Verdana" w:hAnsi="Verdana" w:cs="Verdana"/>
          <w:sz w:val="28"/>
          <w:szCs w:val="28"/>
        </w:rPr>
        <w:tab/>
      </w:r>
      <w:r w:rsidR="005D4C3D" w:rsidRPr="00895528">
        <w:rPr>
          <w:rFonts w:ascii="Verdana" w:hAnsi="Verdana" w:cs="Verdana"/>
          <w:sz w:val="28"/>
          <w:szCs w:val="28"/>
        </w:rPr>
        <w:t xml:space="preserve">Inflationary effects caused by </w:t>
      </w:r>
      <w:r w:rsidR="006C511F" w:rsidRPr="00895528">
        <w:rPr>
          <w:rFonts w:ascii="Verdana" w:hAnsi="Verdana" w:cs="Verdana"/>
          <w:sz w:val="28"/>
          <w:szCs w:val="28"/>
        </w:rPr>
        <w:t>currency depreciation might</w:t>
      </w:r>
      <w:r w:rsidR="009E1AA6" w:rsidRPr="00895528">
        <w:rPr>
          <w:rFonts w:ascii="Verdana" w:hAnsi="Verdana" w:cs="Verdana"/>
          <w:sz w:val="28"/>
          <w:szCs w:val="28"/>
        </w:rPr>
        <w:t xml:space="preserve"> be expected to have an expenditure</w:t>
      </w:r>
      <w:r w:rsidR="002C36E5" w:rsidRPr="00895528">
        <w:rPr>
          <w:rFonts w:ascii="Verdana" w:hAnsi="Verdana" w:cs="Verdana"/>
          <w:sz w:val="28"/>
          <w:szCs w:val="28"/>
        </w:rPr>
        <w:t xml:space="preserve"> reducing impact</w:t>
      </w:r>
      <w:r w:rsidR="00954A6D" w:rsidRPr="00895528">
        <w:rPr>
          <w:rFonts w:ascii="Verdana" w:hAnsi="Verdana" w:cs="Verdana"/>
          <w:sz w:val="28"/>
          <w:szCs w:val="28"/>
        </w:rPr>
        <w:t xml:space="preserve"> (Dor</w:t>
      </w:r>
      <w:r w:rsidR="00127F26" w:rsidRPr="00895528">
        <w:rPr>
          <w:rFonts w:ascii="Verdana" w:hAnsi="Verdana" w:cs="Verdana"/>
          <w:sz w:val="28"/>
          <w:szCs w:val="28"/>
        </w:rPr>
        <w:t>nbusch, 1992). Reduction in real</w:t>
      </w:r>
      <w:r w:rsidR="00163A38" w:rsidRPr="00895528">
        <w:rPr>
          <w:rFonts w:ascii="Verdana" w:hAnsi="Verdana" w:cs="Verdana"/>
          <w:sz w:val="28"/>
          <w:szCs w:val="28"/>
        </w:rPr>
        <w:t xml:space="preserve"> expenditure will occur</w:t>
      </w:r>
      <w:r w:rsidR="003027B9" w:rsidRPr="00895528">
        <w:rPr>
          <w:rFonts w:ascii="Verdana" w:hAnsi="Verdana" w:cs="Verdana"/>
          <w:sz w:val="28"/>
          <w:szCs w:val="28"/>
        </w:rPr>
        <w:t xml:space="preserve"> only if the appropriate</w:t>
      </w:r>
      <w:r w:rsidR="003F45EC" w:rsidRPr="00895528">
        <w:rPr>
          <w:rFonts w:ascii="Verdana" w:hAnsi="Verdana" w:cs="Verdana"/>
          <w:sz w:val="28"/>
          <w:szCs w:val="28"/>
        </w:rPr>
        <w:t xml:space="preserve"> (Fakiyesi, 1996)</w:t>
      </w:r>
      <w:r w:rsidR="00C55851" w:rsidRPr="00895528">
        <w:rPr>
          <w:rFonts w:ascii="Verdana" w:hAnsi="Verdana" w:cs="Verdana"/>
          <w:sz w:val="28"/>
          <w:szCs w:val="28"/>
        </w:rPr>
        <w:t>. The BOP can caused by factors</w:t>
      </w:r>
      <w:r w:rsidR="00B83901" w:rsidRPr="00895528">
        <w:rPr>
          <w:rFonts w:ascii="Verdana" w:hAnsi="Verdana" w:cs="Verdana"/>
          <w:sz w:val="28"/>
          <w:szCs w:val="28"/>
        </w:rPr>
        <w:t xml:space="preserve"> notably monetary, fiscal and structure</w:t>
      </w:r>
      <w:r w:rsidR="00C54737" w:rsidRPr="00895528">
        <w:rPr>
          <w:rFonts w:ascii="Verdana" w:hAnsi="Verdana" w:cs="Verdana"/>
          <w:sz w:val="28"/>
          <w:szCs w:val="28"/>
        </w:rPr>
        <w:t xml:space="preserve"> of factors. Secondly, in an economy like Nigeria that is already</w:t>
      </w:r>
      <w:r w:rsidR="00F274C6" w:rsidRPr="00895528">
        <w:rPr>
          <w:rFonts w:ascii="Verdana" w:hAnsi="Verdana" w:cs="Verdana"/>
          <w:sz w:val="28"/>
          <w:szCs w:val="28"/>
        </w:rPr>
        <w:t xml:space="preserve"> beset with trend un</w:t>
      </w:r>
      <w:r w:rsidR="00954A6D" w:rsidRPr="00895528">
        <w:rPr>
          <w:rFonts w:ascii="Verdana" w:hAnsi="Verdana" w:cs="Verdana"/>
          <w:sz w:val="28"/>
          <w:szCs w:val="28"/>
        </w:rPr>
        <w:t>favourable balance of payment (B</w:t>
      </w:r>
      <w:r w:rsidR="00F274C6" w:rsidRPr="00895528">
        <w:rPr>
          <w:rFonts w:ascii="Verdana" w:hAnsi="Verdana" w:cs="Verdana"/>
          <w:sz w:val="28"/>
          <w:szCs w:val="28"/>
        </w:rPr>
        <w:t>OP).</w:t>
      </w:r>
    </w:p>
    <w:p w:rsidR="00B143ED" w:rsidRDefault="00B143ED" w:rsidP="0030258E">
      <w:pPr>
        <w:spacing w:line="480" w:lineRule="auto"/>
        <w:ind w:firstLine="720"/>
        <w:jc w:val="both"/>
        <w:rPr>
          <w:rFonts w:ascii="Verdana" w:hAnsi="Verdana" w:cs="Verdana"/>
          <w:sz w:val="28"/>
          <w:szCs w:val="28"/>
        </w:rPr>
      </w:pPr>
    </w:p>
    <w:p w:rsidR="00EB239F" w:rsidRPr="00895528" w:rsidRDefault="00EB239F" w:rsidP="0030258E">
      <w:pPr>
        <w:spacing w:line="480" w:lineRule="auto"/>
        <w:ind w:firstLine="720"/>
        <w:jc w:val="both"/>
        <w:rPr>
          <w:rFonts w:ascii="Verdana" w:hAnsi="Verdana" w:cs="Verdana"/>
          <w:sz w:val="28"/>
          <w:szCs w:val="28"/>
        </w:rPr>
      </w:pPr>
    </w:p>
    <w:p w:rsidR="0040754F" w:rsidRPr="00895528" w:rsidRDefault="0040754F" w:rsidP="00EB239F">
      <w:pPr>
        <w:spacing w:line="480" w:lineRule="auto"/>
        <w:ind w:left="720" w:hanging="720"/>
        <w:rPr>
          <w:rFonts w:ascii="Verdana" w:hAnsi="Verdana" w:cs="Verdana"/>
          <w:b/>
          <w:bCs/>
          <w:sz w:val="28"/>
          <w:szCs w:val="28"/>
        </w:rPr>
      </w:pPr>
      <w:r w:rsidRPr="00895528">
        <w:rPr>
          <w:rFonts w:ascii="Verdana" w:hAnsi="Verdana" w:cs="Verdana"/>
          <w:b/>
          <w:bCs/>
          <w:sz w:val="28"/>
          <w:szCs w:val="28"/>
        </w:rPr>
        <w:lastRenderedPageBreak/>
        <w:t>2.4</w:t>
      </w:r>
      <w:r w:rsidRPr="00895528">
        <w:rPr>
          <w:rFonts w:ascii="Verdana" w:hAnsi="Verdana" w:cs="Verdana"/>
          <w:b/>
          <w:bCs/>
          <w:sz w:val="28"/>
          <w:szCs w:val="28"/>
        </w:rPr>
        <w:tab/>
        <w:t>COMPONENTS OF THE BALANCE</w:t>
      </w:r>
      <w:r w:rsidR="001C1946" w:rsidRPr="00895528">
        <w:rPr>
          <w:rFonts w:ascii="Verdana" w:hAnsi="Verdana" w:cs="Verdana"/>
          <w:b/>
          <w:bCs/>
          <w:sz w:val="28"/>
          <w:szCs w:val="28"/>
        </w:rPr>
        <w:t xml:space="preserve"> OF PAYMENTS</w:t>
      </w:r>
    </w:p>
    <w:p w:rsidR="001C1946" w:rsidRPr="00895528" w:rsidRDefault="00EC2883" w:rsidP="008B5B2D">
      <w:pPr>
        <w:spacing w:line="480" w:lineRule="auto"/>
        <w:ind w:firstLine="720"/>
        <w:jc w:val="both"/>
        <w:rPr>
          <w:rFonts w:ascii="Verdana" w:hAnsi="Verdana" w:cs="Verdana"/>
          <w:sz w:val="28"/>
          <w:szCs w:val="28"/>
        </w:rPr>
      </w:pPr>
      <w:r w:rsidRPr="00895528">
        <w:rPr>
          <w:rFonts w:ascii="Verdana" w:hAnsi="Verdana" w:cs="Verdana"/>
          <w:sz w:val="28"/>
          <w:szCs w:val="28"/>
        </w:rPr>
        <w:t>A more</w:t>
      </w:r>
      <w:r w:rsidR="00B126DD" w:rsidRPr="00895528">
        <w:rPr>
          <w:rFonts w:ascii="Verdana" w:hAnsi="Verdana" w:cs="Verdana"/>
          <w:sz w:val="28"/>
          <w:szCs w:val="28"/>
        </w:rPr>
        <w:t xml:space="preserve"> analytically con</w:t>
      </w:r>
      <w:r w:rsidR="007E0A1B" w:rsidRPr="00895528">
        <w:rPr>
          <w:rFonts w:ascii="Verdana" w:hAnsi="Verdana" w:cs="Verdana"/>
          <w:sz w:val="28"/>
          <w:szCs w:val="28"/>
        </w:rPr>
        <w:t xml:space="preserve">venient way to present a nation’s balance of payments is to divide it into three components </w:t>
      </w:r>
      <w:r w:rsidR="00174D05" w:rsidRPr="00895528">
        <w:rPr>
          <w:rFonts w:ascii="Verdana" w:hAnsi="Verdana" w:cs="Verdana"/>
          <w:sz w:val="28"/>
          <w:szCs w:val="28"/>
        </w:rPr>
        <w:t>viz: Current Account, Capital Account and Official Financin</w:t>
      </w:r>
      <w:r w:rsidR="00C64555" w:rsidRPr="00895528">
        <w:rPr>
          <w:rFonts w:ascii="Verdana" w:hAnsi="Verdana" w:cs="Verdana"/>
          <w:sz w:val="28"/>
          <w:szCs w:val="28"/>
        </w:rPr>
        <w:t>g</w:t>
      </w:r>
      <w:r w:rsidR="00B702F9" w:rsidRPr="00895528">
        <w:rPr>
          <w:rFonts w:ascii="Verdana" w:hAnsi="Verdana" w:cs="Verdana"/>
          <w:sz w:val="28"/>
          <w:szCs w:val="28"/>
        </w:rPr>
        <w:t xml:space="preserve"> (Lipsey, 1983).</w:t>
      </w:r>
    </w:p>
    <w:p w:rsidR="00CB7292" w:rsidRPr="00895528" w:rsidRDefault="00CB7292" w:rsidP="00C23CF9">
      <w:pPr>
        <w:jc w:val="both"/>
        <w:rPr>
          <w:rFonts w:ascii="Verdana" w:hAnsi="Verdana" w:cs="Verdana"/>
          <w:sz w:val="28"/>
          <w:szCs w:val="28"/>
        </w:rPr>
      </w:pPr>
    </w:p>
    <w:p w:rsidR="00CB7292" w:rsidRPr="00895528" w:rsidRDefault="00CB7292" w:rsidP="0030258E">
      <w:pPr>
        <w:spacing w:line="480" w:lineRule="auto"/>
        <w:jc w:val="both"/>
        <w:rPr>
          <w:rFonts w:ascii="Verdana" w:hAnsi="Verdana" w:cs="Verdana"/>
          <w:b/>
          <w:bCs/>
          <w:sz w:val="28"/>
          <w:szCs w:val="28"/>
        </w:rPr>
      </w:pPr>
      <w:r w:rsidRPr="00895528">
        <w:rPr>
          <w:rFonts w:ascii="Verdana" w:hAnsi="Verdana" w:cs="Verdana"/>
          <w:b/>
          <w:bCs/>
          <w:sz w:val="28"/>
          <w:szCs w:val="28"/>
        </w:rPr>
        <w:t>THE CURRENT ACCOUNT</w:t>
      </w:r>
    </w:p>
    <w:p w:rsidR="00CB7292" w:rsidRPr="00895528" w:rsidRDefault="0062645F" w:rsidP="0030258E">
      <w:pPr>
        <w:spacing w:line="480" w:lineRule="auto"/>
        <w:jc w:val="both"/>
        <w:rPr>
          <w:rFonts w:ascii="Verdana" w:hAnsi="Verdana" w:cs="Verdana"/>
          <w:sz w:val="28"/>
          <w:szCs w:val="28"/>
        </w:rPr>
      </w:pPr>
      <w:r w:rsidRPr="00895528">
        <w:rPr>
          <w:rFonts w:ascii="Verdana" w:hAnsi="Verdana" w:cs="Verdana"/>
          <w:sz w:val="28"/>
          <w:szCs w:val="28"/>
        </w:rPr>
        <w:tab/>
      </w:r>
      <w:r w:rsidR="008B5B2D" w:rsidRPr="00895528">
        <w:rPr>
          <w:rFonts w:ascii="Verdana" w:hAnsi="Verdana" w:cs="Verdana"/>
          <w:sz w:val="28"/>
          <w:szCs w:val="28"/>
        </w:rPr>
        <w:t>T</w:t>
      </w:r>
      <w:r w:rsidRPr="00895528">
        <w:rPr>
          <w:rFonts w:ascii="Verdana" w:hAnsi="Verdana" w:cs="Verdana"/>
          <w:sz w:val="28"/>
          <w:szCs w:val="28"/>
        </w:rPr>
        <w:t>he</w:t>
      </w:r>
      <w:r w:rsidR="008B5B2D" w:rsidRPr="00895528">
        <w:rPr>
          <w:rFonts w:ascii="Verdana" w:hAnsi="Verdana" w:cs="Verdana"/>
          <w:sz w:val="28"/>
          <w:szCs w:val="28"/>
        </w:rPr>
        <w:t xml:space="preserve"> </w:t>
      </w:r>
      <w:r w:rsidR="00BE6F15" w:rsidRPr="00895528">
        <w:rPr>
          <w:rFonts w:ascii="Verdana" w:hAnsi="Verdana" w:cs="Verdana"/>
          <w:sz w:val="28"/>
          <w:szCs w:val="28"/>
        </w:rPr>
        <w:t xml:space="preserve">current accounts </w:t>
      </w:r>
      <w:r w:rsidR="00D64545" w:rsidRPr="00895528">
        <w:rPr>
          <w:rFonts w:ascii="Verdana" w:hAnsi="Verdana" w:cs="Verdana"/>
          <w:sz w:val="28"/>
          <w:szCs w:val="28"/>
        </w:rPr>
        <w:t>records all transactions in god and services i.e. it portrays</w:t>
      </w:r>
      <w:r w:rsidR="00AF45BC" w:rsidRPr="00895528">
        <w:rPr>
          <w:rFonts w:ascii="Verdana" w:hAnsi="Verdana" w:cs="Verdana"/>
          <w:sz w:val="28"/>
          <w:szCs w:val="28"/>
        </w:rPr>
        <w:t xml:space="preserve"> the flow of goods and services in the form</w:t>
      </w:r>
      <w:r w:rsidR="0095535C" w:rsidRPr="00895528">
        <w:rPr>
          <w:rFonts w:ascii="Verdana" w:hAnsi="Verdana" w:cs="Verdana"/>
          <w:sz w:val="28"/>
          <w:szCs w:val="28"/>
        </w:rPr>
        <w:t xml:space="preserve"> of exports</w:t>
      </w:r>
      <w:r w:rsidR="00562EE0" w:rsidRPr="00895528">
        <w:rPr>
          <w:rFonts w:ascii="Verdana" w:hAnsi="Verdana" w:cs="Verdana"/>
          <w:sz w:val="28"/>
          <w:szCs w:val="28"/>
        </w:rPr>
        <w:t xml:space="preserve"> and imports for a country</w:t>
      </w:r>
      <w:r w:rsidR="00ED2D0A" w:rsidRPr="00895528">
        <w:rPr>
          <w:rFonts w:ascii="Verdana" w:hAnsi="Verdana" w:cs="Verdana"/>
          <w:sz w:val="28"/>
          <w:szCs w:val="28"/>
        </w:rPr>
        <w:t xml:space="preserve"> during a given year.</w:t>
      </w:r>
      <w:r w:rsidR="008F61D1" w:rsidRPr="00895528">
        <w:rPr>
          <w:rFonts w:ascii="Verdana" w:hAnsi="Verdana" w:cs="Verdana"/>
          <w:sz w:val="28"/>
          <w:szCs w:val="28"/>
        </w:rPr>
        <w:t xml:space="preserve"> When a country exports goods and services </w:t>
      </w:r>
      <w:r w:rsidR="002C7392" w:rsidRPr="00895528">
        <w:rPr>
          <w:rFonts w:ascii="Verdana" w:hAnsi="Verdana" w:cs="Verdana"/>
          <w:sz w:val="28"/>
          <w:szCs w:val="28"/>
        </w:rPr>
        <w:t xml:space="preserve"> (X), it receives payment for them and therefore this appears on the credit side of the balance. This entails payment</w:t>
      </w:r>
      <w:r w:rsidR="001C5F9A" w:rsidRPr="00895528">
        <w:rPr>
          <w:rFonts w:ascii="Verdana" w:hAnsi="Verdana" w:cs="Verdana"/>
          <w:sz w:val="28"/>
          <w:szCs w:val="28"/>
        </w:rPr>
        <w:t>s to foreigners and therefore</w:t>
      </w:r>
      <w:r w:rsidR="002E3E6D" w:rsidRPr="00895528">
        <w:rPr>
          <w:rFonts w:ascii="Verdana" w:hAnsi="Verdana" w:cs="Verdana"/>
          <w:sz w:val="28"/>
          <w:szCs w:val="28"/>
        </w:rPr>
        <w:t xml:space="preserve"> came on the debit side. Recordings of only this position of balance of payments is termed visible balance of trade and such a balance may be positive</w:t>
      </w:r>
      <w:r w:rsidR="00F0746B" w:rsidRPr="00895528">
        <w:rPr>
          <w:rFonts w:ascii="Verdana" w:hAnsi="Verdana" w:cs="Verdana"/>
          <w:sz w:val="28"/>
          <w:szCs w:val="28"/>
        </w:rPr>
        <w:t xml:space="preserve"> </w:t>
      </w:r>
      <w:r w:rsidR="00F0746B" w:rsidRPr="00895528">
        <w:rPr>
          <w:rFonts w:ascii="Verdana" w:hAnsi="Verdana" w:cs="Verdana"/>
          <w:sz w:val="28"/>
          <w:szCs w:val="28"/>
        </w:rPr>
        <w:lastRenderedPageBreak/>
        <w:t>(surplus, active or favourable) or negative (deficit, passive or unfavourable). The visible balance pl</w:t>
      </w:r>
      <w:r w:rsidR="00246D02" w:rsidRPr="00895528">
        <w:rPr>
          <w:rFonts w:ascii="Verdana" w:hAnsi="Verdana" w:cs="Verdana"/>
          <w:sz w:val="28"/>
          <w:szCs w:val="28"/>
        </w:rPr>
        <w:t>us the invisible balance is called the balance of trade or the balance on current accounts (X + M = 0).</w:t>
      </w:r>
    </w:p>
    <w:p w:rsidR="00246D02" w:rsidRPr="00895528" w:rsidRDefault="00246D02" w:rsidP="0030258E">
      <w:pPr>
        <w:spacing w:line="480" w:lineRule="auto"/>
        <w:jc w:val="both"/>
        <w:rPr>
          <w:rFonts w:ascii="Verdana" w:hAnsi="Verdana" w:cs="Verdana"/>
          <w:sz w:val="28"/>
          <w:szCs w:val="28"/>
        </w:rPr>
      </w:pPr>
      <w:r w:rsidRPr="00895528">
        <w:rPr>
          <w:rFonts w:ascii="Verdana" w:hAnsi="Verdana" w:cs="Verdana"/>
          <w:sz w:val="28"/>
          <w:szCs w:val="28"/>
        </w:rPr>
        <w:tab/>
        <w:t>In Nigeria, the current</w:t>
      </w:r>
      <w:r w:rsidR="00A40E4E" w:rsidRPr="00895528">
        <w:rPr>
          <w:rFonts w:ascii="Verdana" w:hAnsi="Verdana" w:cs="Verdana"/>
          <w:sz w:val="28"/>
          <w:szCs w:val="28"/>
        </w:rPr>
        <w:t xml:space="preserve"> account includes unrequited transfers (private and official) or unilateral transfers, and they are transfers for which there is no</w:t>
      </w:r>
      <w:r w:rsidR="00DC2B9C" w:rsidRPr="00895528">
        <w:rPr>
          <w:rFonts w:ascii="Verdana" w:hAnsi="Verdana" w:cs="Verdana"/>
          <w:sz w:val="28"/>
          <w:szCs w:val="28"/>
        </w:rPr>
        <w:t xml:space="preserve"> corresponding “payment” nothing is given in return in economic terms.</w:t>
      </w:r>
    </w:p>
    <w:p w:rsidR="00FE22E1" w:rsidRPr="00895528" w:rsidRDefault="00FE22E1" w:rsidP="00FA5EED">
      <w:pPr>
        <w:jc w:val="both"/>
        <w:rPr>
          <w:rFonts w:ascii="Verdana" w:hAnsi="Verdana" w:cs="Verdana"/>
          <w:sz w:val="28"/>
          <w:szCs w:val="28"/>
        </w:rPr>
      </w:pPr>
    </w:p>
    <w:p w:rsidR="00FE22E1" w:rsidRPr="00895528" w:rsidRDefault="00FE22E1" w:rsidP="0030258E">
      <w:pPr>
        <w:spacing w:line="480" w:lineRule="auto"/>
        <w:jc w:val="both"/>
        <w:rPr>
          <w:rFonts w:ascii="Verdana" w:hAnsi="Verdana" w:cs="Verdana"/>
          <w:b/>
          <w:bCs/>
          <w:sz w:val="28"/>
          <w:szCs w:val="28"/>
        </w:rPr>
      </w:pPr>
      <w:r w:rsidRPr="00895528">
        <w:rPr>
          <w:rFonts w:ascii="Verdana" w:hAnsi="Verdana" w:cs="Verdana"/>
          <w:b/>
          <w:bCs/>
          <w:sz w:val="28"/>
          <w:szCs w:val="28"/>
        </w:rPr>
        <w:t>THE CAPITAL ACCOUNT</w:t>
      </w:r>
    </w:p>
    <w:p w:rsidR="00FE22E1" w:rsidRPr="00895528" w:rsidRDefault="000E3930" w:rsidP="0030258E">
      <w:pPr>
        <w:spacing w:line="480" w:lineRule="auto"/>
        <w:jc w:val="both"/>
        <w:rPr>
          <w:rFonts w:ascii="Verdana" w:hAnsi="Verdana" w:cs="Verdana"/>
          <w:sz w:val="28"/>
          <w:szCs w:val="28"/>
        </w:rPr>
      </w:pPr>
      <w:r w:rsidRPr="00895528">
        <w:rPr>
          <w:rFonts w:ascii="Verdana" w:hAnsi="Verdana" w:cs="Verdana"/>
          <w:sz w:val="28"/>
          <w:szCs w:val="28"/>
        </w:rPr>
        <w:t>I</w:t>
      </w:r>
      <w:r w:rsidR="00F256E1" w:rsidRPr="00895528">
        <w:rPr>
          <w:rFonts w:ascii="Verdana" w:hAnsi="Verdana" w:cs="Verdana"/>
          <w:sz w:val="28"/>
          <w:szCs w:val="28"/>
        </w:rPr>
        <w:t>s export</w:t>
      </w:r>
      <w:r w:rsidRPr="00895528">
        <w:rPr>
          <w:rFonts w:ascii="Verdana" w:hAnsi="Verdana" w:cs="Verdana"/>
          <w:sz w:val="28"/>
          <w:szCs w:val="28"/>
        </w:rPr>
        <w:t xml:space="preserve"> and imports</w:t>
      </w:r>
      <w:r w:rsidR="00884572" w:rsidRPr="00895528">
        <w:rPr>
          <w:rFonts w:ascii="Verdana" w:hAnsi="Verdana" w:cs="Verdana"/>
          <w:sz w:val="28"/>
          <w:szCs w:val="28"/>
        </w:rPr>
        <w:t xml:space="preserve"> of goods and services these underlying forces exert</w:t>
      </w:r>
      <w:r w:rsidR="00F153FF" w:rsidRPr="00895528">
        <w:rPr>
          <w:rFonts w:ascii="Verdana" w:hAnsi="Verdana" w:cs="Verdana"/>
          <w:sz w:val="28"/>
          <w:szCs w:val="28"/>
        </w:rPr>
        <w:t xml:space="preserve"> their impact</w:t>
      </w:r>
      <w:r w:rsidR="00533E6A" w:rsidRPr="00895528">
        <w:rPr>
          <w:rFonts w:ascii="Verdana" w:hAnsi="Verdana" w:cs="Verdana"/>
          <w:sz w:val="28"/>
          <w:szCs w:val="28"/>
        </w:rPr>
        <w:t xml:space="preserve"> on the current account and on the</w:t>
      </w:r>
      <w:r w:rsidR="00C2767E" w:rsidRPr="00895528">
        <w:rPr>
          <w:rFonts w:ascii="Verdana" w:hAnsi="Verdana" w:cs="Verdana"/>
          <w:sz w:val="28"/>
          <w:szCs w:val="28"/>
        </w:rPr>
        <w:t xml:space="preserve"> movement of long</w:t>
      </w:r>
      <w:r w:rsidR="00E71761" w:rsidRPr="00895528">
        <w:rPr>
          <w:rFonts w:ascii="Verdana" w:hAnsi="Verdana" w:cs="Verdana"/>
          <w:sz w:val="28"/>
          <w:szCs w:val="28"/>
        </w:rPr>
        <w:t xml:space="preserve"> term capital. The basic balance views a deficit</w:t>
      </w:r>
      <w:r w:rsidR="00FD5E1C" w:rsidRPr="00895528">
        <w:rPr>
          <w:rFonts w:ascii="Verdana" w:hAnsi="Verdana" w:cs="Verdana"/>
          <w:sz w:val="28"/>
          <w:szCs w:val="28"/>
        </w:rPr>
        <w:t xml:space="preserve"> of surplus as the difference between</w:t>
      </w:r>
      <w:r w:rsidR="003449DD" w:rsidRPr="00895528">
        <w:rPr>
          <w:rFonts w:ascii="Verdana" w:hAnsi="Verdana" w:cs="Verdana"/>
          <w:sz w:val="28"/>
          <w:szCs w:val="28"/>
        </w:rPr>
        <w:t xml:space="preserve"> exports and imports of goods and services and long term</w:t>
      </w:r>
      <w:r w:rsidR="0068120D" w:rsidRPr="00895528">
        <w:rPr>
          <w:rFonts w:ascii="Verdana" w:hAnsi="Verdana" w:cs="Verdana"/>
          <w:sz w:val="28"/>
          <w:szCs w:val="28"/>
        </w:rPr>
        <w:t xml:space="preserve"> capital movement.</w:t>
      </w:r>
    </w:p>
    <w:p w:rsidR="002D2ED9" w:rsidRPr="00895528" w:rsidRDefault="002D2ED9" w:rsidP="0030258E">
      <w:pPr>
        <w:spacing w:line="480" w:lineRule="auto"/>
        <w:jc w:val="both"/>
        <w:rPr>
          <w:rFonts w:ascii="Verdana" w:hAnsi="Verdana" w:cs="Verdana"/>
          <w:sz w:val="28"/>
          <w:szCs w:val="28"/>
        </w:rPr>
      </w:pPr>
      <w:r w:rsidRPr="00895528">
        <w:rPr>
          <w:rFonts w:ascii="Verdana" w:hAnsi="Verdana" w:cs="Verdana"/>
          <w:sz w:val="28"/>
          <w:szCs w:val="28"/>
        </w:rPr>
        <w:t>X + M +</w:t>
      </w:r>
      <w:r w:rsidR="003B5DE7" w:rsidRPr="00895528">
        <w:rPr>
          <w:rFonts w:ascii="Verdana" w:hAnsi="Verdana" w:cs="Verdana"/>
          <w:sz w:val="28"/>
          <w:szCs w:val="28"/>
        </w:rPr>
        <w:t xml:space="preserve"> LTC = 0……………………………………</w:t>
      </w:r>
      <w:r w:rsidR="007E1E26">
        <w:rPr>
          <w:rFonts w:ascii="Verdana" w:hAnsi="Verdana" w:cs="Verdana"/>
          <w:sz w:val="28"/>
          <w:szCs w:val="28"/>
        </w:rPr>
        <w:t>………………</w:t>
      </w:r>
      <w:r w:rsidR="003B5DE7" w:rsidRPr="00895528">
        <w:rPr>
          <w:rFonts w:ascii="Verdana" w:hAnsi="Verdana" w:cs="Verdana"/>
          <w:sz w:val="28"/>
          <w:szCs w:val="28"/>
        </w:rPr>
        <w:t>(3)</w:t>
      </w:r>
    </w:p>
    <w:p w:rsidR="003B5DE7" w:rsidRPr="00895528" w:rsidRDefault="005E56CA" w:rsidP="0030258E">
      <w:pPr>
        <w:spacing w:line="480" w:lineRule="auto"/>
        <w:jc w:val="both"/>
        <w:rPr>
          <w:rFonts w:ascii="Verdana" w:hAnsi="Verdana" w:cs="Verdana"/>
          <w:sz w:val="28"/>
          <w:szCs w:val="28"/>
        </w:rPr>
      </w:pPr>
      <w:r w:rsidRPr="00895528">
        <w:rPr>
          <w:rFonts w:ascii="Verdana" w:hAnsi="Verdana" w:cs="Verdana"/>
          <w:sz w:val="28"/>
          <w:szCs w:val="28"/>
        </w:rPr>
        <w:lastRenderedPageBreak/>
        <w:tab/>
        <w:t>Where X and M remain</w:t>
      </w:r>
      <w:r w:rsidR="00711ECF" w:rsidRPr="00895528">
        <w:rPr>
          <w:rFonts w:ascii="Verdana" w:hAnsi="Verdana" w:cs="Verdana"/>
          <w:sz w:val="28"/>
          <w:szCs w:val="28"/>
        </w:rPr>
        <w:t xml:space="preserve"> the same as they were in the current account balance </w:t>
      </w:r>
      <w:r w:rsidR="001C3215" w:rsidRPr="00895528">
        <w:rPr>
          <w:rFonts w:ascii="Verdana" w:hAnsi="Verdana" w:cs="Verdana"/>
          <w:sz w:val="28"/>
          <w:szCs w:val="28"/>
        </w:rPr>
        <w:t>and LTC denotes long-term capital.</w:t>
      </w:r>
    </w:p>
    <w:p w:rsidR="00B848EE" w:rsidRPr="00895528" w:rsidRDefault="00E420EA" w:rsidP="00BF1232">
      <w:pPr>
        <w:spacing w:line="480" w:lineRule="auto"/>
        <w:jc w:val="both"/>
        <w:rPr>
          <w:rFonts w:ascii="Verdana" w:hAnsi="Verdana" w:cs="Verdana"/>
          <w:sz w:val="28"/>
          <w:szCs w:val="28"/>
        </w:rPr>
      </w:pPr>
      <w:r w:rsidRPr="00895528">
        <w:rPr>
          <w:rFonts w:ascii="Verdana" w:hAnsi="Verdana" w:cs="Verdana"/>
          <w:sz w:val="28"/>
          <w:szCs w:val="28"/>
        </w:rPr>
        <w:tab/>
        <w:t>Nweke (1973:84) used this concept</w:t>
      </w:r>
      <w:r w:rsidR="00012026" w:rsidRPr="00895528">
        <w:rPr>
          <w:rFonts w:ascii="Verdana" w:hAnsi="Verdana" w:cs="Verdana"/>
          <w:sz w:val="28"/>
          <w:szCs w:val="28"/>
        </w:rPr>
        <w:t xml:space="preserve"> as his</w:t>
      </w:r>
      <w:r w:rsidR="003F476C" w:rsidRPr="00895528">
        <w:rPr>
          <w:rFonts w:ascii="Verdana" w:hAnsi="Verdana" w:cs="Verdana"/>
          <w:sz w:val="28"/>
          <w:szCs w:val="28"/>
        </w:rPr>
        <w:t xml:space="preserve"> definition of equilibrium</w:t>
      </w:r>
      <w:r w:rsidR="00F46628" w:rsidRPr="00895528">
        <w:rPr>
          <w:rFonts w:ascii="Verdana" w:hAnsi="Verdana" w:cs="Verdana"/>
          <w:sz w:val="28"/>
          <w:szCs w:val="28"/>
        </w:rPr>
        <w:t>. The U.S Brooking Report of 1963</w:t>
      </w:r>
      <w:r w:rsidR="00F91004" w:rsidRPr="00895528">
        <w:rPr>
          <w:rFonts w:ascii="Verdana" w:hAnsi="Verdana" w:cs="Verdana"/>
          <w:sz w:val="28"/>
          <w:szCs w:val="28"/>
        </w:rPr>
        <w:t xml:space="preserve"> also regarded it as central equilibrium concept</w:t>
      </w:r>
      <w:r w:rsidR="0011714E" w:rsidRPr="00895528">
        <w:rPr>
          <w:rFonts w:ascii="Verdana" w:hAnsi="Verdana" w:cs="Verdana"/>
          <w:sz w:val="28"/>
          <w:szCs w:val="28"/>
        </w:rPr>
        <w:t>. Other people however, regard it as in sufficient.</w:t>
      </w:r>
    </w:p>
    <w:p w:rsidR="00A745DB" w:rsidRPr="00895528" w:rsidRDefault="00A745DB" w:rsidP="003D2966">
      <w:pPr>
        <w:jc w:val="both"/>
        <w:rPr>
          <w:rFonts w:ascii="Verdana" w:hAnsi="Verdana" w:cs="Verdana"/>
          <w:sz w:val="28"/>
          <w:szCs w:val="28"/>
        </w:rPr>
      </w:pPr>
    </w:p>
    <w:p w:rsidR="00A745DB" w:rsidRPr="00895528" w:rsidRDefault="00A745DB" w:rsidP="00C665D7">
      <w:pPr>
        <w:spacing w:line="480" w:lineRule="auto"/>
        <w:rPr>
          <w:rFonts w:ascii="Verdana" w:hAnsi="Verdana" w:cs="Verdana"/>
          <w:b/>
          <w:bCs/>
          <w:sz w:val="28"/>
          <w:szCs w:val="28"/>
        </w:rPr>
      </w:pPr>
      <w:r w:rsidRPr="00895528">
        <w:rPr>
          <w:rFonts w:ascii="Verdana" w:hAnsi="Verdana" w:cs="Verdana"/>
          <w:b/>
          <w:bCs/>
          <w:sz w:val="28"/>
          <w:szCs w:val="28"/>
        </w:rPr>
        <w:t xml:space="preserve">BALANCE OF REGULAR </w:t>
      </w:r>
      <w:r w:rsidR="00CE6388" w:rsidRPr="00895528">
        <w:rPr>
          <w:rFonts w:ascii="Verdana" w:hAnsi="Verdana" w:cs="Verdana"/>
          <w:b/>
          <w:bCs/>
          <w:sz w:val="28"/>
          <w:szCs w:val="28"/>
        </w:rPr>
        <w:t>TRANSACTION OR OVERALL BALANCE</w:t>
      </w:r>
    </w:p>
    <w:p w:rsidR="00CE6388" w:rsidRPr="00895528" w:rsidRDefault="00152B78" w:rsidP="00BF1232">
      <w:pPr>
        <w:spacing w:line="480" w:lineRule="auto"/>
        <w:jc w:val="both"/>
        <w:rPr>
          <w:rFonts w:ascii="Verdana" w:hAnsi="Verdana" w:cs="Verdana"/>
          <w:sz w:val="28"/>
          <w:szCs w:val="28"/>
        </w:rPr>
      </w:pPr>
      <w:r w:rsidRPr="00895528">
        <w:rPr>
          <w:rFonts w:ascii="Verdana" w:hAnsi="Verdana" w:cs="Verdana"/>
          <w:sz w:val="28"/>
          <w:szCs w:val="28"/>
        </w:rPr>
        <w:tab/>
        <w:t>The transactions involved in the international trade.</w:t>
      </w:r>
      <w:r w:rsidR="007740FA" w:rsidRPr="00895528">
        <w:rPr>
          <w:rFonts w:ascii="Verdana" w:hAnsi="Verdana" w:cs="Verdana"/>
          <w:sz w:val="28"/>
          <w:szCs w:val="28"/>
        </w:rPr>
        <w:t xml:space="preserve"> Maybe autonomous transactions are transactions carried out to them without any regard to the</w:t>
      </w:r>
      <w:r w:rsidR="00034D90" w:rsidRPr="00895528">
        <w:rPr>
          <w:rFonts w:ascii="Verdana" w:hAnsi="Verdana" w:cs="Verdana"/>
          <w:sz w:val="28"/>
          <w:szCs w:val="28"/>
        </w:rPr>
        <w:t xml:space="preserve"> balance</w:t>
      </w:r>
      <w:r w:rsidR="00ED5AD8" w:rsidRPr="00895528">
        <w:rPr>
          <w:rFonts w:ascii="Verdana" w:hAnsi="Verdana" w:cs="Verdana"/>
          <w:sz w:val="28"/>
          <w:szCs w:val="28"/>
        </w:rPr>
        <w:t xml:space="preserve"> of payment situation in the country</w:t>
      </w:r>
      <w:r w:rsidR="00E91F7B" w:rsidRPr="00895528">
        <w:rPr>
          <w:rFonts w:ascii="Verdana" w:hAnsi="Verdana" w:cs="Verdana"/>
          <w:sz w:val="28"/>
          <w:szCs w:val="28"/>
        </w:rPr>
        <w:t xml:space="preserve">. On </w:t>
      </w:r>
      <w:r w:rsidR="0080321A" w:rsidRPr="00895528">
        <w:rPr>
          <w:rFonts w:ascii="Verdana" w:hAnsi="Verdana" w:cs="Verdana"/>
          <w:sz w:val="28"/>
          <w:szCs w:val="28"/>
        </w:rPr>
        <w:t xml:space="preserve">the other hand, accommodation or </w:t>
      </w:r>
      <w:r w:rsidR="003A3701" w:rsidRPr="00895528">
        <w:rPr>
          <w:rFonts w:ascii="Verdana" w:hAnsi="Verdana" w:cs="Verdana"/>
          <w:sz w:val="28"/>
          <w:szCs w:val="28"/>
        </w:rPr>
        <w:t>compensatory</w:t>
      </w:r>
      <w:r w:rsidR="0080321A" w:rsidRPr="00895528">
        <w:rPr>
          <w:rFonts w:ascii="Verdana" w:hAnsi="Verdana" w:cs="Verdana"/>
          <w:sz w:val="28"/>
          <w:szCs w:val="28"/>
        </w:rPr>
        <w:t xml:space="preserve"> transaction</w:t>
      </w:r>
      <w:r w:rsidR="00BC74EF" w:rsidRPr="00895528">
        <w:rPr>
          <w:rFonts w:ascii="Verdana" w:hAnsi="Verdana" w:cs="Verdana"/>
          <w:sz w:val="28"/>
          <w:szCs w:val="28"/>
        </w:rPr>
        <w:t xml:space="preserve"> includes</w:t>
      </w:r>
      <w:r w:rsidR="00847E10" w:rsidRPr="00895528">
        <w:rPr>
          <w:rFonts w:ascii="Verdana" w:hAnsi="Verdana" w:cs="Verdana"/>
          <w:sz w:val="28"/>
          <w:szCs w:val="28"/>
        </w:rPr>
        <w:t xml:space="preserve"> all those</w:t>
      </w:r>
      <w:r w:rsidR="00284DBC" w:rsidRPr="00895528">
        <w:rPr>
          <w:rFonts w:ascii="Verdana" w:hAnsi="Verdana" w:cs="Verdana"/>
          <w:sz w:val="28"/>
          <w:szCs w:val="28"/>
        </w:rPr>
        <w:t xml:space="preserve"> transactions carried out with a </w:t>
      </w:r>
      <w:r w:rsidR="00417166" w:rsidRPr="00895528">
        <w:rPr>
          <w:rFonts w:ascii="Verdana" w:hAnsi="Verdana" w:cs="Verdana"/>
          <w:sz w:val="28"/>
          <w:szCs w:val="28"/>
        </w:rPr>
        <w:t>view to correcting balance of payment disequilibrium.</w:t>
      </w:r>
      <w:r w:rsidR="005E7B8B" w:rsidRPr="00895528">
        <w:rPr>
          <w:rFonts w:ascii="Verdana" w:hAnsi="Verdana" w:cs="Verdana"/>
          <w:sz w:val="28"/>
          <w:szCs w:val="28"/>
        </w:rPr>
        <w:t xml:space="preserve"> While the former is triggered off as a </w:t>
      </w:r>
      <w:r w:rsidR="005E7B8B" w:rsidRPr="00895528">
        <w:rPr>
          <w:rFonts w:ascii="Verdana" w:hAnsi="Verdana" w:cs="Verdana"/>
          <w:sz w:val="28"/>
          <w:szCs w:val="28"/>
        </w:rPr>
        <w:lastRenderedPageBreak/>
        <w:t xml:space="preserve">result of </w:t>
      </w:r>
      <w:r w:rsidR="009809E3" w:rsidRPr="00895528">
        <w:rPr>
          <w:rFonts w:ascii="Verdana" w:hAnsi="Verdana" w:cs="Verdana"/>
          <w:sz w:val="28"/>
          <w:szCs w:val="28"/>
        </w:rPr>
        <w:t>commercial incentives and profit motivation, the latter embraces short-</w:t>
      </w:r>
      <w:r w:rsidR="00D82B47" w:rsidRPr="00895528">
        <w:rPr>
          <w:rFonts w:ascii="Verdana" w:hAnsi="Verdana" w:cs="Verdana"/>
          <w:sz w:val="28"/>
          <w:szCs w:val="28"/>
        </w:rPr>
        <w:t>term official movements of gold and other international</w:t>
      </w:r>
      <w:r w:rsidR="00BF5E72" w:rsidRPr="00895528">
        <w:rPr>
          <w:rFonts w:ascii="Verdana" w:hAnsi="Verdana" w:cs="Verdana"/>
          <w:sz w:val="28"/>
          <w:szCs w:val="28"/>
        </w:rPr>
        <w:t xml:space="preserve"> transfers.</w:t>
      </w:r>
      <w:r w:rsidR="00414370" w:rsidRPr="00895528">
        <w:rPr>
          <w:rFonts w:ascii="Verdana" w:hAnsi="Verdana" w:cs="Verdana"/>
          <w:sz w:val="28"/>
          <w:szCs w:val="28"/>
        </w:rPr>
        <w:t xml:space="preserve"> The advocates of the overall balance points out that</w:t>
      </w:r>
      <w:r w:rsidR="00915A41" w:rsidRPr="00895528">
        <w:rPr>
          <w:rFonts w:ascii="Verdana" w:hAnsi="Verdana" w:cs="Verdana"/>
          <w:sz w:val="28"/>
          <w:szCs w:val="28"/>
        </w:rPr>
        <w:t xml:space="preserve"> even if the criteria of autonomous and compensatory</w:t>
      </w:r>
      <w:r w:rsidR="00BF73A4" w:rsidRPr="00895528">
        <w:rPr>
          <w:rFonts w:ascii="Verdana" w:hAnsi="Verdana" w:cs="Verdana"/>
          <w:sz w:val="28"/>
          <w:szCs w:val="28"/>
        </w:rPr>
        <w:t xml:space="preserve"> transaction are used, short term capital transfer</w:t>
      </w:r>
      <w:r w:rsidR="00BF78D0" w:rsidRPr="00895528">
        <w:rPr>
          <w:rFonts w:ascii="Verdana" w:hAnsi="Verdana" w:cs="Verdana"/>
          <w:sz w:val="28"/>
          <w:szCs w:val="28"/>
        </w:rPr>
        <w:t xml:space="preserve"> with regards to the balance of payments situation, short term</w:t>
      </w:r>
      <w:r w:rsidR="00693310" w:rsidRPr="00895528">
        <w:rPr>
          <w:rFonts w:ascii="Verdana" w:hAnsi="Verdana" w:cs="Verdana"/>
          <w:sz w:val="28"/>
          <w:szCs w:val="28"/>
        </w:rPr>
        <w:t xml:space="preserve"> capital transfers by individual should be</w:t>
      </w:r>
      <w:r w:rsidR="00157F73" w:rsidRPr="00895528">
        <w:rPr>
          <w:rFonts w:ascii="Verdana" w:hAnsi="Verdana" w:cs="Verdana"/>
          <w:sz w:val="28"/>
          <w:szCs w:val="28"/>
        </w:rPr>
        <w:t xml:space="preserve"> </w:t>
      </w:r>
      <w:r w:rsidR="00693310" w:rsidRPr="00895528">
        <w:rPr>
          <w:rFonts w:ascii="Verdana" w:hAnsi="Verdana" w:cs="Verdana"/>
          <w:sz w:val="28"/>
          <w:szCs w:val="28"/>
        </w:rPr>
        <w:t xml:space="preserve">compensatory. </w:t>
      </w:r>
      <w:r w:rsidR="00C24D8C" w:rsidRPr="00895528">
        <w:rPr>
          <w:rFonts w:ascii="Verdana" w:hAnsi="Verdana" w:cs="Verdana"/>
          <w:sz w:val="28"/>
          <w:szCs w:val="28"/>
        </w:rPr>
        <w:t>T</w:t>
      </w:r>
      <w:r w:rsidR="00693310" w:rsidRPr="00895528">
        <w:rPr>
          <w:rFonts w:ascii="Verdana" w:hAnsi="Verdana" w:cs="Verdana"/>
          <w:sz w:val="28"/>
          <w:szCs w:val="28"/>
        </w:rPr>
        <w:t>hey</w:t>
      </w:r>
      <w:r w:rsidR="00C24D8C" w:rsidRPr="00895528">
        <w:rPr>
          <w:rFonts w:ascii="Verdana" w:hAnsi="Verdana" w:cs="Verdana"/>
          <w:sz w:val="28"/>
          <w:szCs w:val="28"/>
        </w:rPr>
        <w:t xml:space="preserve"> hold that the corr</w:t>
      </w:r>
      <w:r w:rsidR="0052013F" w:rsidRPr="00895528">
        <w:rPr>
          <w:rFonts w:ascii="Verdana" w:hAnsi="Verdana" w:cs="Verdana"/>
          <w:sz w:val="28"/>
          <w:szCs w:val="28"/>
        </w:rPr>
        <w:t>ect</w:t>
      </w:r>
      <w:r w:rsidR="0023075E" w:rsidRPr="00895528">
        <w:rPr>
          <w:rFonts w:ascii="Verdana" w:hAnsi="Verdana" w:cs="Verdana"/>
          <w:sz w:val="28"/>
          <w:szCs w:val="28"/>
        </w:rPr>
        <w:t xml:space="preserve"> liquid position</w:t>
      </w:r>
      <w:r w:rsidR="00160D36" w:rsidRPr="00895528">
        <w:rPr>
          <w:rFonts w:ascii="Verdana" w:hAnsi="Verdana" w:cs="Verdana"/>
          <w:sz w:val="28"/>
          <w:szCs w:val="28"/>
        </w:rPr>
        <w:t xml:space="preserve"> of a country should be given as:</w:t>
      </w:r>
    </w:p>
    <w:p w:rsidR="00160D36" w:rsidRPr="00895528" w:rsidRDefault="00410D0F" w:rsidP="00BF1232">
      <w:pPr>
        <w:spacing w:line="480" w:lineRule="auto"/>
        <w:jc w:val="both"/>
        <w:rPr>
          <w:rFonts w:ascii="Verdana" w:hAnsi="Verdana" w:cs="Verdana"/>
          <w:sz w:val="28"/>
          <w:szCs w:val="28"/>
        </w:rPr>
      </w:pPr>
      <w:r w:rsidRPr="00895528">
        <w:rPr>
          <w:rFonts w:ascii="Verdana" w:hAnsi="Verdana" w:cs="Verdana"/>
          <w:sz w:val="28"/>
          <w:szCs w:val="28"/>
        </w:rPr>
        <w:tab/>
        <w:t>X + M</w:t>
      </w:r>
      <w:r w:rsidR="00977A76" w:rsidRPr="00895528">
        <w:rPr>
          <w:rFonts w:ascii="Verdana" w:hAnsi="Verdana" w:cs="Verdana"/>
          <w:sz w:val="28"/>
          <w:szCs w:val="28"/>
        </w:rPr>
        <w:t xml:space="preserve"> + LTC + STCP = 0………………………</w:t>
      </w:r>
      <w:r w:rsidR="0066600A">
        <w:rPr>
          <w:rFonts w:ascii="Verdana" w:hAnsi="Verdana" w:cs="Verdana"/>
          <w:sz w:val="28"/>
          <w:szCs w:val="28"/>
        </w:rPr>
        <w:t>…………</w:t>
      </w:r>
      <w:r w:rsidR="00977A76" w:rsidRPr="00895528">
        <w:rPr>
          <w:rFonts w:ascii="Verdana" w:hAnsi="Verdana" w:cs="Verdana"/>
          <w:sz w:val="28"/>
          <w:szCs w:val="28"/>
        </w:rPr>
        <w:t>(4)</w:t>
      </w:r>
    </w:p>
    <w:p w:rsidR="00977A76" w:rsidRPr="00895528" w:rsidRDefault="00977A76" w:rsidP="00BF1232">
      <w:pPr>
        <w:spacing w:line="480" w:lineRule="auto"/>
        <w:jc w:val="both"/>
        <w:rPr>
          <w:rFonts w:ascii="Verdana" w:hAnsi="Verdana" w:cs="Verdana"/>
          <w:sz w:val="28"/>
          <w:szCs w:val="28"/>
        </w:rPr>
      </w:pPr>
      <w:r w:rsidRPr="00895528">
        <w:rPr>
          <w:rFonts w:ascii="Verdana" w:hAnsi="Verdana" w:cs="Verdana"/>
          <w:sz w:val="28"/>
          <w:szCs w:val="28"/>
        </w:rPr>
        <w:t>Where X, M and LTC remain</w:t>
      </w:r>
      <w:r w:rsidR="00190628" w:rsidRPr="00895528">
        <w:rPr>
          <w:rFonts w:ascii="Verdana" w:hAnsi="Verdana" w:cs="Verdana"/>
          <w:sz w:val="28"/>
          <w:szCs w:val="28"/>
        </w:rPr>
        <w:t xml:space="preserve"> the same as in equation</w:t>
      </w:r>
      <w:r w:rsidR="0029482E" w:rsidRPr="00895528">
        <w:rPr>
          <w:rFonts w:ascii="Verdana" w:hAnsi="Verdana" w:cs="Verdana"/>
          <w:sz w:val="28"/>
          <w:szCs w:val="28"/>
        </w:rPr>
        <w:t xml:space="preserve"> (3)</w:t>
      </w:r>
      <w:r w:rsidR="00634D23" w:rsidRPr="00895528">
        <w:rPr>
          <w:rFonts w:ascii="Verdana" w:hAnsi="Verdana" w:cs="Verdana"/>
          <w:sz w:val="28"/>
          <w:szCs w:val="28"/>
        </w:rPr>
        <w:t xml:space="preserve"> above, and ST</w:t>
      </w:r>
      <w:r w:rsidR="001D39C3" w:rsidRPr="00895528">
        <w:rPr>
          <w:rFonts w:ascii="Verdana" w:hAnsi="Verdana" w:cs="Verdana"/>
          <w:sz w:val="28"/>
          <w:szCs w:val="28"/>
        </w:rPr>
        <w:t>CP denotes short</w:t>
      </w:r>
      <w:r w:rsidR="009F08AF" w:rsidRPr="00895528">
        <w:rPr>
          <w:rFonts w:ascii="Verdana" w:hAnsi="Verdana" w:cs="Verdana"/>
          <w:sz w:val="28"/>
          <w:szCs w:val="28"/>
        </w:rPr>
        <w:t xml:space="preserve"> term</w:t>
      </w:r>
      <w:r w:rsidR="0055038E" w:rsidRPr="00895528">
        <w:rPr>
          <w:rFonts w:ascii="Verdana" w:hAnsi="Verdana" w:cs="Verdana"/>
          <w:sz w:val="28"/>
          <w:szCs w:val="28"/>
        </w:rPr>
        <w:t xml:space="preserve"> capital.</w:t>
      </w:r>
    </w:p>
    <w:p w:rsidR="005F27B6" w:rsidRPr="00895528" w:rsidRDefault="005F27B6" w:rsidP="00BF1232">
      <w:pPr>
        <w:spacing w:line="480" w:lineRule="auto"/>
        <w:jc w:val="both"/>
        <w:rPr>
          <w:rFonts w:ascii="Verdana" w:hAnsi="Verdana" w:cs="Verdana"/>
          <w:sz w:val="28"/>
          <w:szCs w:val="28"/>
        </w:rPr>
      </w:pPr>
      <w:r w:rsidRPr="00895528">
        <w:rPr>
          <w:rFonts w:ascii="Verdana" w:hAnsi="Verdana" w:cs="Verdana"/>
          <w:sz w:val="28"/>
          <w:szCs w:val="28"/>
        </w:rPr>
        <w:tab/>
        <w:t>This short-term</w:t>
      </w:r>
      <w:r w:rsidR="005342A2" w:rsidRPr="00895528">
        <w:rPr>
          <w:rFonts w:ascii="Verdana" w:hAnsi="Verdana" w:cs="Verdana"/>
          <w:sz w:val="28"/>
          <w:szCs w:val="28"/>
        </w:rPr>
        <w:t xml:space="preserve"> capital movement</w:t>
      </w:r>
      <w:r w:rsidR="0075210E" w:rsidRPr="00895528">
        <w:rPr>
          <w:rFonts w:ascii="Verdana" w:hAnsi="Verdana" w:cs="Verdana"/>
          <w:sz w:val="28"/>
          <w:szCs w:val="28"/>
        </w:rPr>
        <w:t xml:space="preserve"> can clearly be seen in the case of private foreign investment of dis-investment or in the use of capital</w:t>
      </w:r>
      <w:r w:rsidR="004E487A" w:rsidRPr="00895528">
        <w:rPr>
          <w:rFonts w:ascii="Verdana" w:hAnsi="Verdana" w:cs="Verdana"/>
          <w:sz w:val="28"/>
          <w:szCs w:val="28"/>
        </w:rPr>
        <w:t xml:space="preserve"> </w:t>
      </w:r>
      <w:r w:rsidR="00E3717E" w:rsidRPr="00895528">
        <w:rPr>
          <w:rFonts w:ascii="Verdana" w:hAnsi="Verdana" w:cs="Verdana"/>
          <w:sz w:val="28"/>
          <w:szCs w:val="28"/>
        </w:rPr>
        <w:t>light. Capital fli</w:t>
      </w:r>
      <w:r w:rsidR="00CF08EB" w:rsidRPr="00895528">
        <w:rPr>
          <w:rFonts w:ascii="Verdana" w:hAnsi="Verdana" w:cs="Verdana"/>
          <w:sz w:val="28"/>
          <w:szCs w:val="28"/>
        </w:rPr>
        <w:t>gh</w:t>
      </w:r>
      <w:r w:rsidR="00E3717E" w:rsidRPr="00895528">
        <w:rPr>
          <w:rFonts w:ascii="Verdana" w:hAnsi="Verdana" w:cs="Verdana"/>
          <w:sz w:val="28"/>
          <w:szCs w:val="28"/>
        </w:rPr>
        <w:t>t</w:t>
      </w:r>
      <w:r w:rsidR="00CF08EB" w:rsidRPr="00895528">
        <w:rPr>
          <w:rFonts w:ascii="Verdana" w:hAnsi="Verdana" w:cs="Verdana"/>
          <w:sz w:val="28"/>
          <w:szCs w:val="28"/>
        </w:rPr>
        <w:t xml:space="preserve"> is the </w:t>
      </w:r>
      <w:r w:rsidR="00180CCA" w:rsidRPr="00895528">
        <w:rPr>
          <w:rFonts w:ascii="Verdana" w:hAnsi="Verdana" w:cs="Verdana"/>
          <w:sz w:val="28"/>
          <w:szCs w:val="28"/>
        </w:rPr>
        <w:t>use of financial resources across national</w:t>
      </w:r>
      <w:r w:rsidR="00C239F7" w:rsidRPr="00895528">
        <w:rPr>
          <w:rFonts w:ascii="Verdana" w:hAnsi="Verdana" w:cs="Verdana"/>
          <w:sz w:val="28"/>
          <w:szCs w:val="28"/>
        </w:rPr>
        <w:t xml:space="preserve"> boundaries in pursuance of</w:t>
      </w:r>
      <w:r w:rsidR="005E7A1B" w:rsidRPr="00895528">
        <w:rPr>
          <w:rFonts w:ascii="Verdana" w:hAnsi="Verdana" w:cs="Verdana"/>
          <w:sz w:val="28"/>
          <w:szCs w:val="28"/>
        </w:rPr>
        <w:t xml:space="preserve"> interest rate differential. </w:t>
      </w:r>
      <w:r w:rsidR="005E7A1B" w:rsidRPr="00895528">
        <w:rPr>
          <w:rFonts w:ascii="Verdana" w:hAnsi="Verdana" w:cs="Verdana"/>
          <w:sz w:val="28"/>
          <w:szCs w:val="28"/>
        </w:rPr>
        <w:lastRenderedPageBreak/>
        <w:t>The balance that takes cognizanc</w:t>
      </w:r>
      <w:r w:rsidR="001200C2" w:rsidRPr="00895528">
        <w:rPr>
          <w:rFonts w:ascii="Verdana" w:hAnsi="Verdana" w:cs="Verdana"/>
          <w:sz w:val="28"/>
          <w:szCs w:val="28"/>
        </w:rPr>
        <w:t>e of short</w:t>
      </w:r>
      <w:r w:rsidR="008E0A29" w:rsidRPr="00895528">
        <w:rPr>
          <w:rFonts w:ascii="Verdana" w:hAnsi="Verdana" w:cs="Verdana"/>
          <w:sz w:val="28"/>
          <w:szCs w:val="28"/>
        </w:rPr>
        <w:t xml:space="preserve"> term</w:t>
      </w:r>
      <w:r w:rsidR="00F767EF" w:rsidRPr="00895528">
        <w:rPr>
          <w:rFonts w:ascii="Verdana" w:hAnsi="Verdana" w:cs="Verdana"/>
          <w:sz w:val="28"/>
          <w:szCs w:val="28"/>
        </w:rPr>
        <w:t xml:space="preserve"> private capital investment and autonomous</w:t>
      </w:r>
      <w:r w:rsidR="00823CA1" w:rsidRPr="00895528">
        <w:rPr>
          <w:rFonts w:ascii="Verdana" w:hAnsi="Verdana" w:cs="Verdana"/>
          <w:sz w:val="28"/>
          <w:szCs w:val="28"/>
        </w:rPr>
        <w:t xml:space="preserve"> transaction when added to the basic balance,</w:t>
      </w:r>
      <w:r w:rsidR="001F687D" w:rsidRPr="00895528">
        <w:rPr>
          <w:rFonts w:ascii="Verdana" w:hAnsi="Verdana" w:cs="Verdana"/>
          <w:sz w:val="28"/>
          <w:szCs w:val="28"/>
        </w:rPr>
        <w:t xml:space="preserve"> it is used to determine deficits of surpluses in the balance of payments.</w:t>
      </w:r>
    </w:p>
    <w:p w:rsidR="00481EB9" w:rsidRPr="00895528" w:rsidRDefault="00481EB9" w:rsidP="00BF1232">
      <w:pPr>
        <w:spacing w:line="480" w:lineRule="auto"/>
        <w:jc w:val="both"/>
        <w:rPr>
          <w:rFonts w:ascii="Verdana" w:hAnsi="Verdana" w:cs="Verdana"/>
          <w:sz w:val="28"/>
          <w:szCs w:val="28"/>
        </w:rPr>
      </w:pPr>
    </w:p>
    <w:p w:rsidR="00481EB9" w:rsidRPr="00895528" w:rsidRDefault="00481EB9" w:rsidP="0066600A">
      <w:pPr>
        <w:spacing w:line="480" w:lineRule="auto"/>
        <w:jc w:val="both"/>
        <w:rPr>
          <w:rFonts w:ascii="Verdana" w:hAnsi="Verdana" w:cs="Verdana"/>
          <w:b/>
          <w:bCs/>
          <w:sz w:val="28"/>
          <w:szCs w:val="28"/>
        </w:rPr>
      </w:pPr>
      <w:r w:rsidRPr="00895528">
        <w:rPr>
          <w:rFonts w:ascii="Verdana" w:hAnsi="Verdana" w:cs="Verdana"/>
          <w:b/>
          <w:bCs/>
          <w:sz w:val="28"/>
          <w:szCs w:val="28"/>
        </w:rPr>
        <w:t>OFFICIAL BALANCE</w:t>
      </w:r>
    </w:p>
    <w:p w:rsidR="00481EB9" w:rsidRPr="00895528" w:rsidRDefault="003D35CD" w:rsidP="00215274">
      <w:pPr>
        <w:spacing w:line="480" w:lineRule="auto"/>
        <w:ind w:firstLine="720"/>
        <w:jc w:val="both"/>
        <w:rPr>
          <w:rFonts w:ascii="Verdana" w:hAnsi="Verdana" w:cs="Verdana"/>
          <w:sz w:val="28"/>
          <w:szCs w:val="28"/>
        </w:rPr>
      </w:pPr>
      <w:r w:rsidRPr="00895528">
        <w:rPr>
          <w:rFonts w:ascii="Verdana" w:hAnsi="Verdana" w:cs="Verdana"/>
          <w:sz w:val="28"/>
          <w:szCs w:val="28"/>
        </w:rPr>
        <w:t xml:space="preserve">This includes </w:t>
      </w:r>
      <w:r w:rsidR="00C9546A" w:rsidRPr="00895528">
        <w:rPr>
          <w:rFonts w:ascii="Verdana" w:hAnsi="Verdana" w:cs="Verdana"/>
          <w:sz w:val="28"/>
          <w:szCs w:val="28"/>
        </w:rPr>
        <w:t>compensatory transactions undertaken by government to assure that the</w:t>
      </w:r>
      <w:r w:rsidR="00D27FB8" w:rsidRPr="00895528">
        <w:rPr>
          <w:rFonts w:ascii="Verdana" w:hAnsi="Verdana" w:cs="Verdana"/>
          <w:sz w:val="28"/>
          <w:szCs w:val="28"/>
        </w:rPr>
        <w:t xml:space="preserve"> balance of payments balances. It includes short terms</w:t>
      </w:r>
      <w:r w:rsidR="00FC5D9B" w:rsidRPr="00895528">
        <w:rPr>
          <w:rFonts w:ascii="Verdana" w:hAnsi="Verdana" w:cs="Verdana"/>
          <w:sz w:val="28"/>
          <w:szCs w:val="28"/>
        </w:rPr>
        <w:t xml:space="preserve"> government capital transfers and changes in foreign reserve sit nation of the country.</w:t>
      </w:r>
    </w:p>
    <w:p w:rsidR="00215274" w:rsidRPr="00895528" w:rsidRDefault="00830166" w:rsidP="00215274">
      <w:pPr>
        <w:spacing w:line="480" w:lineRule="auto"/>
        <w:jc w:val="both"/>
        <w:rPr>
          <w:rFonts w:ascii="Verdana" w:hAnsi="Verdana" w:cs="Verdana"/>
          <w:sz w:val="28"/>
          <w:szCs w:val="28"/>
        </w:rPr>
      </w:pPr>
      <w:r w:rsidRPr="00895528">
        <w:rPr>
          <w:rFonts w:ascii="Verdana" w:hAnsi="Verdana" w:cs="Verdana"/>
          <w:sz w:val="28"/>
          <w:szCs w:val="28"/>
        </w:rPr>
        <w:t>This is</w:t>
      </w:r>
      <w:r w:rsidR="00E35CF7" w:rsidRPr="00895528">
        <w:rPr>
          <w:rFonts w:ascii="Verdana" w:hAnsi="Verdana" w:cs="Verdana"/>
          <w:sz w:val="28"/>
          <w:szCs w:val="28"/>
        </w:rPr>
        <w:t xml:space="preserve"> stated as</w:t>
      </w:r>
    </w:p>
    <w:p w:rsidR="00E35CF7" w:rsidRPr="00895528" w:rsidRDefault="00E35CF7" w:rsidP="00215274">
      <w:pPr>
        <w:spacing w:line="480" w:lineRule="auto"/>
        <w:jc w:val="both"/>
        <w:rPr>
          <w:rFonts w:ascii="Verdana" w:hAnsi="Verdana" w:cs="Verdana"/>
          <w:sz w:val="28"/>
          <w:szCs w:val="28"/>
        </w:rPr>
      </w:pPr>
      <w:r w:rsidRPr="00895528">
        <w:rPr>
          <w:rFonts w:ascii="Verdana" w:hAnsi="Verdana" w:cs="Verdana"/>
          <w:sz w:val="28"/>
          <w:szCs w:val="28"/>
        </w:rPr>
        <w:t>X + M + LTC + STCP = G</w:t>
      </w:r>
      <w:r w:rsidRPr="00895528">
        <w:rPr>
          <w:rFonts w:ascii="Verdana" w:hAnsi="Verdana" w:cs="Verdana"/>
          <w:sz w:val="28"/>
          <w:szCs w:val="28"/>
          <w:vertAlign w:val="subscript"/>
        </w:rPr>
        <w:t>R</w:t>
      </w:r>
      <w:r w:rsidRPr="00895528">
        <w:rPr>
          <w:rFonts w:ascii="Verdana" w:hAnsi="Verdana" w:cs="Verdana"/>
          <w:sz w:val="28"/>
          <w:szCs w:val="28"/>
        </w:rPr>
        <w:t xml:space="preserve"> + STC</w:t>
      </w:r>
      <w:r w:rsidRPr="00895528">
        <w:rPr>
          <w:rFonts w:ascii="Verdana" w:hAnsi="Verdana" w:cs="Verdana"/>
          <w:sz w:val="28"/>
          <w:szCs w:val="28"/>
          <w:vertAlign w:val="subscript"/>
        </w:rPr>
        <w:t>G</w:t>
      </w:r>
    </w:p>
    <w:p w:rsidR="00E35CF7" w:rsidRPr="00895528" w:rsidRDefault="00E35CF7" w:rsidP="00215274">
      <w:pPr>
        <w:spacing w:line="480" w:lineRule="auto"/>
        <w:jc w:val="both"/>
        <w:rPr>
          <w:rFonts w:ascii="Verdana" w:hAnsi="Verdana" w:cs="Verdana"/>
          <w:sz w:val="28"/>
          <w:szCs w:val="28"/>
        </w:rPr>
      </w:pPr>
      <w:r w:rsidRPr="00895528">
        <w:rPr>
          <w:rFonts w:ascii="Verdana" w:hAnsi="Verdana" w:cs="Verdana"/>
          <w:sz w:val="28"/>
          <w:szCs w:val="28"/>
        </w:rPr>
        <w:t xml:space="preserve">Where </w:t>
      </w:r>
      <w:r w:rsidR="00834525" w:rsidRPr="00895528">
        <w:rPr>
          <w:rFonts w:ascii="Verdana" w:hAnsi="Verdana" w:cs="Verdana"/>
          <w:sz w:val="28"/>
          <w:szCs w:val="28"/>
        </w:rPr>
        <w:t>G</w:t>
      </w:r>
      <w:r w:rsidR="00834525" w:rsidRPr="00895528">
        <w:rPr>
          <w:rFonts w:ascii="Verdana" w:hAnsi="Verdana" w:cs="Verdana"/>
          <w:sz w:val="28"/>
          <w:szCs w:val="28"/>
          <w:vertAlign w:val="subscript"/>
        </w:rPr>
        <w:t>R</w:t>
      </w:r>
      <w:r w:rsidR="00834525" w:rsidRPr="00895528">
        <w:rPr>
          <w:rFonts w:ascii="Verdana" w:hAnsi="Verdana" w:cs="Verdana"/>
          <w:sz w:val="28"/>
          <w:szCs w:val="28"/>
        </w:rPr>
        <w:t xml:space="preserve"> stands</w:t>
      </w:r>
      <w:r w:rsidR="00FD34D5" w:rsidRPr="00895528">
        <w:rPr>
          <w:rFonts w:ascii="Verdana" w:hAnsi="Verdana" w:cs="Verdana"/>
          <w:sz w:val="28"/>
          <w:szCs w:val="28"/>
        </w:rPr>
        <w:t xml:space="preserve"> </w:t>
      </w:r>
      <w:r w:rsidR="00145F2C" w:rsidRPr="00895528">
        <w:rPr>
          <w:rFonts w:ascii="Verdana" w:hAnsi="Verdana" w:cs="Verdana"/>
          <w:sz w:val="28"/>
          <w:szCs w:val="28"/>
        </w:rPr>
        <w:t>for government foreign reserves and ST</w:t>
      </w:r>
      <w:r w:rsidR="00383ABD" w:rsidRPr="00895528">
        <w:rPr>
          <w:rFonts w:ascii="Verdana" w:hAnsi="Verdana" w:cs="Verdana"/>
          <w:sz w:val="28"/>
          <w:szCs w:val="28"/>
        </w:rPr>
        <w:t>C</w:t>
      </w:r>
      <w:r w:rsidR="00383ABD" w:rsidRPr="00895528">
        <w:rPr>
          <w:rFonts w:ascii="Verdana" w:hAnsi="Verdana" w:cs="Verdana"/>
          <w:sz w:val="28"/>
          <w:szCs w:val="28"/>
          <w:vertAlign w:val="subscript"/>
        </w:rPr>
        <w:t>G</w:t>
      </w:r>
      <w:r w:rsidR="00383ABD" w:rsidRPr="00895528">
        <w:rPr>
          <w:rFonts w:ascii="Verdana" w:hAnsi="Verdana" w:cs="Verdana"/>
          <w:sz w:val="28"/>
          <w:szCs w:val="28"/>
        </w:rPr>
        <w:t xml:space="preserve"> denotes</w:t>
      </w:r>
      <w:r w:rsidR="003D6187" w:rsidRPr="00895528">
        <w:rPr>
          <w:rFonts w:ascii="Verdana" w:hAnsi="Verdana" w:cs="Verdana"/>
          <w:sz w:val="28"/>
          <w:szCs w:val="28"/>
        </w:rPr>
        <w:t xml:space="preserve"> government short-term</w:t>
      </w:r>
      <w:r w:rsidR="005417DD" w:rsidRPr="00895528">
        <w:rPr>
          <w:rFonts w:ascii="Verdana" w:hAnsi="Verdana" w:cs="Verdana"/>
          <w:sz w:val="28"/>
          <w:szCs w:val="28"/>
        </w:rPr>
        <w:t xml:space="preserve"> capital. This balance is always expected to balance.</w:t>
      </w:r>
    </w:p>
    <w:p w:rsidR="007B1D6D" w:rsidRDefault="007B1D6D" w:rsidP="00215274">
      <w:pPr>
        <w:spacing w:line="480" w:lineRule="auto"/>
        <w:jc w:val="both"/>
        <w:rPr>
          <w:rFonts w:ascii="Verdana" w:hAnsi="Verdana" w:cs="Verdana"/>
          <w:sz w:val="28"/>
          <w:szCs w:val="28"/>
        </w:rPr>
      </w:pPr>
    </w:p>
    <w:p w:rsidR="007B1D6D" w:rsidRPr="00895528" w:rsidRDefault="007B1D6D" w:rsidP="007D2CA7">
      <w:pPr>
        <w:numPr>
          <w:ilvl w:val="1"/>
          <w:numId w:val="14"/>
        </w:numPr>
        <w:spacing w:line="360" w:lineRule="auto"/>
        <w:rPr>
          <w:rFonts w:ascii="Verdana" w:hAnsi="Verdana" w:cs="Verdana"/>
          <w:b/>
          <w:bCs/>
          <w:sz w:val="28"/>
          <w:szCs w:val="28"/>
        </w:rPr>
      </w:pPr>
      <w:r w:rsidRPr="00895528">
        <w:rPr>
          <w:rFonts w:ascii="Verdana" w:hAnsi="Verdana" w:cs="Verdana"/>
          <w:b/>
          <w:bCs/>
          <w:sz w:val="28"/>
          <w:szCs w:val="28"/>
        </w:rPr>
        <w:lastRenderedPageBreak/>
        <w:t>APPROACHES TO A BALANCE OF PAYMENTS ANALYSIS AND MEASUREMENT OF SURPLUSES AND DEFICITS</w:t>
      </w:r>
    </w:p>
    <w:p w:rsidR="007B1D6D" w:rsidRPr="00895528" w:rsidRDefault="00624A5A" w:rsidP="00F23D69">
      <w:pPr>
        <w:spacing w:line="480" w:lineRule="auto"/>
        <w:ind w:firstLine="720"/>
        <w:jc w:val="both"/>
        <w:rPr>
          <w:rFonts w:ascii="Verdana" w:hAnsi="Verdana" w:cs="Verdana"/>
          <w:sz w:val="28"/>
          <w:szCs w:val="28"/>
        </w:rPr>
      </w:pPr>
      <w:r w:rsidRPr="00895528">
        <w:rPr>
          <w:rFonts w:ascii="Verdana" w:hAnsi="Verdana" w:cs="Verdana"/>
          <w:sz w:val="28"/>
          <w:szCs w:val="28"/>
        </w:rPr>
        <w:t>This balance of payment is related to other aspects of economic</w:t>
      </w:r>
      <w:r w:rsidR="0033281C" w:rsidRPr="00895528">
        <w:rPr>
          <w:rFonts w:ascii="Verdana" w:hAnsi="Verdana" w:cs="Verdana"/>
          <w:sz w:val="28"/>
          <w:szCs w:val="28"/>
        </w:rPr>
        <w:t xml:space="preserve"> system because </w:t>
      </w:r>
      <w:r w:rsidR="00F23D69" w:rsidRPr="00895528">
        <w:rPr>
          <w:rFonts w:ascii="Verdana" w:hAnsi="Verdana" w:cs="Verdana"/>
          <w:sz w:val="28"/>
          <w:szCs w:val="28"/>
        </w:rPr>
        <w:t>it</w:t>
      </w:r>
      <w:r w:rsidR="00413C61" w:rsidRPr="00895528">
        <w:rPr>
          <w:rFonts w:ascii="Verdana" w:hAnsi="Verdana" w:cs="Verdana"/>
          <w:sz w:val="28"/>
          <w:szCs w:val="28"/>
        </w:rPr>
        <w:t xml:space="preserve"> describes the transaction of the residents of a country</w:t>
      </w:r>
      <w:r w:rsidR="00B6068A" w:rsidRPr="00895528">
        <w:rPr>
          <w:rFonts w:ascii="Verdana" w:hAnsi="Verdana" w:cs="Verdana"/>
          <w:sz w:val="28"/>
          <w:szCs w:val="28"/>
        </w:rPr>
        <w:t xml:space="preserve"> with the </w:t>
      </w:r>
      <w:r w:rsidR="00C64555" w:rsidRPr="00895528">
        <w:rPr>
          <w:rFonts w:ascii="Verdana" w:hAnsi="Verdana" w:cs="Verdana"/>
          <w:sz w:val="28"/>
          <w:szCs w:val="28"/>
        </w:rPr>
        <w:t xml:space="preserve">rest </w:t>
      </w:r>
      <w:r w:rsidR="00F56CE9" w:rsidRPr="00895528">
        <w:rPr>
          <w:rFonts w:ascii="Verdana" w:hAnsi="Verdana" w:cs="Verdana"/>
          <w:sz w:val="28"/>
          <w:szCs w:val="28"/>
        </w:rPr>
        <w:t xml:space="preserve">of </w:t>
      </w:r>
      <w:r w:rsidR="00B969C3" w:rsidRPr="00895528">
        <w:rPr>
          <w:rFonts w:ascii="Verdana" w:hAnsi="Verdana" w:cs="Verdana"/>
          <w:sz w:val="28"/>
          <w:szCs w:val="28"/>
        </w:rPr>
        <w:t xml:space="preserve">the </w:t>
      </w:r>
      <w:r w:rsidR="00F73C81" w:rsidRPr="00895528">
        <w:rPr>
          <w:rFonts w:ascii="Verdana" w:hAnsi="Verdana" w:cs="Verdana"/>
          <w:sz w:val="28"/>
          <w:szCs w:val="28"/>
        </w:rPr>
        <w:t>world. Thes</w:t>
      </w:r>
      <w:r w:rsidR="00B969C3" w:rsidRPr="00895528">
        <w:rPr>
          <w:rFonts w:ascii="Verdana" w:hAnsi="Verdana" w:cs="Verdana"/>
          <w:sz w:val="28"/>
          <w:szCs w:val="28"/>
        </w:rPr>
        <w:t>e connections have given rise to four</w:t>
      </w:r>
      <w:r w:rsidR="000807EE" w:rsidRPr="00895528">
        <w:rPr>
          <w:rFonts w:ascii="Verdana" w:hAnsi="Verdana" w:cs="Verdana"/>
          <w:sz w:val="28"/>
          <w:szCs w:val="28"/>
        </w:rPr>
        <w:t xml:space="preserve"> approaches to balance of payments analysis that can be most</w:t>
      </w:r>
      <w:r w:rsidR="00FF6EA2" w:rsidRPr="00895528">
        <w:rPr>
          <w:rFonts w:ascii="Verdana" w:hAnsi="Verdana" w:cs="Verdana"/>
          <w:sz w:val="28"/>
          <w:szCs w:val="28"/>
        </w:rPr>
        <w:t xml:space="preserve"> simply by assuming, at first that three are no capital movements (this means that the balance of trade</w:t>
      </w:r>
      <w:r w:rsidR="00AA1426" w:rsidRPr="00895528">
        <w:rPr>
          <w:rFonts w:ascii="Verdana" w:hAnsi="Verdana" w:cs="Verdana"/>
          <w:sz w:val="28"/>
          <w:szCs w:val="28"/>
        </w:rPr>
        <w:t xml:space="preserve"> and balance of payments are the same).</w:t>
      </w:r>
      <w:r w:rsidR="009D652B" w:rsidRPr="00895528">
        <w:rPr>
          <w:rFonts w:ascii="Verdana" w:hAnsi="Verdana" w:cs="Verdana"/>
          <w:sz w:val="28"/>
          <w:szCs w:val="28"/>
        </w:rPr>
        <w:t xml:space="preserve"> These</w:t>
      </w:r>
      <w:r w:rsidR="00E567E9" w:rsidRPr="00895528">
        <w:rPr>
          <w:rFonts w:ascii="Verdana" w:hAnsi="Verdana" w:cs="Verdana"/>
          <w:sz w:val="28"/>
          <w:szCs w:val="28"/>
        </w:rPr>
        <w:t xml:space="preserve"> appr</w:t>
      </w:r>
      <w:r w:rsidR="00D4446C" w:rsidRPr="00895528">
        <w:rPr>
          <w:rFonts w:ascii="Verdana" w:hAnsi="Verdana" w:cs="Verdana"/>
          <w:sz w:val="28"/>
          <w:szCs w:val="28"/>
        </w:rPr>
        <w:t>oaches include the “elasticity</w:t>
      </w:r>
      <w:r w:rsidR="00E567E9" w:rsidRPr="00895528">
        <w:rPr>
          <w:rFonts w:ascii="Verdana" w:hAnsi="Verdana" w:cs="Verdana"/>
          <w:sz w:val="28"/>
          <w:szCs w:val="28"/>
        </w:rPr>
        <w:t xml:space="preserve"> </w:t>
      </w:r>
      <w:r w:rsidR="009D652B" w:rsidRPr="00895528">
        <w:rPr>
          <w:rFonts w:ascii="Verdana" w:hAnsi="Verdana" w:cs="Verdana"/>
          <w:sz w:val="28"/>
          <w:szCs w:val="28"/>
        </w:rPr>
        <w:t>approach”</w:t>
      </w:r>
      <w:r w:rsidR="00B50A94" w:rsidRPr="00895528">
        <w:rPr>
          <w:rFonts w:ascii="Verdana" w:hAnsi="Verdana" w:cs="Verdana"/>
          <w:sz w:val="28"/>
          <w:szCs w:val="28"/>
        </w:rPr>
        <w:t>, the “absorption approach” and the “Monetary approach</w:t>
      </w:r>
      <w:r w:rsidR="00BC6C31" w:rsidRPr="00895528">
        <w:rPr>
          <w:rFonts w:ascii="Verdana" w:hAnsi="Verdana" w:cs="Verdana"/>
          <w:sz w:val="28"/>
          <w:szCs w:val="28"/>
        </w:rPr>
        <w:t>”.</w:t>
      </w:r>
      <w:r w:rsidR="00E41E16" w:rsidRPr="00895528">
        <w:rPr>
          <w:rFonts w:ascii="Verdana" w:hAnsi="Verdana" w:cs="Verdana"/>
          <w:sz w:val="28"/>
          <w:szCs w:val="28"/>
        </w:rPr>
        <w:t xml:space="preserve"> The “elasticity approach”</w:t>
      </w:r>
      <w:r w:rsidR="006A2BA9" w:rsidRPr="00895528">
        <w:rPr>
          <w:rFonts w:ascii="Verdana" w:hAnsi="Verdana" w:cs="Verdana"/>
          <w:sz w:val="28"/>
          <w:szCs w:val="28"/>
        </w:rPr>
        <w:t xml:space="preserve"> works directly on the balance of payments equation (Robinson 1937:12).</w:t>
      </w:r>
    </w:p>
    <w:p w:rsidR="009B44F0" w:rsidRPr="00895528" w:rsidRDefault="00235CEF" w:rsidP="00F23D69">
      <w:pPr>
        <w:spacing w:line="480" w:lineRule="auto"/>
        <w:ind w:firstLine="720"/>
        <w:jc w:val="both"/>
        <w:rPr>
          <w:rFonts w:ascii="Verdana" w:hAnsi="Verdana" w:cs="Verdana"/>
          <w:sz w:val="28"/>
          <w:szCs w:val="28"/>
        </w:rPr>
      </w:pPr>
      <w:r w:rsidRPr="00895528">
        <w:rPr>
          <w:rFonts w:ascii="Verdana" w:hAnsi="Verdana" w:cs="Verdana"/>
          <w:sz w:val="28"/>
          <w:szCs w:val="28"/>
        </w:rPr>
        <w:t>B</w:t>
      </w:r>
      <w:r w:rsidRPr="00895528">
        <w:rPr>
          <w:rFonts w:ascii="Verdana" w:hAnsi="Verdana" w:cs="Verdana"/>
          <w:sz w:val="28"/>
          <w:szCs w:val="28"/>
        </w:rPr>
        <w:tab/>
        <w:t>=</w:t>
      </w:r>
      <w:r w:rsidRPr="00895528">
        <w:rPr>
          <w:rFonts w:ascii="Verdana" w:hAnsi="Verdana" w:cs="Verdana"/>
          <w:sz w:val="28"/>
          <w:szCs w:val="28"/>
        </w:rPr>
        <w:tab/>
        <w:t>X</w:t>
      </w:r>
      <w:r w:rsidRPr="00895528">
        <w:rPr>
          <w:rFonts w:ascii="Verdana" w:hAnsi="Verdana" w:cs="Verdana"/>
          <w:sz w:val="28"/>
          <w:szCs w:val="28"/>
        </w:rPr>
        <w:tab/>
        <w:t>-</w:t>
      </w:r>
      <w:r w:rsidRPr="00895528">
        <w:rPr>
          <w:rFonts w:ascii="Verdana" w:hAnsi="Verdana" w:cs="Verdana"/>
          <w:sz w:val="28"/>
          <w:szCs w:val="28"/>
        </w:rPr>
        <w:tab/>
        <w:t>M…………………</w:t>
      </w:r>
      <w:r w:rsidR="0097693E">
        <w:rPr>
          <w:rFonts w:ascii="Verdana" w:hAnsi="Verdana" w:cs="Verdana"/>
          <w:sz w:val="28"/>
          <w:szCs w:val="28"/>
        </w:rPr>
        <w:t>………………..</w:t>
      </w:r>
      <w:r w:rsidRPr="00895528">
        <w:rPr>
          <w:rFonts w:ascii="Verdana" w:hAnsi="Verdana" w:cs="Verdana"/>
          <w:sz w:val="28"/>
          <w:szCs w:val="28"/>
        </w:rPr>
        <w:t>(5)</w:t>
      </w:r>
    </w:p>
    <w:p w:rsidR="009B44F0" w:rsidRPr="00895528" w:rsidRDefault="009B44F0" w:rsidP="009B44F0">
      <w:pPr>
        <w:spacing w:line="480" w:lineRule="auto"/>
        <w:jc w:val="both"/>
        <w:rPr>
          <w:rFonts w:ascii="Verdana" w:hAnsi="Verdana" w:cs="Verdana"/>
          <w:sz w:val="28"/>
          <w:szCs w:val="28"/>
        </w:rPr>
      </w:pPr>
      <w:r w:rsidRPr="00895528">
        <w:rPr>
          <w:rFonts w:ascii="Verdana" w:hAnsi="Verdana" w:cs="Verdana"/>
          <w:sz w:val="28"/>
          <w:szCs w:val="28"/>
        </w:rPr>
        <w:t xml:space="preserve">Where </w:t>
      </w:r>
      <w:r w:rsidR="004848F4" w:rsidRPr="00895528">
        <w:rPr>
          <w:rFonts w:ascii="Verdana" w:hAnsi="Verdana" w:cs="Verdana"/>
          <w:sz w:val="28"/>
          <w:szCs w:val="28"/>
        </w:rPr>
        <w:t>B represents balance of payments</w:t>
      </w:r>
    </w:p>
    <w:p w:rsidR="004848F4" w:rsidRPr="00895528" w:rsidRDefault="004848F4" w:rsidP="009B44F0">
      <w:pPr>
        <w:spacing w:line="480" w:lineRule="auto"/>
        <w:jc w:val="both"/>
        <w:rPr>
          <w:rFonts w:ascii="Verdana" w:hAnsi="Verdana" w:cs="Verdana"/>
          <w:sz w:val="28"/>
          <w:szCs w:val="28"/>
        </w:rPr>
      </w:pPr>
      <w:r w:rsidRPr="00895528">
        <w:rPr>
          <w:rFonts w:ascii="Verdana" w:hAnsi="Verdana" w:cs="Verdana"/>
          <w:sz w:val="28"/>
          <w:szCs w:val="28"/>
        </w:rPr>
        <w:t>X is the value of exports</w:t>
      </w:r>
    </w:p>
    <w:p w:rsidR="004848F4" w:rsidRPr="00895528" w:rsidRDefault="004848F4" w:rsidP="009B44F0">
      <w:pPr>
        <w:spacing w:line="480" w:lineRule="auto"/>
        <w:jc w:val="both"/>
        <w:rPr>
          <w:rFonts w:ascii="Verdana" w:hAnsi="Verdana" w:cs="Verdana"/>
          <w:sz w:val="28"/>
          <w:szCs w:val="28"/>
        </w:rPr>
      </w:pPr>
      <w:r w:rsidRPr="00895528">
        <w:rPr>
          <w:rFonts w:ascii="Verdana" w:hAnsi="Verdana" w:cs="Verdana"/>
          <w:sz w:val="28"/>
          <w:szCs w:val="28"/>
        </w:rPr>
        <w:lastRenderedPageBreak/>
        <w:t>M is the value of imports</w:t>
      </w:r>
      <w:r w:rsidR="001932DC" w:rsidRPr="00895528">
        <w:rPr>
          <w:rFonts w:ascii="Verdana" w:hAnsi="Verdana" w:cs="Verdana"/>
          <w:sz w:val="28"/>
          <w:szCs w:val="28"/>
        </w:rPr>
        <w:t>.</w:t>
      </w:r>
    </w:p>
    <w:p w:rsidR="001932DC" w:rsidRPr="00895528" w:rsidRDefault="001932DC" w:rsidP="009B44F0">
      <w:pPr>
        <w:spacing w:line="480" w:lineRule="auto"/>
        <w:jc w:val="both"/>
        <w:rPr>
          <w:rFonts w:ascii="Verdana" w:hAnsi="Verdana" w:cs="Verdana"/>
          <w:sz w:val="28"/>
          <w:szCs w:val="28"/>
        </w:rPr>
      </w:pPr>
      <w:r w:rsidRPr="00895528">
        <w:rPr>
          <w:rFonts w:ascii="Verdana" w:hAnsi="Verdana" w:cs="Verdana"/>
          <w:sz w:val="28"/>
          <w:szCs w:val="28"/>
        </w:rPr>
        <w:t>By differentiating equation (s) with</w:t>
      </w:r>
      <w:r w:rsidR="007233CF" w:rsidRPr="00895528">
        <w:rPr>
          <w:rFonts w:ascii="Verdana" w:hAnsi="Verdana" w:cs="Verdana"/>
          <w:sz w:val="28"/>
          <w:szCs w:val="28"/>
        </w:rPr>
        <w:t xml:space="preserve"> respect to an exogenous parameter (say the exchange rate)</w:t>
      </w:r>
      <w:r w:rsidR="00820651" w:rsidRPr="00895528">
        <w:rPr>
          <w:rFonts w:ascii="Verdana" w:hAnsi="Verdana" w:cs="Verdana"/>
          <w:sz w:val="28"/>
          <w:szCs w:val="28"/>
        </w:rPr>
        <w:t xml:space="preserve"> a criterion can be established which</w:t>
      </w:r>
      <w:r w:rsidR="00096AB1" w:rsidRPr="00895528">
        <w:rPr>
          <w:rFonts w:ascii="Verdana" w:hAnsi="Verdana" w:cs="Verdana"/>
          <w:sz w:val="28"/>
          <w:szCs w:val="28"/>
        </w:rPr>
        <w:t xml:space="preserve"> shows. The effect</w:t>
      </w:r>
      <w:r w:rsidR="00814193" w:rsidRPr="00895528">
        <w:rPr>
          <w:rFonts w:ascii="Verdana" w:hAnsi="Verdana" w:cs="Verdana"/>
          <w:sz w:val="28"/>
          <w:szCs w:val="28"/>
        </w:rPr>
        <w:t>s of a change</w:t>
      </w:r>
      <w:r w:rsidR="000C4F06" w:rsidRPr="00895528">
        <w:rPr>
          <w:rFonts w:ascii="Verdana" w:hAnsi="Verdana" w:cs="Verdana"/>
          <w:sz w:val="28"/>
          <w:szCs w:val="28"/>
        </w:rPr>
        <w:t xml:space="preserve"> in the parameter on balance of trade assuming the export</w:t>
      </w:r>
      <w:r w:rsidR="003B0383" w:rsidRPr="00895528">
        <w:rPr>
          <w:rFonts w:ascii="Verdana" w:hAnsi="Verdana" w:cs="Verdana"/>
          <w:sz w:val="28"/>
          <w:szCs w:val="28"/>
        </w:rPr>
        <w:t xml:space="preserve"> and import prices</w:t>
      </w:r>
      <w:r w:rsidR="0065560A" w:rsidRPr="00895528">
        <w:rPr>
          <w:rFonts w:ascii="Verdana" w:hAnsi="Verdana" w:cs="Verdana"/>
          <w:sz w:val="28"/>
          <w:szCs w:val="28"/>
        </w:rPr>
        <w:t xml:space="preserve"> adjust to equate the dema</w:t>
      </w:r>
      <w:r w:rsidR="00DD3B90" w:rsidRPr="00895528">
        <w:rPr>
          <w:rFonts w:ascii="Verdana" w:hAnsi="Verdana" w:cs="Verdana"/>
          <w:sz w:val="28"/>
          <w:szCs w:val="28"/>
        </w:rPr>
        <w:t>n</w:t>
      </w:r>
      <w:r w:rsidR="0065560A" w:rsidRPr="00895528">
        <w:rPr>
          <w:rFonts w:ascii="Verdana" w:hAnsi="Verdana" w:cs="Verdana"/>
          <w:sz w:val="28"/>
          <w:szCs w:val="28"/>
        </w:rPr>
        <w:t>d and supply</w:t>
      </w:r>
      <w:r w:rsidR="00EA224A" w:rsidRPr="00895528">
        <w:rPr>
          <w:rFonts w:ascii="Verdana" w:hAnsi="Verdana" w:cs="Verdana"/>
          <w:sz w:val="28"/>
          <w:szCs w:val="28"/>
        </w:rPr>
        <w:t xml:space="preserve"> of exports and imports.</w:t>
      </w:r>
      <w:r w:rsidR="004A7895" w:rsidRPr="00895528">
        <w:rPr>
          <w:rFonts w:ascii="Verdana" w:hAnsi="Verdana" w:cs="Verdana"/>
          <w:sz w:val="28"/>
          <w:szCs w:val="28"/>
        </w:rPr>
        <w:t xml:space="preserve"> In the literature the usual</w:t>
      </w:r>
      <w:r w:rsidR="00437460" w:rsidRPr="00895528">
        <w:rPr>
          <w:rFonts w:ascii="Verdana" w:hAnsi="Verdana" w:cs="Verdana"/>
          <w:sz w:val="28"/>
          <w:szCs w:val="28"/>
        </w:rPr>
        <w:t xml:space="preserve"> method of analysis has been to assume that exports</w:t>
      </w:r>
      <w:r w:rsidR="00437290" w:rsidRPr="00895528">
        <w:rPr>
          <w:rFonts w:ascii="Verdana" w:hAnsi="Verdana" w:cs="Verdana"/>
          <w:sz w:val="28"/>
          <w:szCs w:val="28"/>
        </w:rPr>
        <w:t xml:space="preserve"> depends on the price of exports, and imports on the price</w:t>
      </w:r>
      <w:r w:rsidR="00885A4F" w:rsidRPr="00895528">
        <w:rPr>
          <w:rFonts w:ascii="Verdana" w:hAnsi="Verdana" w:cs="Verdana"/>
          <w:sz w:val="28"/>
          <w:szCs w:val="28"/>
        </w:rPr>
        <w:t xml:space="preserve"> of imports </w:t>
      </w:r>
      <w:r w:rsidR="004C5A5D" w:rsidRPr="00895528">
        <w:rPr>
          <w:rFonts w:ascii="Verdana" w:hAnsi="Verdana" w:cs="Verdana"/>
          <w:sz w:val="28"/>
          <w:szCs w:val="28"/>
        </w:rPr>
        <w:t>(an inadequate vestige of partial equilibrium analysis</w:t>
      </w:r>
      <w:r w:rsidR="009B3852" w:rsidRPr="00895528">
        <w:rPr>
          <w:rFonts w:ascii="Verdana" w:hAnsi="Verdana" w:cs="Verdana"/>
          <w:sz w:val="28"/>
          <w:szCs w:val="28"/>
        </w:rPr>
        <w:t>)</w:t>
      </w:r>
      <w:r w:rsidR="003A5450" w:rsidRPr="00895528">
        <w:rPr>
          <w:rFonts w:ascii="Verdana" w:hAnsi="Verdana" w:cs="Verdana"/>
          <w:sz w:val="28"/>
          <w:szCs w:val="28"/>
        </w:rPr>
        <w:t xml:space="preserve"> and then to translate these relations into</w:t>
      </w:r>
      <w:r w:rsidR="00273E04" w:rsidRPr="00895528">
        <w:rPr>
          <w:rFonts w:ascii="Verdana" w:hAnsi="Verdana" w:cs="Verdana"/>
          <w:sz w:val="28"/>
          <w:szCs w:val="28"/>
        </w:rPr>
        <w:t xml:space="preserve"> elasticities (Crowel Collier, 1963:5).</w:t>
      </w:r>
    </w:p>
    <w:p w:rsidR="00341AAC" w:rsidRPr="00895528" w:rsidRDefault="00341AAC" w:rsidP="009B44F0">
      <w:pPr>
        <w:spacing w:line="480" w:lineRule="auto"/>
        <w:jc w:val="both"/>
        <w:rPr>
          <w:rFonts w:ascii="Verdana" w:hAnsi="Verdana" w:cs="Verdana"/>
          <w:sz w:val="28"/>
          <w:szCs w:val="28"/>
        </w:rPr>
      </w:pPr>
      <w:r w:rsidRPr="00895528">
        <w:rPr>
          <w:rFonts w:ascii="Verdana" w:hAnsi="Verdana" w:cs="Verdana"/>
          <w:sz w:val="28"/>
          <w:szCs w:val="28"/>
        </w:rPr>
        <w:tab/>
        <w:t>The “absorption approach” makes use of the fact that from national</w:t>
      </w:r>
      <w:r w:rsidR="00CD00D3" w:rsidRPr="00895528">
        <w:rPr>
          <w:rFonts w:ascii="Verdana" w:hAnsi="Verdana" w:cs="Verdana"/>
          <w:sz w:val="28"/>
          <w:szCs w:val="28"/>
        </w:rPr>
        <w:t xml:space="preserve"> income accounting.</w:t>
      </w:r>
    </w:p>
    <w:p w:rsidR="00CD00D3" w:rsidRPr="00895528" w:rsidRDefault="00CD00D3" w:rsidP="009B44F0">
      <w:pPr>
        <w:spacing w:line="480" w:lineRule="auto"/>
        <w:jc w:val="both"/>
        <w:rPr>
          <w:rFonts w:ascii="Verdana" w:hAnsi="Verdana" w:cs="Verdana"/>
          <w:sz w:val="28"/>
          <w:szCs w:val="28"/>
        </w:rPr>
      </w:pPr>
      <w:r w:rsidRPr="00895528">
        <w:rPr>
          <w:rFonts w:ascii="Verdana" w:hAnsi="Verdana" w:cs="Verdana"/>
          <w:sz w:val="28"/>
          <w:szCs w:val="28"/>
        </w:rPr>
        <w:tab/>
        <w:t>B</w:t>
      </w:r>
      <w:r w:rsidRPr="00895528">
        <w:rPr>
          <w:rFonts w:ascii="Verdana" w:hAnsi="Verdana" w:cs="Verdana"/>
          <w:sz w:val="28"/>
          <w:szCs w:val="28"/>
        </w:rPr>
        <w:tab/>
        <w:t>=</w:t>
      </w:r>
      <w:r w:rsidRPr="00895528">
        <w:rPr>
          <w:rFonts w:ascii="Verdana" w:hAnsi="Verdana" w:cs="Verdana"/>
          <w:sz w:val="28"/>
          <w:szCs w:val="28"/>
        </w:rPr>
        <w:tab/>
        <w:t>Y</w:t>
      </w:r>
      <w:r w:rsidRPr="00895528">
        <w:rPr>
          <w:rFonts w:ascii="Verdana" w:hAnsi="Verdana" w:cs="Verdana"/>
          <w:sz w:val="28"/>
          <w:szCs w:val="28"/>
        </w:rPr>
        <w:tab/>
        <w:t>-</w:t>
      </w:r>
      <w:r w:rsidRPr="00895528">
        <w:rPr>
          <w:rFonts w:ascii="Verdana" w:hAnsi="Verdana" w:cs="Verdana"/>
          <w:sz w:val="28"/>
          <w:szCs w:val="28"/>
        </w:rPr>
        <w:tab/>
        <w:t>E……………………</w:t>
      </w:r>
      <w:r w:rsidR="004923DF">
        <w:rPr>
          <w:rFonts w:ascii="Verdana" w:hAnsi="Verdana" w:cs="Verdana"/>
          <w:sz w:val="28"/>
          <w:szCs w:val="28"/>
        </w:rPr>
        <w:t>………………..</w:t>
      </w:r>
      <w:r w:rsidRPr="00895528">
        <w:rPr>
          <w:rFonts w:ascii="Verdana" w:hAnsi="Verdana" w:cs="Verdana"/>
          <w:sz w:val="28"/>
          <w:szCs w:val="28"/>
        </w:rPr>
        <w:t>(6)</w:t>
      </w:r>
    </w:p>
    <w:p w:rsidR="00CD00D3" w:rsidRPr="00895528" w:rsidRDefault="00CD00D3" w:rsidP="009B44F0">
      <w:pPr>
        <w:spacing w:line="480" w:lineRule="auto"/>
        <w:jc w:val="both"/>
        <w:rPr>
          <w:rFonts w:ascii="Verdana" w:hAnsi="Verdana" w:cs="Verdana"/>
          <w:sz w:val="28"/>
          <w:szCs w:val="28"/>
        </w:rPr>
      </w:pPr>
      <w:r w:rsidRPr="00895528">
        <w:rPr>
          <w:rFonts w:ascii="Verdana" w:hAnsi="Verdana" w:cs="Verdana"/>
          <w:sz w:val="28"/>
          <w:szCs w:val="28"/>
        </w:rPr>
        <w:t>Where B remains the same as above</w:t>
      </w:r>
      <w:r w:rsidR="00E55EC7" w:rsidRPr="00895528">
        <w:rPr>
          <w:rFonts w:ascii="Verdana" w:hAnsi="Verdana" w:cs="Verdana"/>
          <w:sz w:val="28"/>
          <w:szCs w:val="28"/>
        </w:rPr>
        <w:t xml:space="preserve"> and Y is income,</w:t>
      </w:r>
      <w:r w:rsidR="00603A7E" w:rsidRPr="00895528">
        <w:rPr>
          <w:rFonts w:ascii="Verdana" w:hAnsi="Verdana" w:cs="Verdana"/>
          <w:sz w:val="28"/>
          <w:szCs w:val="28"/>
        </w:rPr>
        <w:t xml:space="preserve"> E is domestic expenditure</w:t>
      </w:r>
      <w:r w:rsidR="00FE6FBE" w:rsidRPr="00895528">
        <w:rPr>
          <w:rFonts w:ascii="Verdana" w:hAnsi="Verdana" w:cs="Verdana"/>
          <w:sz w:val="28"/>
          <w:szCs w:val="28"/>
        </w:rPr>
        <w:t xml:space="preserve"> (Meade 1951).</w:t>
      </w:r>
    </w:p>
    <w:p w:rsidR="00732565" w:rsidRPr="00895528" w:rsidRDefault="00732565" w:rsidP="009B44F0">
      <w:pPr>
        <w:spacing w:line="480" w:lineRule="auto"/>
        <w:jc w:val="both"/>
        <w:rPr>
          <w:rFonts w:ascii="Verdana" w:hAnsi="Verdana" w:cs="Verdana"/>
          <w:sz w:val="28"/>
          <w:szCs w:val="28"/>
        </w:rPr>
      </w:pPr>
      <w:r w:rsidRPr="00895528">
        <w:rPr>
          <w:rFonts w:ascii="Verdana" w:hAnsi="Verdana" w:cs="Verdana"/>
          <w:sz w:val="28"/>
          <w:szCs w:val="28"/>
        </w:rPr>
        <w:lastRenderedPageBreak/>
        <w:tab/>
        <w:t>This equation directs attention to the fact that the balance of trade can be improved by a policy</w:t>
      </w:r>
      <w:r w:rsidR="00623188" w:rsidRPr="00895528">
        <w:rPr>
          <w:rFonts w:ascii="Verdana" w:hAnsi="Verdana" w:cs="Verdana"/>
          <w:sz w:val="28"/>
          <w:szCs w:val="28"/>
        </w:rPr>
        <w:t xml:space="preserve"> change such as devaluation, only if income is increased more than expenditure.</w:t>
      </w:r>
    </w:p>
    <w:p w:rsidR="00623188" w:rsidRPr="00895528" w:rsidRDefault="00623188" w:rsidP="009B44F0">
      <w:pPr>
        <w:spacing w:line="480" w:lineRule="auto"/>
        <w:jc w:val="both"/>
        <w:rPr>
          <w:rFonts w:ascii="Verdana" w:hAnsi="Verdana" w:cs="Verdana"/>
          <w:sz w:val="28"/>
          <w:szCs w:val="28"/>
        </w:rPr>
      </w:pPr>
      <w:r w:rsidRPr="00895528">
        <w:rPr>
          <w:rFonts w:ascii="Verdana" w:hAnsi="Verdana" w:cs="Verdana"/>
          <w:sz w:val="28"/>
          <w:szCs w:val="28"/>
        </w:rPr>
        <w:tab/>
        <w:t>The “monetary approach”</w:t>
      </w:r>
      <w:r w:rsidR="00BD41F2" w:rsidRPr="00895528">
        <w:rPr>
          <w:rFonts w:ascii="Verdana" w:hAnsi="Verdana" w:cs="Verdana"/>
          <w:sz w:val="28"/>
          <w:szCs w:val="28"/>
        </w:rPr>
        <w:t xml:space="preserve">, stresses the fact that the </w:t>
      </w:r>
      <w:r w:rsidR="00D232F6" w:rsidRPr="00895528">
        <w:rPr>
          <w:rFonts w:ascii="Verdana" w:hAnsi="Verdana" w:cs="Verdana"/>
          <w:sz w:val="28"/>
          <w:szCs w:val="28"/>
        </w:rPr>
        <w:t>balance of payment</w:t>
      </w:r>
      <w:r w:rsidR="00206EF7" w:rsidRPr="00895528">
        <w:rPr>
          <w:rFonts w:ascii="Verdana" w:hAnsi="Verdana" w:cs="Verdana"/>
          <w:sz w:val="28"/>
          <w:szCs w:val="28"/>
        </w:rPr>
        <w:t>s implies a change in foreign reserves of the monetary</w:t>
      </w:r>
      <w:r w:rsidR="00C86575" w:rsidRPr="00895528">
        <w:rPr>
          <w:rFonts w:ascii="Verdana" w:hAnsi="Verdana" w:cs="Verdana"/>
          <w:sz w:val="28"/>
          <w:szCs w:val="28"/>
        </w:rPr>
        <w:t xml:space="preserve"> authorities (the central bank) and that the Central Bank</w:t>
      </w:r>
      <w:r w:rsidR="00691546" w:rsidRPr="00895528">
        <w:rPr>
          <w:rFonts w:ascii="Verdana" w:hAnsi="Verdana" w:cs="Verdana"/>
          <w:sz w:val="28"/>
          <w:szCs w:val="28"/>
        </w:rPr>
        <w:t xml:space="preserve"> total</w:t>
      </w:r>
      <w:r w:rsidR="000522BA" w:rsidRPr="00895528">
        <w:rPr>
          <w:rFonts w:ascii="Verdana" w:hAnsi="Verdana" w:cs="Verdana"/>
          <w:sz w:val="28"/>
          <w:szCs w:val="28"/>
        </w:rPr>
        <w:t xml:space="preserve"> assets, which can be divided into foreign assets</w:t>
      </w:r>
      <w:r w:rsidR="00F54692" w:rsidRPr="00895528">
        <w:rPr>
          <w:rFonts w:ascii="Verdana" w:hAnsi="Verdana" w:cs="Verdana"/>
          <w:sz w:val="28"/>
          <w:szCs w:val="28"/>
        </w:rPr>
        <w:t xml:space="preserve"> </w:t>
      </w:r>
      <w:r w:rsidR="00620B13" w:rsidRPr="00895528">
        <w:rPr>
          <w:rFonts w:ascii="Verdana" w:hAnsi="Verdana" w:cs="Verdana"/>
          <w:sz w:val="28"/>
          <w:szCs w:val="28"/>
        </w:rPr>
        <w:t>(reserves) and other asset</w:t>
      </w:r>
      <w:r w:rsidR="00A471F3" w:rsidRPr="00895528">
        <w:rPr>
          <w:rFonts w:ascii="Verdana" w:hAnsi="Verdana" w:cs="Verdana"/>
          <w:sz w:val="28"/>
          <w:szCs w:val="28"/>
        </w:rPr>
        <w:t>s (for example government bonds), must equal</w:t>
      </w:r>
      <w:r w:rsidR="005A355A" w:rsidRPr="00895528">
        <w:rPr>
          <w:rFonts w:ascii="Verdana" w:hAnsi="Verdana" w:cs="Verdana"/>
          <w:sz w:val="28"/>
          <w:szCs w:val="28"/>
        </w:rPr>
        <w:t xml:space="preserve"> its monetary liabilities.</w:t>
      </w:r>
    </w:p>
    <w:p w:rsidR="00CC63D5" w:rsidRPr="00895528" w:rsidRDefault="00CC63D5" w:rsidP="009B44F0">
      <w:pPr>
        <w:spacing w:line="480" w:lineRule="auto"/>
        <w:jc w:val="both"/>
        <w:rPr>
          <w:rFonts w:ascii="Verdana" w:hAnsi="Verdana" w:cs="Verdana"/>
          <w:sz w:val="28"/>
          <w:szCs w:val="28"/>
        </w:rPr>
      </w:pPr>
      <w:r w:rsidRPr="00895528">
        <w:rPr>
          <w:rFonts w:ascii="Verdana" w:hAnsi="Verdana" w:cs="Verdana"/>
          <w:sz w:val="28"/>
          <w:szCs w:val="28"/>
        </w:rPr>
        <w:tab/>
        <w:t>When the banking system as a whole, inter bank</w:t>
      </w:r>
      <w:r w:rsidR="00E50860" w:rsidRPr="00895528">
        <w:rPr>
          <w:rFonts w:ascii="Verdana" w:hAnsi="Verdana" w:cs="Verdana"/>
          <w:sz w:val="28"/>
          <w:szCs w:val="28"/>
        </w:rPr>
        <w:t xml:space="preserve"> transactions are cancelled, this</w:t>
      </w:r>
      <w:r w:rsidR="00063333" w:rsidRPr="00895528">
        <w:rPr>
          <w:rFonts w:ascii="Verdana" w:hAnsi="Verdana" w:cs="Verdana"/>
          <w:sz w:val="28"/>
          <w:szCs w:val="28"/>
        </w:rPr>
        <w:t xml:space="preserve"> means that B = </w:t>
      </w:r>
      <w:r w:rsidR="0051442F" w:rsidRPr="00895528">
        <w:rPr>
          <w:rFonts w:ascii="Verdana" w:hAnsi="Verdana" w:cs="Verdana"/>
          <w:sz w:val="28"/>
          <w:szCs w:val="28"/>
        </w:rPr>
        <w:t>H</w:t>
      </w:r>
      <w:r w:rsidR="00063333" w:rsidRPr="00895528">
        <w:rPr>
          <w:rFonts w:ascii="Verdana" w:hAnsi="Verdana" w:cs="Verdana"/>
          <w:sz w:val="28"/>
          <w:szCs w:val="28"/>
        </w:rPr>
        <w:t xml:space="preserve"> - C.</w:t>
      </w:r>
    </w:p>
    <w:p w:rsidR="00063333" w:rsidRPr="00895528" w:rsidRDefault="00063333" w:rsidP="009B44F0">
      <w:pPr>
        <w:spacing w:line="480" w:lineRule="auto"/>
        <w:jc w:val="both"/>
        <w:rPr>
          <w:rFonts w:ascii="Verdana" w:hAnsi="Verdana" w:cs="Verdana"/>
          <w:sz w:val="28"/>
          <w:szCs w:val="28"/>
        </w:rPr>
      </w:pPr>
      <w:r w:rsidRPr="00895528">
        <w:rPr>
          <w:rFonts w:ascii="Verdana" w:hAnsi="Verdana" w:cs="Verdana"/>
          <w:sz w:val="28"/>
          <w:szCs w:val="28"/>
        </w:rPr>
        <w:tab/>
        <w:t>Where H is boarding (additional domestic money holdings) by the public and C is credit</w:t>
      </w:r>
      <w:r w:rsidR="00192A31" w:rsidRPr="00895528">
        <w:rPr>
          <w:rFonts w:ascii="Verdana" w:hAnsi="Verdana" w:cs="Verdana"/>
          <w:sz w:val="28"/>
          <w:szCs w:val="28"/>
        </w:rPr>
        <w:t xml:space="preserve"> creation by the banking system as whole</w:t>
      </w:r>
      <w:r w:rsidR="007816CC" w:rsidRPr="00895528">
        <w:rPr>
          <w:rFonts w:ascii="Verdana" w:hAnsi="Verdana" w:cs="Verdana"/>
          <w:sz w:val="28"/>
          <w:szCs w:val="28"/>
        </w:rPr>
        <w:t>. This approach</w:t>
      </w:r>
      <w:r w:rsidR="00AD7A65" w:rsidRPr="00895528">
        <w:rPr>
          <w:rFonts w:ascii="Verdana" w:hAnsi="Verdana" w:cs="Verdana"/>
          <w:sz w:val="28"/>
          <w:szCs w:val="28"/>
        </w:rPr>
        <w:t>, which is valid even when there was capital movement</w:t>
      </w:r>
      <w:r w:rsidR="008D4F75" w:rsidRPr="00895528">
        <w:rPr>
          <w:rFonts w:ascii="Verdana" w:hAnsi="Verdana" w:cs="Verdana"/>
          <w:sz w:val="28"/>
          <w:szCs w:val="28"/>
        </w:rPr>
        <w:t>, directs attention to</w:t>
      </w:r>
      <w:r w:rsidR="00A85583" w:rsidRPr="00895528">
        <w:rPr>
          <w:rFonts w:ascii="Verdana" w:hAnsi="Verdana" w:cs="Verdana"/>
          <w:sz w:val="28"/>
          <w:szCs w:val="28"/>
        </w:rPr>
        <w:t xml:space="preserve"> the fact</w:t>
      </w:r>
      <w:r w:rsidR="00CB7C65" w:rsidRPr="00895528">
        <w:rPr>
          <w:rFonts w:ascii="Verdana" w:hAnsi="Verdana" w:cs="Verdana"/>
          <w:sz w:val="28"/>
          <w:szCs w:val="28"/>
        </w:rPr>
        <w:t xml:space="preserve"> that</w:t>
      </w:r>
      <w:r w:rsidR="005255D2" w:rsidRPr="00895528">
        <w:rPr>
          <w:rFonts w:ascii="Verdana" w:hAnsi="Verdana" w:cs="Verdana"/>
          <w:sz w:val="28"/>
          <w:szCs w:val="28"/>
        </w:rPr>
        <w:t xml:space="preserve"> balance</w:t>
      </w:r>
      <w:r w:rsidR="0033420F" w:rsidRPr="00895528">
        <w:rPr>
          <w:rFonts w:ascii="Verdana" w:hAnsi="Verdana" w:cs="Verdana"/>
          <w:sz w:val="28"/>
          <w:szCs w:val="28"/>
        </w:rPr>
        <w:t xml:space="preserve"> of payments cannot </w:t>
      </w:r>
      <w:r w:rsidR="0033420F" w:rsidRPr="00895528">
        <w:rPr>
          <w:rFonts w:ascii="Verdana" w:hAnsi="Verdana" w:cs="Verdana"/>
          <w:sz w:val="28"/>
          <w:szCs w:val="28"/>
        </w:rPr>
        <w:lastRenderedPageBreak/>
        <w:t>be improved</w:t>
      </w:r>
      <w:r w:rsidR="00B5698B" w:rsidRPr="00895528">
        <w:rPr>
          <w:rFonts w:ascii="Verdana" w:hAnsi="Verdana" w:cs="Verdana"/>
          <w:sz w:val="28"/>
          <w:szCs w:val="28"/>
        </w:rPr>
        <w:t xml:space="preserve"> unless credit creation is less than</w:t>
      </w:r>
      <w:r w:rsidR="00996231" w:rsidRPr="00895528">
        <w:rPr>
          <w:rFonts w:ascii="Verdana" w:hAnsi="Verdana" w:cs="Verdana"/>
          <w:sz w:val="28"/>
          <w:szCs w:val="28"/>
        </w:rPr>
        <w:t xml:space="preserve"> hoarding (Johnson 1958)</w:t>
      </w:r>
    </w:p>
    <w:p w:rsidR="00E64AF3" w:rsidRPr="00895528" w:rsidRDefault="00E64AF3" w:rsidP="009B44F0">
      <w:pPr>
        <w:spacing w:line="480" w:lineRule="auto"/>
        <w:jc w:val="both"/>
        <w:rPr>
          <w:rFonts w:ascii="Verdana" w:hAnsi="Verdana" w:cs="Verdana"/>
          <w:sz w:val="28"/>
          <w:szCs w:val="28"/>
        </w:rPr>
      </w:pPr>
      <w:r w:rsidRPr="00895528">
        <w:rPr>
          <w:rFonts w:ascii="Verdana" w:hAnsi="Verdana" w:cs="Verdana"/>
          <w:sz w:val="28"/>
          <w:szCs w:val="28"/>
        </w:rPr>
        <w:tab/>
        <w:t>However, the effe</w:t>
      </w:r>
      <w:r w:rsidR="0051442F" w:rsidRPr="00895528">
        <w:rPr>
          <w:rFonts w:ascii="Verdana" w:hAnsi="Verdana" w:cs="Verdana"/>
          <w:sz w:val="28"/>
          <w:szCs w:val="28"/>
        </w:rPr>
        <w:t>c</w:t>
      </w:r>
      <w:r w:rsidRPr="00895528">
        <w:rPr>
          <w:rFonts w:ascii="Verdana" w:hAnsi="Verdana" w:cs="Verdana"/>
          <w:sz w:val="28"/>
          <w:szCs w:val="28"/>
        </w:rPr>
        <w:t>tiveness of devaluation on a country’s balance of payments depends</w:t>
      </w:r>
      <w:r w:rsidR="00E304C1" w:rsidRPr="00895528">
        <w:rPr>
          <w:rFonts w:ascii="Verdana" w:hAnsi="Verdana" w:cs="Verdana"/>
          <w:sz w:val="28"/>
          <w:szCs w:val="28"/>
        </w:rPr>
        <w:t xml:space="preserve"> on several</w:t>
      </w:r>
      <w:r w:rsidR="00052FF3" w:rsidRPr="00895528">
        <w:rPr>
          <w:rFonts w:ascii="Verdana" w:hAnsi="Verdana" w:cs="Verdana"/>
          <w:sz w:val="28"/>
          <w:szCs w:val="28"/>
        </w:rPr>
        <w:t xml:space="preserve"> factors, reflecting the different appro</w:t>
      </w:r>
      <w:r w:rsidR="0051442F" w:rsidRPr="00895528">
        <w:rPr>
          <w:rFonts w:ascii="Verdana" w:hAnsi="Verdana" w:cs="Verdana"/>
          <w:sz w:val="28"/>
          <w:szCs w:val="28"/>
        </w:rPr>
        <w:t>a</w:t>
      </w:r>
      <w:r w:rsidR="00052FF3" w:rsidRPr="00895528">
        <w:rPr>
          <w:rFonts w:ascii="Verdana" w:hAnsi="Verdana" w:cs="Verdana"/>
          <w:sz w:val="28"/>
          <w:szCs w:val="28"/>
        </w:rPr>
        <w:t>ches adopted in discussing devaluation. Two of such</w:t>
      </w:r>
      <w:r w:rsidR="002011BF" w:rsidRPr="00895528">
        <w:rPr>
          <w:rFonts w:ascii="Verdana" w:hAnsi="Verdana" w:cs="Verdana"/>
          <w:sz w:val="28"/>
          <w:szCs w:val="28"/>
        </w:rPr>
        <w:t xml:space="preserve"> approaches are the</w:t>
      </w:r>
      <w:r w:rsidR="001765E7" w:rsidRPr="00895528">
        <w:rPr>
          <w:rFonts w:ascii="Verdana" w:hAnsi="Verdana" w:cs="Verdana"/>
          <w:sz w:val="28"/>
          <w:szCs w:val="28"/>
        </w:rPr>
        <w:t xml:space="preserve"> elasticities approaches and absorption approach</w:t>
      </w:r>
      <w:r w:rsidR="0051442F" w:rsidRPr="00895528">
        <w:rPr>
          <w:rFonts w:ascii="Verdana" w:hAnsi="Verdana" w:cs="Verdana"/>
          <w:sz w:val="28"/>
          <w:szCs w:val="28"/>
        </w:rPr>
        <w:t>e</w:t>
      </w:r>
      <w:r w:rsidR="001765E7" w:rsidRPr="00895528">
        <w:rPr>
          <w:rFonts w:ascii="Verdana" w:hAnsi="Verdana" w:cs="Verdana"/>
          <w:sz w:val="28"/>
          <w:szCs w:val="28"/>
        </w:rPr>
        <w:t>s.</w:t>
      </w:r>
    </w:p>
    <w:p w:rsidR="001765E7" w:rsidRDefault="001765E7" w:rsidP="002E20D5">
      <w:pPr>
        <w:jc w:val="both"/>
        <w:rPr>
          <w:rFonts w:ascii="Verdana" w:hAnsi="Verdana" w:cs="Verdana"/>
          <w:sz w:val="28"/>
          <w:szCs w:val="28"/>
        </w:rPr>
      </w:pPr>
    </w:p>
    <w:p w:rsidR="00F732D7" w:rsidRPr="00895528" w:rsidRDefault="00F732D7" w:rsidP="001765E7">
      <w:pPr>
        <w:spacing w:line="480" w:lineRule="auto"/>
        <w:jc w:val="both"/>
        <w:rPr>
          <w:rFonts w:ascii="Verdana" w:hAnsi="Verdana" w:cs="Verdana"/>
          <w:b/>
          <w:bCs/>
          <w:sz w:val="28"/>
          <w:szCs w:val="28"/>
        </w:rPr>
      </w:pPr>
      <w:r w:rsidRPr="00895528">
        <w:rPr>
          <w:rFonts w:ascii="Verdana" w:hAnsi="Verdana" w:cs="Verdana"/>
          <w:b/>
          <w:bCs/>
          <w:sz w:val="28"/>
          <w:szCs w:val="28"/>
        </w:rPr>
        <w:t>OFFICIAL FINANCING</w:t>
      </w:r>
    </w:p>
    <w:p w:rsidR="00F732D7" w:rsidRPr="00895528" w:rsidRDefault="001915A0" w:rsidP="001765E7">
      <w:pPr>
        <w:spacing w:line="480" w:lineRule="auto"/>
        <w:jc w:val="both"/>
        <w:rPr>
          <w:rFonts w:ascii="Verdana" w:hAnsi="Verdana" w:cs="Verdana"/>
          <w:sz w:val="28"/>
          <w:szCs w:val="28"/>
        </w:rPr>
      </w:pPr>
      <w:r w:rsidRPr="00895528">
        <w:rPr>
          <w:rFonts w:ascii="Verdana" w:hAnsi="Verdana" w:cs="Verdana"/>
          <w:sz w:val="28"/>
          <w:szCs w:val="28"/>
        </w:rPr>
        <w:tab/>
        <w:t>Official financing items of official</w:t>
      </w:r>
      <w:r w:rsidR="00430379" w:rsidRPr="00895528">
        <w:rPr>
          <w:rFonts w:ascii="Verdana" w:hAnsi="Verdana" w:cs="Verdana"/>
          <w:sz w:val="28"/>
          <w:szCs w:val="28"/>
        </w:rPr>
        <w:t xml:space="preserve"> settlements represents transactions involving the central bank of the country whose balance</w:t>
      </w:r>
      <w:r w:rsidR="00C9705E" w:rsidRPr="00895528">
        <w:rPr>
          <w:rFonts w:ascii="Verdana" w:hAnsi="Verdana" w:cs="Verdana"/>
          <w:sz w:val="28"/>
          <w:szCs w:val="28"/>
        </w:rPr>
        <w:t xml:space="preserve"> of payment</w:t>
      </w:r>
      <w:r w:rsidR="00043BDD" w:rsidRPr="00895528">
        <w:rPr>
          <w:rFonts w:ascii="Verdana" w:hAnsi="Verdana" w:cs="Verdana"/>
          <w:sz w:val="28"/>
          <w:szCs w:val="28"/>
        </w:rPr>
        <w:t xml:space="preserve"> is being</w:t>
      </w:r>
      <w:r w:rsidR="009E1437" w:rsidRPr="00895528">
        <w:rPr>
          <w:rFonts w:ascii="Verdana" w:hAnsi="Verdana" w:cs="Verdana"/>
          <w:sz w:val="28"/>
          <w:szCs w:val="28"/>
        </w:rPr>
        <w:t xml:space="preserve"> recorded and their ways in which credit items</w:t>
      </w:r>
      <w:r w:rsidR="007A1582" w:rsidRPr="00895528">
        <w:rPr>
          <w:rFonts w:ascii="Verdana" w:hAnsi="Verdana" w:cs="Verdana"/>
          <w:sz w:val="28"/>
          <w:szCs w:val="28"/>
        </w:rPr>
        <w:t xml:space="preserve"> may occur on the official financing accounts.</w:t>
      </w:r>
    </w:p>
    <w:p w:rsidR="00CA698A" w:rsidRDefault="00CA698A" w:rsidP="002E3205">
      <w:pPr>
        <w:jc w:val="both"/>
        <w:rPr>
          <w:rFonts w:ascii="Verdana" w:hAnsi="Verdana" w:cs="Verdana"/>
          <w:sz w:val="28"/>
          <w:szCs w:val="28"/>
        </w:rPr>
      </w:pPr>
    </w:p>
    <w:p w:rsidR="00BC47FF" w:rsidRDefault="00BC47FF" w:rsidP="002E3205">
      <w:pPr>
        <w:jc w:val="both"/>
        <w:rPr>
          <w:rFonts w:ascii="Verdana" w:hAnsi="Verdana" w:cs="Verdana"/>
          <w:sz w:val="28"/>
          <w:szCs w:val="28"/>
        </w:rPr>
      </w:pPr>
    </w:p>
    <w:p w:rsidR="00BC47FF" w:rsidRDefault="00BC47FF" w:rsidP="002E3205">
      <w:pPr>
        <w:jc w:val="both"/>
        <w:rPr>
          <w:rFonts w:ascii="Verdana" w:hAnsi="Verdana" w:cs="Verdana"/>
          <w:sz w:val="28"/>
          <w:szCs w:val="28"/>
        </w:rPr>
      </w:pPr>
    </w:p>
    <w:p w:rsidR="00BC47FF" w:rsidRDefault="00BC47FF" w:rsidP="002E3205">
      <w:pPr>
        <w:jc w:val="both"/>
        <w:rPr>
          <w:rFonts w:ascii="Verdana" w:hAnsi="Verdana" w:cs="Verdana"/>
          <w:sz w:val="28"/>
          <w:szCs w:val="28"/>
        </w:rPr>
      </w:pPr>
    </w:p>
    <w:p w:rsidR="00BC47FF" w:rsidRPr="00895528" w:rsidRDefault="00BC47FF" w:rsidP="002E3205">
      <w:pPr>
        <w:jc w:val="both"/>
        <w:rPr>
          <w:rFonts w:ascii="Verdana" w:hAnsi="Verdana" w:cs="Verdana"/>
          <w:sz w:val="28"/>
          <w:szCs w:val="28"/>
        </w:rPr>
      </w:pPr>
    </w:p>
    <w:p w:rsidR="00CA698A" w:rsidRPr="00895528" w:rsidRDefault="00CA698A" w:rsidP="00076649">
      <w:pPr>
        <w:numPr>
          <w:ilvl w:val="1"/>
          <w:numId w:val="14"/>
        </w:numPr>
        <w:spacing w:line="480" w:lineRule="auto"/>
        <w:rPr>
          <w:rFonts w:ascii="Verdana" w:hAnsi="Verdana" w:cs="Verdana"/>
          <w:b/>
          <w:bCs/>
          <w:sz w:val="28"/>
          <w:szCs w:val="28"/>
        </w:rPr>
      </w:pPr>
      <w:r w:rsidRPr="00895528">
        <w:rPr>
          <w:rFonts w:ascii="Verdana" w:hAnsi="Verdana" w:cs="Verdana"/>
          <w:b/>
          <w:bCs/>
          <w:sz w:val="28"/>
          <w:szCs w:val="28"/>
        </w:rPr>
        <w:lastRenderedPageBreak/>
        <w:t>MEASUREMENT OF BALANCE OF PAYMENT SURPLUSES AND DEFICITS</w:t>
      </w:r>
    </w:p>
    <w:p w:rsidR="00CA698A" w:rsidRPr="00895528" w:rsidRDefault="00081CD3" w:rsidP="0082440F">
      <w:pPr>
        <w:spacing w:line="480" w:lineRule="auto"/>
        <w:ind w:firstLine="720"/>
        <w:jc w:val="both"/>
        <w:rPr>
          <w:rFonts w:ascii="Verdana" w:hAnsi="Verdana" w:cs="Verdana"/>
          <w:sz w:val="28"/>
          <w:szCs w:val="28"/>
        </w:rPr>
      </w:pPr>
      <w:r w:rsidRPr="00895528">
        <w:rPr>
          <w:rFonts w:ascii="Verdana" w:hAnsi="Verdana" w:cs="Verdana"/>
          <w:sz w:val="28"/>
          <w:szCs w:val="28"/>
        </w:rPr>
        <w:t>The notion of</w:t>
      </w:r>
      <w:r w:rsidR="0082440F" w:rsidRPr="00895528">
        <w:rPr>
          <w:rFonts w:ascii="Verdana" w:hAnsi="Verdana" w:cs="Verdana"/>
          <w:sz w:val="28"/>
          <w:szCs w:val="28"/>
        </w:rPr>
        <w:t xml:space="preserve"> balance of payments surpluses and deficits is a</w:t>
      </w:r>
      <w:r w:rsidR="0021230A" w:rsidRPr="00895528">
        <w:rPr>
          <w:rFonts w:ascii="Verdana" w:hAnsi="Verdana" w:cs="Verdana"/>
          <w:sz w:val="28"/>
          <w:szCs w:val="28"/>
        </w:rPr>
        <w:t xml:space="preserve"> concepts which the tabulation has inherited from the days of the mer</w:t>
      </w:r>
      <w:r w:rsidR="003E61E6" w:rsidRPr="00895528">
        <w:rPr>
          <w:rFonts w:ascii="Verdana" w:hAnsi="Verdana" w:cs="Verdana"/>
          <w:sz w:val="28"/>
          <w:szCs w:val="28"/>
        </w:rPr>
        <w:t>cantili</w:t>
      </w:r>
      <w:r w:rsidR="004421A6" w:rsidRPr="00895528">
        <w:rPr>
          <w:rFonts w:ascii="Verdana" w:hAnsi="Verdana" w:cs="Verdana"/>
          <w:sz w:val="28"/>
          <w:szCs w:val="28"/>
        </w:rPr>
        <w:t xml:space="preserve">sts </w:t>
      </w:r>
      <w:r w:rsidR="0021230A" w:rsidRPr="00895528">
        <w:rPr>
          <w:rFonts w:ascii="Verdana" w:hAnsi="Verdana" w:cs="Verdana"/>
          <w:sz w:val="28"/>
          <w:szCs w:val="28"/>
        </w:rPr>
        <w:t>when balance of payments did not</w:t>
      </w:r>
      <w:r w:rsidR="00941358" w:rsidRPr="00895528">
        <w:rPr>
          <w:rFonts w:ascii="Verdana" w:hAnsi="Verdana" w:cs="Verdana"/>
          <w:sz w:val="28"/>
          <w:szCs w:val="28"/>
        </w:rPr>
        <w:t xml:space="preserve"> include all of the accounts or the total of all the economic</w:t>
      </w:r>
      <w:r w:rsidR="009F2E91" w:rsidRPr="00895528">
        <w:rPr>
          <w:rFonts w:ascii="Verdana" w:hAnsi="Verdana" w:cs="Verdana"/>
          <w:sz w:val="28"/>
          <w:szCs w:val="28"/>
        </w:rPr>
        <w:t xml:space="preserve"> transactions. </w:t>
      </w:r>
      <w:r w:rsidR="002570CD" w:rsidRPr="00895528">
        <w:rPr>
          <w:rFonts w:ascii="Verdana" w:hAnsi="Verdana" w:cs="Verdana"/>
          <w:sz w:val="28"/>
          <w:szCs w:val="28"/>
        </w:rPr>
        <w:t>G</w:t>
      </w:r>
      <w:r w:rsidR="009F2E91" w:rsidRPr="00895528">
        <w:rPr>
          <w:rFonts w:ascii="Verdana" w:hAnsi="Verdana" w:cs="Verdana"/>
          <w:sz w:val="28"/>
          <w:szCs w:val="28"/>
        </w:rPr>
        <w:t>enerally</w:t>
      </w:r>
      <w:r w:rsidR="002570CD" w:rsidRPr="00895528">
        <w:rPr>
          <w:rFonts w:ascii="Verdana" w:hAnsi="Verdana" w:cs="Verdana"/>
          <w:sz w:val="28"/>
          <w:szCs w:val="28"/>
        </w:rPr>
        <w:t xml:space="preserve">, the merchandise, service and </w:t>
      </w:r>
      <w:r w:rsidR="00E060C1" w:rsidRPr="00895528">
        <w:rPr>
          <w:rFonts w:ascii="Verdana" w:hAnsi="Verdana" w:cs="Verdana"/>
          <w:sz w:val="28"/>
          <w:szCs w:val="28"/>
        </w:rPr>
        <w:t>unilateral transfers, later when the capital</w:t>
      </w:r>
      <w:r w:rsidR="005C3282" w:rsidRPr="00895528">
        <w:rPr>
          <w:rFonts w:ascii="Verdana" w:hAnsi="Verdana" w:cs="Verdana"/>
          <w:sz w:val="28"/>
          <w:szCs w:val="28"/>
        </w:rPr>
        <w:t xml:space="preserve"> accounts were included, surpluses and deficits</w:t>
      </w:r>
      <w:r w:rsidR="00D5399F" w:rsidRPr="00895528">
        <w:rPr>
          <w:rFonts w:ascii="Verdana" w:hAnsi="Verdana" w:cs="Verdana"/>
          <w:sz w:val="28"/>
          <w:szCs w:val="28"/>
        </w:rPr>
        <w:t xml:space="preserve"> were based on all embracing compilation</w:t>
      </w:r>
      <w:r w:rsidR="003427A9" w:rsidRPr="00895528">
        <w:rPr>
          <w:rFonts w:ascii="Verdana" w:hAnsi="Verdana" w:cs="Verdana"/>
          <w:sz w:val="28"/>
          <w:szCs w:val="28"/>
        </w:rPr>
        <w:t>. In the nineteenth and early twentieth</w:t>
      </w:r>
      <w:r w:rsidR="00976796" w:rsidRPr="00895528">
        <w:rPr>
          <w:rFonts w:ascii="Verdana" w:hAnsi="Verdana" w:cs="Verdana"/>
          <w:sz w:val="28"/>
          <w:szCs w:val="28"/>
        </w:rPr>
        <w:t xml:space="preserve"> century days of gold standard</w:t>
      </w:r>
      <w:r w:rsidR="001C503E" w:rsidRPr="00895528">
        <w:rPr>
          <w:rFonts w:ascii="Verdana" w:hAnsi="Verdana" w:cs="Verdana"/>
          <w:sz w:val="28"/>
          <w:szCs w:val="28"/>
        </w:rPr>
        <w:t xml:space="preserve"> monetary system, gold  the principal reserve asset and its</w:t>
      </w:r>
      <w:r w:rsidR="003F01B3" w:rsidRPr="00895528">
        <w:rPr>
          <w:rFonts w:ascii="Verdana" w:hAnsi="Verdana" w:cs="Verdana"/>
          <w:sz w:val="28"/>
          <w:szCs w:val="28"/>
        </w:rPr>
        <w:t xml:space="preserve"> movement was generally</w:t>
      </w:r>
      <w:r w:rsidR="0011413B" w:rsidRPr="00895528">
        <w:rPr>
          <w:rFonts w:ascii="Verdana" w:hAnsi="Verdana" w:cs="Verdana"/>
          <w:sz w:val="28"/>
          <w:szCs w:val="28"/>
        </w:rPr>
        <w:t xml:space="preserve"> held to measure</w:t>
      </w:r>
      <w:r w:rsidR="00B4032F" w:rsidRPr="00895528">
        <w:rPr>
          <w:rFonts w:ascii="Verdana" w:hAnsi="Verdana" w:cs="Verdana"/>
          <w:sz w:val="28"/>
          <w:szCs w:val="28"/>
        </w:rPr>
        <w:t xml:space="preserve"> payments deficits</w:t>
      </w:r>
      <w:r w:rsidR="004421A6" w:rsidRPr="00895528">
        <w:rPr>
          <w:rFonts w:ascii="Verdana" w:hAnsi="Verdana" w:cs="Verdana"/>
          <w:sz w:val="28"/>
          <w:szCs w:val="28"/>
        </w:rPr>
        <w:t xml:space="preserve"> and surpluses. With the desire </w:t>
      </w:r>
      <w:r w:rsidR="002028BA" w:rsidRPr="00895528">
        <w:rPr>
          <w:rFonts w:ascii="Verdana" w:hAnsi="Verdana" w:cs="Verdana"/>
          <w:sz w:val="28"/>
          <w:szCs w:val="28"/>
        </w:rPr>
        <w:t>of the gold standard,</w:t>
      </w:r>
      <w:r w:rsidR="0070702F" w:rsidRPr="00895528">
        <w:rPr>
          <w:rFonts w:ascii="Verdana" w:hAnsi="Verdana" w:cs="Verdana"/>
          <w:sz w:val="28"/>
          <w:szCs w:val="28"/>
        </w:rPr>
        <w:t xml:space="preserve"> other assets have joined gold as reserve assets and their movement is now used to</w:t>
      </w:r>
      <w:r w:rsidR="003E61E6" w:rsidRPr="00895528">
        <w:rPr>
          <w:rFonts w:ascii="Verdana" w:hAnsi="Verdana" w:cs="Verdana"/>
          <w:sz w:val="28"/>
          <w:szCs w:val="28"/>
        </w:rPr>
        <w:t xml:space="preserve"> </w:t>
      </w:r>
      <w:r w:rsidR="00414147" w:rsidRPr="00895528">
        <w:rPr>
          <w:rFonts w:ascii="Verdana" w:hAnsi="Verdana" w:cs="Verdana"/>
          <w:sz w:val="28"/>
          <w:szCs w:val="28"/>
        </w:rPr>
        <w:t>in these net reserve</w:t>
      </w:r>
      <w:r w:rsidR="00892CF8" w:rsidRPr="00895528">
        <w:rPr>
          <w:rFonts w:ascii="Verdana" w:hAnsi="Verdana" w:cs="Verdana"/>
          <w:sz w:val="28"/>
          <w:szCs w:val="28"/>
        </w:rPr>
        <w:t xml:space="preserve"> assets during any period is regarded as </w:t>
      </w:r>
      <w:r w:rsidR="00892CF8" w:rsidRPr="00895528">
        <w:rPr>
          <w:rFonts w:ascii="Verdana" w:hAnsi="Verdana" w:cs="Verdana"/>
          <w:sz w:val="28"/>
          <w:szCs w:val="28"/>
        </w:rPr>
        <w:lastRenderedPageBreak/>
        <w:t>surplus,</w:t>
      </w:r>
      <w:r w:rsidR="008D4046" w:rsidRPr="00895528">
        <w:rPr>
          <w:rFonts w:ascii="Verdana" w:hAnsi="Verdana" w:cs="Verdana"/>
          <w:sz w:val="28"/>
          <w:szCs w:val="28"/>
        </w:rPr>
        <w:t xml:space="preserve"> a </w:t>
      </w:r>
      <w:r w:rsidR="0076659D" w:rsidRPr="00895528">
        <w:rPr>
          <w:rFonts w:ascii="Verdana" w:hAnsi="Verdana" w:cs="Verdana"/>
          <w:sz w:val="28"/>
          <w:szCs w:val="28"/>
        </w:rPr>
        <w:t>decrease as a deficit. These</w:t>
      </w:r>
      <w:r w:rsidR="00D6010F" w:rsidRPr="00895528">
        <w:rPr>
          <w:rFonts w:ascii="Verdana" w:hAnsi="Verdana" w:cs="Verdana"/>
          <w:sz w:val="28"/>
          <w:szCs w:val="28"/>
        </w:rPr>
        <w:t xml:space="preserve"> reserve assets today</w:t>
      </w:r>
      <w:r w:rsidR="00577494" w:rsidRPr="00895528">
        <w:rPr>
          <w:rFonts w:ascii="Verdana" w:hAnsi="Verdana" w:cs="Verdana"/>
          <w:sz w:val="28"/>
          <w:szCs w:val="28"/>
        </w:rPr>
        <w:t xml:space="preserve"> </w:t>
      </w:r>
      <w:r w:rsidR="0053117C" w:rsidRPr="00895528">
        <w:rPr>
          <w:rFonts w:ascii="Verdana" w:hAnsi="Verdana" w:cs="Verdana"/>
          <w:sz w:val="28"/>
          <w:szCs w:val="28"/>
        </w:rPr>
        <w:t>dollars, pounds and a new other convertible currencies together with ordinary</w:t>
      </w:r>
      <w:r w:rsidR="00EB2F60" w:rsidRPr="00895528">
        <w:rPr>
          <w:rFonts w:ascii="Verdana" w:hAnsi="Verdana" w:cs="Verdana"/>
          <w:sz w:val="28"/>
          <w:szCs w:val="28"/>
        </w:rPr>
        <w:t xml:space="preserve"> and special drawing rights (SDRS) of the IMF.</w:t>
      </w:r>
    </w:p>
    <w:p w:rsidR="00406662" w:rsidRPr="00895528" w:rsidRDefault="00406662" w:rsidP="00275AB4">
      <w:pPr>
        <w:jc w:val="both"/>
        <w:rPr>
          <w:rFonts w:ascii="Verdana" w:hAnsi="Verdana" w:cs="Verdana"/>
          <w:sz w:val="28"/>
          <w:szCs w:val="28"/>
        </w:rPr>
      </w:pPr>
    </w:p>
    <w:p w:rsidR="00406662" w:rsidRPr="00895528" w:rsidRDefault="00F00683" w:rsidP="00AA47FA">
      <w:pPr>
        <w:spacing w:line="480" w:lineRule="auto"/>
        <w:rPr>
          <w:rFonts w:ascii="Verdana" w:hAnsi="Verdana" w:cs="Verdana"/>
          <w:b/>
          <w:bCs/>
          <w:sz w:val="28"/>
          <w:szCs w:val="28"/>
        </w:rPr>
      </w:pPr>
      <w:r w:rsidRPr="00895528">
        <w:rPr>
          <w:rFonts w:ascii="Verdana" w:hAnsi="Verdana" w:cs="Verdana"/>
          <w:b/>
          <w:bCs/>
          <w:sz w:val="28"/>
          <w:szCs w:val="28"/>
        </w:rPr>
        <w:t>DIFFERENCE</w:t>
      </w:r>
      <w:r w:rsidR="00AF679F" w:rsidRPr="00895528">
        <w:rPr>
          <w:rFonts w:ascii="Verdana" w:hAnsi="Verdana" w:cs="Verdana"/>
          <w:b/>
          <w:bCs/>
          <w:sz w:val="28"/>
          <w:szCs w:val="28"/>
        </w:rPr>
        <w:t xml:space="preserve"> IN BALANCE OF TRADE AND BALANCE</w:t>
      </w:r>
      <w:r w:rsidR="006820A0" w:rsidRPr="00895528">
        <w:rPr>
          <w:rFonts w:ascii="Verdana" w:hAnsi="Verdana" w:cs="Verdana"/>
          <w:b/>
          <w:bCs/>
          <w:sz w:val="28"/>
          <w:szCs w:val="28"/>
        </w:rPr>
        <w:t xml:space="preserve"> OF PAYMENT</w:t>
      </w:r>
    </w:p>
    <w:p w:rsidR="006820A0" w:rsidRPr="00895528" w:rsidRDefault="006031A4" w:rsidP="00406662">
      <w:pPr>
        <w:spacing w:line="480" w:lineRule="auto"/>
        <w:jc w:val="both"/>
        <w:rPr>
          <w:rFonts w:ascii="Verdana" w:hAnsi="Verdana" w:cs="Verdana"/>
          <w:sz w:val="28"/>
          <w:szCs w:val="28"/>
        </w:rPr>
      </w:pPr>
      <w:r w:rsidRPr="00895528">
        <w:rPr>
          <w:rFonts w:ascii="Verdana" w:hAnsi="Verdana" w:cs="Verdana"/>
          <w:sz w:val="28"/>
          <w:szCs w:val="28"/>
        </w:rPr>
        <w:tab/>
        <w:t xml:space="preserve">The balance of trade </w:t>
      </w:r>
      <w:r w:rsidR="00E62E61" w:rsidRPr="00895528">
        <w:rPr>
          <w:rFonts w:ascii="Verdana" w:hAnsi="Verdana" w:cs="Verdana"/>
          <w:sz w:val="28"/>
          <w:szCs w:val="28"/>
        </w:rPr>
        <w:t>is the di</w:t>
      </w:r>
      <w:r w:rsidR="006E27C1" w:rsidRPr="00895528">
        <w:rPr>
          <w:rFonts w:ascii="Verdana" w:hAnsi="Verdana" w:cs="Verdana"/>
          <w:sz w:val="28"/>
          <w:szCs w:val="28"/>
        </w:rPr>
        <w:t>f</w:t>
      </w:r>
      <w:r w:rsidR="00E62E61" w:rsidRPr="00895528">
        <w:rPr>
          <w:rFonts w:ascii="Verdana" w:hAnsi="Verdana" w:cs="Verdana"/>
          <w:sz w:val="28"/>
          <w:szCs w:val="28"/>
        </w:rPr>
        <w:t>f</w:t>
      </w:r>
      <w:r w:rsidR="006F208F" w:rsidRPr="00895528">
        <w:rPr>
          <w:rFonts w:ascii="Verdana" w:hAnsi="Verdana" w:cs="Verdana"/>
          <w:sz w:val="28"/>
          <w:szCs w:val="28"/>
        </w:rPr>
        <w:t>er</w:t>
      </w:r>
      <w:r w:rsidR="00E62E61" w:rsidRPr="00895528">
        <w:rPr>
          <w:rFonts w:ascii="Verdana" w:hAnsi="Verdana" w:cs="Verdana"/>
          <w:sz w:val="28"/>
          <w:szCs w:val="28"/>
        </w:rPr>
        <w:t>ence between</w:t>
      </w:r>
      <w:r w:rsidR="00BC4BE6" w:rsidRPr="00895528">
        <w:rPr>
          <w:rFonts w:ascii="Verdana" w:hAnsi="Verdana" w:cs="Verdana"/>
          <w:sz w:val="28"/>
          <w:szCs w:val="28"/>
        </w:rPr>
        <w:t xml:space="preserve"> the value of goods and services exported</w:t>
      </w:r>
      <w:r w:rsidR="00FD390C" w:rsidRPr="00895528">
        <w:rPr>
          <w:rFonts w:ascii="Verdana" w:hAnsi="Verdana" w:cs="Verdana"/>
          <w:sz w:val="28"/>
          <w:szCs w:val="28"/>
        </w:rPr>
        <w:t xml:space="preserve"> and imported. It contains the first two items</w:t>
      </w:r>
      <w:r w:rsidR="0066695A" w:rsidRPr="00895528">
        <w:rPr>
          <w:rFonts w:ascii="Verdana" w:hAnsi="Verdana" w:cs="Verdana"/>
          <w:sz w:val="28"/>
          <w:szCs w:val="28"/>
        </w:rPr>
        <w:t xml:space="preserve"> of the balance of payment account on the credit</w:t>
      </w:r>
      <w:r w:rsidR="00F90E5A" w:rsidRPr="00895528">
        <w:rPr>
          <w:rFonts w:ascii="Verdana" w:hAnsi="Verdana" w:cs="Verdana"/>
          <w:sz w:val="28"/>
          <w:szCs w:val="28"/>
        </w:rPr>
        <w:t xml:space="preserve"> and the debit side.</w:t>
      </w:r>
      <w:r w:rsidR="00656C7B" w:rsidRPr="00895528">
        <w:rPr>
          <w:rFonts w:ascii="Verdana" w:hAnsi="Verdana" w:cs="Verdana"/>
          <w:sz w:val="28"/>
          <w:szCs w:val="28"/>
        </w:rPr>
        <w:t xml:space="preserve"> This is known as “balance of payment on current account” while the balance of payment of a co</w:t>
      </w:r>
      <w:r w:rsidR="00080630" w:rsidRPr="00895528">
        <w:rPr>
          <w:rFonts w:ascii="Verdana" w:hAnsi="Verdana" w:cs="Verdana"/>
          <w:sz w:val="28"/>
          <w:szCs w:val="28"/>
        </w:rPr>
        <w:t>untry is a systematic record of its receipts and payments in international transactions in a given year.</w:t>
      </w:r>
    </w:p>
    <w:p w:rsidR="004F3AD8" w:rsidRPr="00895528" w:rsidRDefault="004F3AD8" w:rsidP="00006943">
      <w:pPr>
        <w:jc w:val="both"/>
        <w:rPr>
          <w:rFonts w:ascii="Verdana" w:hAnsi="Verdana" w:cs="Verdana"/>
          <w:sz w:val="28"/>
          <w:szCs w:val="28"/>
        </w:rPr>
      </w:pPr>
    </w:p>
    <w:p w:rsidR="004F3AD8" w:rsidRPr="00895528" w:rsidRDefault="004F3AD8" w:rsidP="00406662">
      <w:pPr>
        <w:spacing w:line="480" w:lineRule="auto"/>
        <w:jc w:val="both"/>
        <w:rPr>
          <w:rFonts w:ascii="Verdana" w:hAnsi="Verdana" w:cs="Verdana"/>
          <w:b/>
          <w:bCs/>
          <w:sz w:val="28"/>
          <w:szCs w:val="28"/>
        </w:rPr>
      </w:pPr>
      <w:r w:rsidRPr="00895528">
        <w:rPr>
          <w:rFonts w:ascii="Verdana" w:hAnsi="Verdana" w:cs="Verdana"/>
          <w:b/>
          <w:bCs/>
          <w:sz w:val="28"/>
          <w:szCs w:val="28"/>
        </w:rPr>
        <w:t>DIS-EQUILIBRIUM IN BALANCE OF PAYMENTS</w:t>
      </w:r>
    </w:p>
    <w:p w:rsidR="004F3AD8" w:rsidRPr="00895528" w:rsidRDefault="00FB51E4" w:rsidP="00406662">
      <w:pPr>
        <w:spacing w:line="480" w:lineRule="auto"/>
        <w:jc w:val="both"/>
        <w:rPr>
          <w:rFonts w:ascii="Verdana" w:hAnsi="Verdana" w:cs="Verdana"/>
          <w:sz w:val="28"/>
          <w:szCs w:val="28"/>
        </w:rPr>
      </w:pPr>
      <w:r w:rsidRPr="00895528">
        <w:rPr>
          <w:rFonts w:ascii="Verdana" w:hAnsi="Verdana" w:cs="Verdana"/>
          <w:sz w:val="28"/>
          <w:szCs w:val="28"/>
        </w:rPr>
        <w:tab/>
        <w:t>A disequilibrium in the BOP of a country may be</w:t>
      </w:r>
      <w:r w:rsidR="00280223" w:rsidRPr="00895528">
        <w:rPr>
          <w:rFonts w:ascii="Verdana" w:hAnsi="Verdana" w:cs="Verdana"/>
          <w:sz w:val="28"/>
          <w:szCs w:val="28"/>
        </w:rPr>
        <w:t xml:space="preserve"> either a deficit or a surplus.</w:t>
      </w:r>
      <w:r w:rsidR="00832DF8" w:rsidRPr="00895528">
        <w:rPr>
          <w:rFonts w:ascii="Verdana" w:hAnsi="Verdana" w:cs="Verdana"/>
          <w:sz w:val="28"/>
          <w:szCs w:val="28"/>
        </w:rPr>
        <w:t xml:space="preserve"> A deficit or surplus</w:t>
      </w:r>
      <w:r w:rsidR="00D000F7" w:rsidRPr="00895528">
        <w:rPr>
          <w:rFonts w:ascii="Verdana" w:hAnsi="Verdana" w:cs="Verdana"/>
          <w:sz w:val="28"/>
          <w:szCs w:val="28"/>
        </w:rPr>
        <w:t xml:space="preserve"> in DOP </w:t>
      </w:r>
      <w:r w:rsidR="00D000F7" w:rsidRPr="00895528">
        <w:rPr>
          <w:rFonts w:ascii="Verdana" w:hAnsi="Verdana" w:cs="Verdana"/>
          <w:sz w:val="28"/>
          <w:szCs w:val="28"/>
        </w:rPr>
        <w:lastRenderedPageBreak/>
        <w:t>of a country appears when its autonomous receipts (credit) do not</w:t>
      </w:r>
      <w:r w:rsidR="00152EC0" w:rsidRPr="00895528">
        <w:rPr>
          <w:rFonts w:ascii="Verdana" w:hAnsi="Verdana" w:cs="Verdana"/>
          <w:sz w:val="28"/>
          <w:szCs w:val="28"/>
        </w:rPr>
        <w:t xml:space="preserve"> match its autonomous payments (debits)</w:t>
      </w:r>
      <w:r w:rsidR="00440D6D" w:rsidRPr="00895528">
        <w:rPr>
          <w:rFonts w:ascii="Verdana" w:hAnsi="Verdana" w:cs="Verdana"/>
          <w:sz w:val="28"/>
          <w:szCs w:val="28"/>
        </w:rPr>
        <w:t>. If autonomous credit</w:t>
      </w:r>
      <w:r w:rsidR="00E36968" w:rsidRPr="00895528">
        <w:rPr>
          <w:rFonts w:ascii="Verdana" w:hAnsi="Verdana" w:cs="Verdana"/>
          <w:sz w:val="28"/>
          <w:szCs w:val="28"/>
        </w:rPr>
        <w:t xml:space="preserve"> receipts exceeds autonomous debit payments, there is a surplus in the BOP</w:t>
      </w:r>
      <w:r w:rsidR="00092BAF" w:rsidRPr="00895528">
        <w:rPr>
          <w:rFonts w:ascii="Verdana" w:hAnsi="Verdana" w:cs="Verdana"/>
          <w:sz w:val="28"/>
          <w:szCs w:val="28"/>
        </w:rPr>
        <w:t xml:space="preserve"> and the disequilibrium is said to be favourable.</w:t>
      </w:r>
    </w:p>
    <w:p w:rsidR="004257E8" w:rsidRPr="00895528" w:rsidRDefault="004257E8" w:rsidP="00FE2584">
      <w:pPr>
        <w:jc w:val="both"/>
        <w:rPr>
          <w:rFonts w:ascii="Verdana" w:hAnsi="Verdana" w:cs="Verdana"/>
          <w:sz w:val="28"/>
          <w:szCs w:val="28"/>
        </w:rPr>
      </w:pPr>
    </w:p>
    <w:p w:rsidR="00846EC8" w:rsidRPr="00895528" w:rsidRDefault="004257E8" w:rsidP="00846EC8">
      <w:pPr>
        <w:spacing w:line="480" w:lineRule="auto"/>
        <w:rPr>
          <w:rFonts w:ascii="Verdana" w:hAnsi="Verdana" w:cs="Verdana"/>
          <w:b/>
          <w:bCs/>
          <w:sz w:val="28"/>
          <w:szCs w:val="28"/>
        </w:rPr>
      </w:pPr>
      <w:r w:rsidRPr="00895528">
        <w:rPr>
          <w:rFonts w:ascii="Verdana" w:hAnsi="Verdana" w:cs="Verdana"/>
          <w:b/>
          <w:bCs/>
          <w:sz w:val="28"/>
          <w:szCs w:val="28"/>
        </w:rPr>
        <w:t>CAUSES OF DISEQUILIBRIUM IN BALANCE OF PAYMENT</w:t>
      </w:r>
    </w:p>
    <w:p w:rsidR="00304D79" w:rsidRPr="00895528" w:rsidRDefault="00B278EC" w:rsidP="00304D79">
      <w:pPr>
        <w:numPr>
          <w:ilvl w:val="0"/>
          <w:numId w:val="4"/>
        </w:numPr>
        <w:spacing w:line="480" w:lineRule="auto"/>
        <w:jc w:val="both"/>
        <w:rPr>
          <w:rFonts w:ascii="Verdana" w:hAnsi="Verdana" w:cs="Verdana"/>
          <w:sz w:val="28"/>
          <w:szCs w:val="28"/>
        </w:rPr>
      </w:pPr>
      <w:r w:rsidRPr="00895528">
        <w:rPr>
          <w:rFonts w:ascii="Verdana" w:hAnsi="Verdana" w:cs="Verdana"/>
          <w:sz w:val="28"/>
          <w:szCs w:val="28"/>
        </w:rPr>
        <w:t>Temporary changes: There may be</w:t>
      </w:r>
      <w:r w:rsidR="00824C72" w:rsidRPr="00895528">
        <w:rPr>
          <w:rFonts w:ascii="Verdana" w:hAnsi="Verdana" w:cs="Verdana"/>
          <w:sz w:val="28"/>
          <w:szCs w:val="28"/>
        </w:rPr>
        <w:t xml:space="preserve"> a </w:t>
      </w:r>
      <w:r w:rsidR="00F87D9B" w:rsidRPr="00895528">
        <w:rPr>
          <w:rFonts w:ascii="Verdana" w:hAnsi="Verdana" w:cs="Verdana"/>
          <w:sz w:val="28"/>
          <w:szCs w:val="28"/>
        </w:rPr>
        <w:t>temporary disequilibrium caused by random</w:t>
      </w:r>
      <w:r w:rsidR="00F40F18" w:rsidRPr="00895528">
        <w:rPr>
          <w:rFonts w:ascii="Verdana" w:hAnsi="Verdana" w:cs="Verdana"/>
          <w:sz w:val="28"/>
          <w:szCs w:val="28"/>
        </w:rPr>
        <w:t xml:space="preserve"> variation </w:t>
      </w:r>
      <w:r w:rsidR="00D7194B" w:rsidRPr="00895528">
        <w:rPr>
          <w:rFonts w:ascii="Verdana" w:hAnsi="Verdana" w:cs="Verdana"/>
          <w:sz w:val="28"/>
          <w:szCs w:val="28"/>
        </w:rPr>
        <w:t>in trade</w:t>
      </w:r>
      <w:r w:rsidR="009842F0" w:rsidRPr="00895528">
        <w:rPr>
          <w:rFonts w:ascii="Verdana" w:hAnsi="Verdana" w:cs="Verdana"/>
          <w:sz w:val="28"/>
          <w:szCs w:val="28"/>
        </w:rPr>
        <w:t>, seasonal fluctuations, the effects of weather an agricultural production etc.</w:t>
      </w:r>
      <w:r w:rsidR="004B0383" w:rsidRPr="00895528">
        <w:rPr>
          <w:rFonts w:ascii="Verdana" w:hAnsi="Verdana" w:cs="Verdana"/>
          <w:sz w:val="28"/>
          <w:szCs w:val="28"/>
        </w:rPr>
        <w:t xml:space="preserve"> Deficits or surplus arising from such</w:t>
      </w:r>
      <w:r w:rsidR="00886C0B" w:rsidRPr="00895528">
        <w:rPr>
          <w:rFonts w:ascii="Verdana" w:hAnsi="Verdana" w:cs="Verdana"/>
          <w:sz w:val="28"/>
          <w:szCs w:val="28"/>
        </w:rPr>
        <w:t xml:space="preserve"> temporary causes are expected to collect themselves within</w:t>
      </w:r>
      <w:r w:rsidR="0064739F" w:rsidRPr="00895528">
        <w:rPr>
          <w:rFonts w:ascii="Verdana" w:hAnsi="Verdana" w:cs="Verdana"/>
          <w:sz w:val="28"/>
          <w:szCs w:val="28"/>
        </w:rPr>
        <w:t xml:space="preserve"> a short time.</w:t>
      </w:r>
    </w:p>
    <w:p w:rsidR="00D63C42" w:rsidRPr="00895528" w:rsidRDefault="00760227" w:rsidP="00304D79">
      <w:pPr>
        <w:numPr>
          <w:ilvl w:val="0"/>
          <w:numId w:val="4"/>
        </w:numPr>
        <w:spacing w:line="480" w:lineRule="auto"/>
        <w:jc w:val="both"/>
        <w:rPr>
          <w:rFonts w:ascii="Verdana" w:hAnsi="Verdana" w:cs="Verdana"/>
          <w:sz w:val="28"/>
          <w:szCs w:val="28"/>
        </w:rPr>
      </w:pPr>
      <w:r w:rsidRPr="00895528">
        <w:rPr>
          <w:rFonts w:ascii="Verdana" w:hAnsi="Verdana" w:cs="Verdana"/>
          <w:sz w:val="28"/>
          <w:szCs w:val="28"/>
        </w:rPr>
        <w:t>P</w:t>
      </w:r>
      <w:r w:rsidR="005947E5">
        <w:rPr>
          <w:rFonts w:ascii="Verdana" w:hAnsi="Verdana" w:cs="Verdana"/>
          <w:sz w:val="28"/>
          <w:szCs w:val="28"/>
        </w:rPr>
        <w:t xml:space="preserve">rice </w:t>
      </w:r>
      <w:r w:rsidRPr="00895528">
        <w:rPr>
          <w:rFonts w:ascii="Verdana" w:hAnsi="Verdana" w:cs="Verdana"/>
          <w:sz w:val="28"/>
          <w:szCs w:val="28"/>
        </w:rPr>
        <w:t>changes: Inflation or def</w:t>
      </w:r>
      <w:r w:rsidR="00304D79" w:rsidRPr="00895528">
        <w:rPr>
          <w:rFonts w:ascii="Verdana" w:hAnsi="Verdana" w:cs="Verdana"/>
          <w:sz w:val="28"/>
          <w:szCs w:val="28"/>
        </w:rPr>
        <w:t>lation is another cause of disequilibrium in the BOP. I</w:t>
      </w:r>
      <w:r w:rsidR="005A4CAC" w:rsidRPr="00895528">
        <w:rPr>
          <w:rFonts w:ascii="Verdana" w:hAnsi="Verdana" w:cs="Verdana"/>
          <w:sz w:val="28"/>
          <w:szCs w:val="28"/>
        </w:rPr>
        <w:t>f there is inflation</w:t>
      </w:r>
      <w:r w:rsidR="00844B04" w:rsidRPr="00895528">
        <w:rPr>
          <w:rFonts w:ascii="Verdana" w:hAnsi="Verdana" w:cs="Verdana"/>
          <w:sz w:val="28"/>
          <w:szCs w:val="28"/>
        </w:rPr>
        <w:t xml:space="preserve"> in the country, prices</w:t>
      </w:r>
      <w:r w:rsidR="007B7379" w:rsidRPr="00895528">
        <w:rPr>
          <w:rFonts w:ascii="Verdana" w:hAnsi="Verdana" w:cs="Verdana"/>
          <w:sz w:val="28"/>
          <w:szCs w:val="28"/>
        </w:rPr>
        <w:t xml:space="preserve"> of exports </w:t>
      </w:r>
      <w:r w:rsidR="007B7379" w:rsidRPr="00895528">
        <w:rPr>
          <w:rFonts w:ascii="Verdana" w:hAnsi="Verdana" w:cs="Verdana"/>
          <w:sz w:val="28"/>
          <w:szCs w:val="28"/>
        </w:rPr>
        <w:lastRenderedPageBreak/>
        <w:t>increases. As a</w:t>
      </w:r>
      <w:r w:rsidR="00BC12BF" w:rsidRPr="00895528">
        <w:rPr>
          <w:rFonts w:ascii="Verdana" w:hAnsi="Verdana" w:cs="Verdana"/>
          <w:sz w:val="28"/>
          <w:szCs w:val="28"/>
        </w:rPr>
        <w:t xml:space="preserve"> result, export </w:t>
      </w:r>
      <w:r w:rsidR="00D4480B" w:rsidRPr="00895528">
        <w:rPr>
          <w:rFonts w:ascii="Verdana" w:hAnsi="Verdana" w:cs="Verdana"/>
          <w:sz w:val="28"/>
          <w:szCs w:val="28"/>
        </w:rPr>
        <w:t>fall. At the same time,</w:t>
      </w:r>
      <w:r w:rsidR="0056702C" w:rsidRPr="00895528">
        <w:rPr>
          <w:rFonts w:ascii="Verdana" w:hAnsi="Verdana" w:cs="Verdana"/>
          <w:sz w:val="28"/>
          <w:szCs w:val="28"/>
        </w:rPr>
        <w:t xml:space="preserve"> the demand for imports, increases.</w:t>
      </w:r>
      <w:r w:rsidR="00D75F9E" w:rsidRPr="00895528">
        <w:rPr>
          <w:rFonts w:ascii="Verdana" w:hAnsi="Verdana" w:cs="Verdana"/>
          <w:sz w:val="28"/>
          <w:szCs w:val="28"/>
        </w:rPr>
        <w:t xml:space="preserve"> Thus increase in export</w:t>
      </w:r>
      <w:r w:rsidR="002C40AD" w:rsidRPr="00895528">
        <w:rPr>
          <w:rFonts w:ascii="Verdana" w:hAnsi="Verdana" w:cs="Verdana"/>
          <w:sz w:val="28"/>
          <w:szCs w:val="28"/>
        </w:rPr>
        <w:t xml:space="preserve"> prices leading to decline in exports ad rise in imports</w:t>
      </w:r>
      <w:r w:rsidR="00D63C42" w:rsidRPr="00895528">
        <w:rPr>
          <w:rFonts w:ascii="Verdana" w:hAnsi="Verdana" w:cs="Verdana"/>
          <w:sz w:val="28"/>
          <w:szCs w:val="28"/>
        </w:rPr>
        <w:t xml:space="preserve"> results in adverse BOP.</w:t>
      </w:r>
    </w:p>
    <w:p w:rsidR="00D63C42" w:rsidRPr="00895528" w:rsidRDefault="0096498B" w:rsidP="00304D79">
      <w:pPr>
        <w:numPr>
          <w:ilvl w:val="0"/>
          <w:numId w:val="4"/>
        </w:numPr>
        <w:spacing w:line="480" w:lineRule="auto"/>
        <w:jc w:val="both"/>
        <w:rPr>
          <w:rFonts w:ascii="Verdana" w:hAnsi="Verdana" w:cs="Verdana"/>
          <w:sz w:val="28"/>
          <w:szCs w:val="28"/>
        </w:rPr>
      </w:pPr>
      <w:r w:rsidRPr="00895528">
        <w:rPr>
          <w:rFonts w:ascii="Verdana" w:hAnsi="Verdana" w:cs="Verdana"/>
          <w:sz w:val="28"/>
          <w:szCs w:val="28"/>
        </w:rPr>
        <w:t>Political conditions: Political condition</w:t>
      </w:r>
      <w:r w:rsidR="0048286E" w:rsidRPr="00895528">
        <w:rPr>
          <w:rFonts w:ascii="Verdana" w:hAnsi="Verdana" w:cs="Verdana"/>
          <w:sz w:val="28"/>
          <w:szCs w:val="28"/>
        </w:rPr>
        <w:t xml:space="preserve"> of a country is another cause of disequilibrium in BOP</w:t>
      </w:r>
      <w:r w:rsidR="001B6643" w:rsidRPr="00895528">
        <w:rPr>
          <w:rFonts w:ascii="Verdana" w:hAnsi="Verdana" w:cs="Verdana"/>
          <w:sz w:val="28"/>
          <w:szCs w:val="28"/>
        </w:rPr>
        <w:t>. Political instability</w:t>
      </w:r>
      <w:r w:rsidR="00C10892" w:rsidRPr="00895528">
        <w:rPr>
          <w:rFonts w:ascii="Verdana" w:hAnsi="Verdana" w:cs="Verdana"/>
          <w:sz w:val="28"/>
          <w:szCs w:val="28"/>
        </w:rPr>
        <w:t xml:space="preserve"> in a country creates uncertainty</w:t>
      </w:r>
      <w:r w:rsidR="00AD2EED" w:rsidRPr="00895528">
        <w:rPr>
          <w:rFonts w:ascii="Verdana" w:hAnsi="Verdana" w:cs="Verdana"/>
          <w:sz w:val="28"/>
          <w:szCs w:val="28"/>
        </w:rPr>
        <w:t xml:space="preserve"> among foreign investors which leads to</w:t>
      </w:r>
      <w:r w:rsidR="00F126D5" w:rsidRPr="00895528">
        <w:rPr>
          <w:rFonts w:ascii="Verdana" w:hAnsi="Verdana" w:cs="Verdana"/>
          <w:sz w:val="28"/>
          <w:szCs w:val="28"/>
        </w:rPr>
        <w:t xml:space="preserve"> </w:t>
      </w:r>
      <w:r w:rsidR="004417EA" w:rsidRPr="00895528">
        <w:rPr>
          <w:rFonts w:ascii="Verdana" w:hAnsi="Verdana" w:cs="Verdana"/>
          <w:sz w:val="28"/>
          <w:szCs w:val="28"/>
        </w:rPr>
        <w:t>t</w:t>
      </w:r>
      <w:r w:rsidR="00F126D5" w:rsidRPr="00895528">
        <w:rPr>
          <w:rFonts w:ascii="Verdana" w:hAnsi="Verdana" w:cs="Verdana"/>
          <w:sz w:val="28"/>
          <w:szCs w:val="28"/>
        </w:rPr>
        <w:t xml:space="preserve">he outflow of capita and </w:t>
      </w:r>
      <w:r w:rsidR="00233CB4" w:rsidRPr="00895528">
        <w:rPr>
          <w:rFonts w:ascii="Verdana" w:hAnsi="Verdana" w:cs="Verdana"/>
          <w:sz w:val="28"/>
          <w:szCs w:val="28"/>
        </w:rPr>
        <w:t>retards its inflow.</w:t>
      </w:r>
      <w:r w:rsidR="004417EA" w:rsidRPr="00895528">
        <w:rPr>
          <w:rFonts w:ascii="Verdana" w:hAnsi="Verdana" w:cs="Verdana"/>
          <w:sz w:val="28"/>
          <w:szCs w:val="28"/>
        </w:rPr>
        <w:t xml:space="preserve"> This causes</w:t>
      </w:r>
      <w:r w:rsidR="00D63C42" w:rsidRPr="00895528">
        <w:rPr>
          <w:rFonts w:ascii="Verdana" w:hAnsi="Verdana" w:cs="Verdana"/>
          <w:sz w:val="28"/>
          <w:szCs w:val="28"/>
        </w:rPr>
        <w:t xml:space="preserve"> </w:t>
      </w:r>
      <w:r w:rsidR="00CF79D0" w:rsidRPr="00895528">
        <w:rPr>
          <w:rFonts w:ascii="Verdana" w:hAnsi="Verdana" w:cs="Verdana"/>
          <w:sz w:val="28"/>
          <w:szCs w:val="28"/>
        </w:rPr>
        <w:t>disequilibrium in BOP of the</w:t>
      </w:r>
      <w:r w:rsidR="004A6BBA" w:rsidRPr="00895528">
        <w:rPr>
          <w:rFonts w:ascii="Verdana" w:hAnsi="Verdana" w:cs="Verdana"/>
          <w:sz w:val="28"/>
          <w:szCs w:val="28"/>
        </w:rPr>
        <w:t xml:space="preserve"> country. Disequilibrium in BOP also</w:t>
      </w:r>
      <w:r w:rsidR="00A354B4" w:rsidRPr="00895528">
        <w:rPr>
          <w:rFonts w:ascii="Verdana" w:hAnsi="Verdana" w:cs="Verdana"/>
          <w:sz w:val="28"/>
          <w:szCs w:val="28"/>
        </w:rPr>
        <w:t xml:space="preserve"> occurs in the event</w:t>
      </w:r>
      <w:r w:rsidR="00EF151F" w:rsidRPr="00895528">
        <w:rPr>
          <w:rFonts w:ascii="Verdana" w:hAnsi="Verdana" w:cs="Verdana"/>
          <w:sz w:val="28"/>
          <w:szCs w:val="28"/>
        </w:rPr>
        <w:t xml:space="preserve"> of war of fear of war with some other country.</w:t>
      </w:r>
    </w:p>
    <w:p w:rsidR="00152D51" w:rsidRPr="00895528" w:rsidRDefault="00E720D2" w:rsidP="00E720D2">
      <w:pPr>
        <w:spacing w:line="360" w:lineRule="auto"/>
        <w:ind w:left="720" w:hanging="720"/>
        <w:jc w:val="both"/>
        <w:rPr>
          <w:rFonts w:ascii="Verdana" w:hAnsi="Verdana" w:cs="Verdana"/>
          <w:b/>
          <w:bCs/>
          <w:sz w:val="28"/>
          <w:szCs w:val="28"/>
        </w:rPr>
      </w:pPr>
      <w:r>
        <w:rPr>
          <w:rFonts w:ascii="Verdana" w:hAnsi="Verdana" w:cs="Verdana"/>
          <w:b/>
          <w:bCs/>
          <w:sz w:val="28"/>
          <w:szCs w:val="28"/>
        </w:rPr>
        <w:t>2.7</w:t>
      </w:r>
      <w:r>
        <w:rPr>
          <w:rFonts w:ascii="Verdana" w:hAnsi="Verdana" w:cs="Verdana"/>
          <w:b/>
          <w:bCs/>
          <w:sz w:val="28"/>
          <w:szCs w:val="28"/>
        </w:rPr>
        <w:tab/>
      </w:r>
      <w:r w:rsidR="00152D51" w:rsidRPr="00895528">
        <w:rPr>
          <w:rFonts w:ascii="Verdana" w:hAnsi="Verdana" w:cs="Verdana"/>
          <w:b/>
          <w:bCs/>
          <w:sz w:val="28"/>
          <w:szCs w:val="28"/>
        </w:rPr>
        <w:t>ADJUSTMENT MECHANISM TO CORRECT OF BOP DISEQUILIBRIUM</w:t>
      </w:r>
    </w:p>
    <w:p w:rsidR="00152D51" w:rsidRPr="00895528" w:rsidRDefault="00F96749" w:rsidP="00304D79">
      <w:pPr>
        <w:numPr>
          <w:ilvl w:val="0"/>
          <w:numId w:val="4"/>
        </w:numPr>
        <w:spacing w:line="480" w:lineRule="auto"/>
        <w:jc w:val="both"/>
        <w:rPr>
          <w:rFonts w:ascii="Verdana" w:hAnsi="Verdana" w:cs="Verdana"/>
          <w:sz w:val="28"/>
          <w:szCs w:val="28"/>
        </w:rPr>
      </w:pPr>
      <w:r w:rsidRPr="00895528">
        <w:rPr>
          <w:rFonts w:ascii="Verdana" w:hAnsi="Verdana" w:cs="Verdana"/>
          <w:sz w:val="28"/>
          <w:szCs w:val="28"/>
        </w:rPr>
        <w:t>Automatic adjustment through</w:t>
      </w:r>
      <w:r w:rsidR="006B198C" w:rsidRPr="00895528">
        <w:rPr>
          <w:rFonts w:ascii="Verdana" w:hAnsi="Verdana" w:cs="Verdana"/>
          <w:sz w:val="28"/>
          <w:szCs w:val="28"/>
        </w:rPr>
        <w:t xml:space="preserve"> price and income changes.</w:t>
      </w:r>
      <w:r w:rsidR="00131AEA" w:rsidRPr="00895528">
        <w:rPr>
          <w:rFonts w:ascii="Verdana" w:hAnsi="Verdana" w:cs="Verdana"/>
          <w:sz w:val="28"/>
          <w:szCs w:val="28"/>
        </w:rPr>
        <w:t xml:space="preserve"> Price changes are studied</w:t>
      </w:r>
      <w:r w:rsidR="00AF512E" w:rsidRPr="00895528">
        <w:rPr>
          <w:rFonts w:ascii="Verdana" w:hAnsi="Verdana" w:cs="Verdana"/>
          <w:sz w:val="28"/>
          <w:szCs w:val="28"/>
        </w:rPr>
        <w:t xml:space="preserve"> </w:t>
      </w:r>
      <w:r w:rsidR="00AF512E" w:rsidRPr="00895528">
        <w:rPr>
          <w:rFonts w:ascii="Verdana" w:hAnsi="Verdana" w:cs="Verdana"/>
          <w:sz w:val="28"/>
          <w:szCs w:val="28"/>
        </w:rPr>
        <w:lastRenderedPageBreak/>
        <w:t xml:space="preserve">under flexible as </w:t>
      </w:r>
      <w:r w:rsidR="00BB0D20" w:rsidRPr="00895528">
        <w:rPr>
          <w:rFonts w:ascii="Verdana" w:hAnsi="Verdana" w:cs="Verdana"/>
          <w:sz w:val="28"/>
          <w:szCs w:val="28"/>
        </w:rPr>
        <w:t>fl</w:t>
      </w:r>
      <w:r w:rsidR="00083409" w:rsidRPr="00895528">
        <w:rPr>
          <w:rFonts w:ascii="Verdana" w:hAnsi="Verdana" w:cs="Verdana"/>
          <w:sz w:val="28"/>
          <w:szCs w:val="28"/>
        </w:rPr>
        <w:t>oa</w:t>
      </w:r>
      <w:r w:rsidR="00BB0D20" w:rsidRPr="00895528">
        <w:rPr>
          <w:rFonts w:ascii="Verdana" w:hAnsi="Verdana" w:cs="Verdana"/>
          <w:sz w:val="28"/>
          <w:szCs w:val="28"/>
        </w:rPr>
        <w:t>ting exchange rates and under</w:t>
      </w:r>
      <w:r w:rsidR="001F62BF" w:rsidRPr="00895528">
        <w:rPr>
          <w:rFonts w:ascii="Verdana" w:hAnsi="Verdana" w:cs="Verdana"/>
          <w:sz w:val="28"/>
          <w:szCs w:val="28"/>
        </w:rPr>
        <w:t xml:space="preserve"> the Gold standard which operated between 1880</w:t>
      </w:r>
      <w:r w:rsidR="00E96880" w:rsidRPr="00895528">
        <w:rPr>
          <w:rFonts w:ascii="Verdana" w:hAnsi="Verdana" w:cs="Verdana"/>
          <w:sz w:val="28"/>
          <w:szCs w:val="28"/>
        </w:rPr>
        <w:t xml:space="preserve"> </w:t>
      </w:r>
      <w:r w:rsidR="00FD020E" w:rsidRPr="00895528">
        <w:rPr>
          <w:rFonts w:ascii="Verdana" w:hAnsi="Verdana" w:cs="Verdana"/>
          <w:sz w:val="28"/>
          <w:szCs w:val="28"/>
        </w:rPr>
        <w:t>–</w:t>
      </w:r>
      <w:r w:rsidR="00E96880" w:rsidRPr="00895528">
        <w:rPr>
          <w:rFonts w:ascii="Verdana" w:hAnsi="Verdana" w:cs="Verdana"/>
          <w:sz w:val="28"/>
          <w:szCs w:val="28"/>
        </w:rPr>
        <w:t xml:space="preserve"> 1914</w:t>
      </w:r>
      <w:r w:rsidR="00FD020E" w:rsidRPr="00895528">
        <w:rPr>
          <w:rFonts w:ascii="Verdana" w:hAnsi="Verdana" w:cs="Verdana"/>
          <w:sz w:val="28"/>
          <w:szCs w:val="28"/>
        </w:rPr>
        <w:t>, the currency in use was made of gold or was</w:t>
      </w:r>
      <w:r w:rsidR="006B7742" w:rsidRPr="00895528">
        <w:rPr>
          <w:rFonts w:ascii="Verdana" w:hAnsi="Verdana" w:cs="Verdana"/>
          <w:sz w:val="28"/>
          <w:szCs w:val="28"/>
        </w:rPr>
        <w:t xml:space="preserve"> convertible into</w:t>
      </w:r>
      <w:r w:rsidR="00653266" w:rsidRPr="00895528">
        <w:rPr>
          <w:rFonts w:ascii="Verdana" w:hAnsi="Verdana" w:cs="Verdana"/>
          <w:sz w:val="28"/>
          <w:szCs w:val="28"/>
        </w:rPr>
        <w:t xml:space="preserve"> gold at a fixed rate.</w:t>
      </w:r>
      <w:r w:rsidR="00CE7671" w:rsidRPr="00895528">
        <w:rPr>
          <w:rFonts w:ascii="Verdana" w:hAnsi="Verdana" w:cs="Verdana"/>
          <w:sz w:val="28"/>
          <w:szCs w:val="28"/>
        </w:rPr>
        <w:t xml:space="preserve"> The central bank of the country was ready</w:t>
      </w:r>
      <w:r w:rsidR="008D0C3E" w:rsidRPr="00895528">
        <w:rPr>
          <w:rFonts w:ascii="Verdana" w:hAnsi="Verdana" w:cs="Verdana"/>
          <w:sz w:val="28"/>
          <w:szCs w:val="28"/>
        </w:rPr>
        <w:t xml:space="preserve"> to buy and sell gold at the specific price.</w:t>
      </w:r>
      <w:r w:rsidR="00E91B0C" w:rsidRPr="00895528">
        <w:rPr>
          <w:rFonts w:ascii="Verdana" w:hAnsi="Verdana" w:cs="Verdana"/>
          <w:sz w:val="28"/>
          <w:szCs w:val="28"/>
        </w:rPr>
        <w:t xml:space="preserve"> The rate at which the standard money</w:t>
      </w:r>
      <w:r w:rsidR="00750A07" w:rsidRPr="00895528">
        <w:rPr>
          <w:rFonts w:ascii="Verdana" w:hAnsi="Verdana" w:cs="Verdana"/>
          <w:sz w:val="28"/>
          <w:szCs w:val="28"/>
        </w:rPr>
        <w:t xml:space="preserve"> of the country was </w:t>
      </w:r>
      <w:r w:rsidR="00A36652" w:rsidRPr="00895528">
        <w:rPr>
          <w:rFonts w:ascii="Verdana" w:hAnsi="Verdana" w:cs="Verdana"/>
          <w:sz w:val="28"/>
          <w:szCs w:val="28"/>
        </w:rPr>
        <w:t>convertible into gold was called the mint price</w:t>
      </w:r>
      <w:r w:rsidR="002D460F" w:rsidRPr="00895528">
        <w:rPr>
          <w:rFonts w:ascii="Verdana" w:hAnsi="Verdana" w:cs="Verdana"/>
          <w:sz w:val="28"/>
          <w:szCs w:val="28"/>
        </w:rPr>
        <w:t xml:space="preserve"> of gold. This rate was called the min</w:t>
      </w:r>
      <w:r w:rsidR="00083409" w:rsidRPr="00895528">
        <w:rPr>
          <w:rFonts w:ascii="Verdana" w:hAnsi="Verdana" w:cs="Verdana"/>
          <w:sz w:val="28"/>
          <w:szCs w:val="28"/>
        </w:rPr>
        <w:t>t</w:t>
      </w:r>
      <w:r w:rsidR="00DD1AF7" w:rsidRPr="00895528">
        <w:rPr>
          <w:rFonts w:ascii="Verdana" w:hAnsi="Verdana" w:cs="Verdana"/>
          <w:sz w:val="28"/>
          <w:szCs w:val="28"/>
        </w:rPr>
        <w:t xml:space="preserve"> party or mint </w:t>
      </w:r>
      <w:r w:rsidR="00083409" w:rsidRPr="00895528">
        <w:rPr>
          <w:rFonts w:ascii="Verdana" w:hAnsi="Verdana" w:cs="Verdana"/>
          <w:sz w:val="28"/>
          <w:szCs w:val="28"/>
        </w:rPr>
        <w:t xml:space="preserve">par </w:t>
      </w:r>
      <w:r w:rsidR="00221F81" w:rsidRPr="00895528">
        <w:rPr>
          <w:rFonts w:ascii="Verdana" w:hAnsi="Verdana" w:cs="Verdana"/>
          <w:sz w:val="28"/>
          <w:szCs w:val="28"/>
        </w:rPr>
        <w:t>of exchan</w:t>
      </w:r>
      <w:r w:rsidR="00083409" w:rsidRPr="00895528">
        <w:rPr>
          <w:rFonts w:ascii="Verdana" w:hAnsi="Verdana" w:cs="Verdana"/>
          <w:sz w:val="28"/>
          <w:szCs w:val="28"/>
        </w:rPr>
        <w:t>g</w:t>
      </w:r>
      <w:r w:rsidR="00221F81" w:rsidRPr="00895528">
        <w:rPr>
          <w:rFonts w:ascii="Verdana" w:hAnsi="Verdana" w:cs="Verdana"/>
          <w:sz w:val="28"/>
          <w:szCs w:val="28"/>
        </w:rPr>
        <w:t>e could</w:t>
      </w:r>
      <w:r w:rsidR="000C0795" w:rsidRPr="00895528">
        <w:rPr>
          <w:rFonts w:ascii="Verdana" w:hAnsi="Verdana" w:cs="Verdana"/>
          <w:sz w:val="28"/>
          <w:szCs w:val="28"/>
        </w:rPr>
        <w:t xml:space="preserve"> vary above because it was based on the mint price</w:t>
      </w:r>
      <w:r w:rsidR="008A70B6" w:rsidRPr="00895528">
        <w:rPr>
          <w:rFonts w:ascii="Verdana" w:hAnsi="Verdana" w:cs="Verdana"/>
          <w:sz w:val="28"/>
          <w:szCs w:val="28"/>
        </w:rPr>
        <w:t xml:space="preserve"> of gold. </w:t>
      </w:r>
      <w:r w:rsidR="00184EEB" w:rsidRPr="00895528">
        <w:rPr>
          <w:rFonts w:ascii="Verdana" w:hAnsi="Verdana" w:cs="Verdana"/>
          <w:sz w:val="28"/>
          <w:szCs w:val="28"/>
        </w:rPr>
        <w:t>T</w:t>
      </w:r>
      <w:r w:rsidR="008A70B6" w:rsidRPr="00895528">
        <w:rPr>
          <w:rFonts w:ascii="Verdana" w:hAnsi="Verdana" w:cs="Verdana"/>
          <w:sz w:val="28"/>
          <w:szCs w:val="28"/>
        </w:rPr>
        <w:t>he</w:t>
      </w:r>
      <w:r w:rsidR="00184EEB" w:rsidRPr="00895528">
        <w:rPr>
          <w:rFonts w:ascii="Verdana" w:hAnsi="Verdana" w:cs="Verdana"/>
          <w:sz w:val="28"/>
          <w:szCs w:val="28"/>
        </w:rPr>
        <w:t xml:space="preserve"> difference between the value of imports and exports would have to be paid in gold by </w:t>
      </w:r>
      <w:r w:rsidR="00C846F9" w:rsidRPr="00895528">
        <w:rPr>
          <w:rFonts w:ascii="Verdana" w:hAnsi="Verdana" w:cs="Verdana"/>
          <w:sz w:val="28"/>
          <w:szCs w:val="28"/>
        </w:rPr>
        <w:t>US importers</w:t>
      </w:r>
      <w:r w:rsidR="00043F0F" w:rsidRPr="00895528">
        <w:rPr>
          <w:rFonts w:ascii="Verdana" w:hAnsi="Verdana" w:cs="Verdana"/>
          <w:sz w:val="28"/>
          <w:szCs w:val="28"/>
        </w:rPr>
        <w:t xml:space="preserve"> because the demand for pounds exceeds the suppl</w:t>
      </w:r>
      <w:r w:rsidR="00A20E6D" w:rsidRPr="00895528">
        <w:rPr>
          <w:rFonts w:ascii="Verdana" w:hAnsi="Verdana" w:cs="Verdana"/>
          <w:sz w:val="28"/>
          <w:szCs w:val="28"/>
        </w:rPr>
        <w:t>y of pound.</w:t>
      </w:r>
    </w:p>
    <w:p w:rsidR="00B07131" w:rsidRPr="00895528" w:rsidRDefault="002C210A" w:rsidP="00304D79">
      <w:pPr>
        <w:numPr>
          <w:ilvl w:val="0"/>
          <w:numId w:val="4"/>
        </w:numPr>
        <w:spacing w:line="480" w:lineRule="auto"/>
        <w:jc w:val="both"/>
        <w:rPr>
          <w:rFonts w:ascii="Verdana" w:hAnsi="Verdana" w:cs="Verdana"/>
          <w:sz w:val="28"/>
          <w:szCs w:val="28"/>
        </w:rPr>
      </w:pPr>
      <w:r w:rsidRPr="00895528">
        <w:rPr>
          <w:rFonts w:ascii="Verdana" w:hAnsi="Verdana" w:cs="Verdana"/>
          <w:sz w:val="28"/>
          <w:szCs w:val="28"/>
        </w:rPr>
        <w:t>Automatic price adjustment under</w:t>
      </w:r>
      <w:r w:rsidR="005773AE" w:rsidRPr="00895528">
        <w:rPr>
          <w:rFonts w:ascii="Verdana" w:hAnsi="Verdana" w:cs="Verdana"/>
          <w:sz w:val="28"/>
          <w:szCs w:val="28"/>
        </w:rPr>
        <w:t xml:space="preserve"> flexible exchange rates (Price effect).</w:t>
      </w:r>
    </w:p>
    <w:p w:rsidR="00C4023A" w:rsidRPr="00895528" w:rsidRDefault="00CF1678" w:rsidP="006F62C1">
      <w:pPr>
        <w:spacing w:line="480" w:lineRule="auto"/>
        <w:ind w:firstLine="720"/>
        <w:jc w:val="both"/>
        <w:rPr>
          <w:rFonts w:ascii="Verdana" w:hAnsi="Verdana" w:cs="Verdana"/>
          <w:sz w:val="28"/>
          <w:szCs w:val="28"/>
        </w:rPr>
      </w:pPr>
      <w:r w:rsidRPr="00895528">
        <w:rPr>
          <w:rFonts w:ascii="Verdana" w:hAnsi="Verdana" w:cs="Verdana"/>
          <w:sz w:val="28"/>
          <w:szCs w:val="28"/>
        </w:rPr>
        <w:lastRenderedPageBreak/>
        <w:t>Under flexible (or flu</w:t>
      </w:r>
      <w:r w:rsidR="00C91C31" w:rsidRPr="00895528">
        <w:rPr>
          <w:rFonts w:ascii="Verdana" w:hAnsi="Verdana" w:cs="Verdana"/>
          <w:sz w:val="28"/>
          <w:szCs w:val="28"/>
        </w:rPr>
        <w:t>c</w:t>
      </w:r>
      <w:r w:rsidRPr="00895528">
        <w:rPr>
          <w:rFonts w:ascii="Verdana" w:hAnsi="Verdana" w:cs="Verdana"/>
          <w:sz w:val="28"/>
          <w:szCs w:val="28"/>
        </w:rPr>
        <w:t>t</w:t>
      </w:r>
      <w:r w:rsidR="00C91C31" w:rsidRPr="00895528">
        <w:rPr>
          <w:rFonts w:ascii="Verdana" w:hAnsi="Verdana" w:cs="Verdana"/>
          <w:sz w:val="28"/>
          <w:szCs w:val="28"/>
        </w:rPr>
        <w:t>uat</w:t>
      </w:r>
      <w:r w:rsidRPr="00895528">
        <w:rPr>
          <w:rFonts w:ascii="Verdana" w:hAnsi="Verdana" w:cs="Verdana"/>
          <w:sz w:val="28"/>
          <w:szCs w:val="28"/>
        </w:rPr>
        <w:t>ing) exchange</w:t>
      </w:r>
      <w:r w:rsidR="00227D22" w:rsidRPr="00895528">
        <w:rPr>
          <w:rFonts w:ascii="Verdana" w:hAnsi="Verdana" w:cs="Verdana"/>
          <w:sz w:val="28"/>
          <w:szCs w:val="28"/>
        </w:rPr>
        <w:t xml:space="preserve"> rates, the disequilibrium in the balance of payment</w:t>
      </w:r>
      <w:r w:rsidR="00014E43" w:rsidRPr="00895528">
        <w:rPr>
          <w:rFonts w:ascii="Verdana" w:hAnsi="Verdana" w:cs="Verdana"/>
          <w:sz w:val="28"/>
          <w:szCs w:val="28"/>
        </w:rPr>
        <w:t xml:space="preserve"> is automatically solved by the</w:t>
      </w:r>
      <w:r w:rsidR="00083409" w:rsidRPr="00895528">
        <w:rPr>
          <w:rFonts w:ascii="Verdana" w:hAnsi="Verdana" w:cs="Verdana"/>
          <w:sz w:val="28"/>
          <w:szCs w:val="28"/>
        </w:rPr>
        <w:t xml:space="preserve"> force </w:t>
      </w:r>
      <w:r w:rsidR="00A35ACB" w:rsidRPr="00895528">
        <w:rPr>
          <w:rFonts w:ascii="Verdana" w:hAnsi="Verdana" w:cs="Verdana"/>
          <w:sz w:val="28"/>
          <w:szCs w:val="28"/>
        </w:rPr>
        <w:t xml:space="preserve">of demand and supply for </w:t>
      </w:r>
      <w:r w:rsidR="00BE719D" w:rsidRPr="00895528">
        <w:rPr>
          <w:rFonts w:ascii="Verdana" w:hAnsi="Verdana" w:cs="Verdana"/>
          <w:sz w:val="28"/>
          <w:szCs w:val="28"/>
        </w:rPr>
        <w:t>foreign exchange. An exchange</w:t>
      </w:r>
      <w:r w:rsidR="00452086" w:rsidRPr="00895528">
        <w:rPr>
          <w:rFonts w:ascii="Verdana" w:hAnsi="Verdana" w:cs="Verdana"/>
          <w:sz w:val="28"/>
          <w:szCs w:val="28"/>
        </w:rPr>
        <w:t xml:space="preserve"> rate is the price of a currency which is determined like any other commodity</w:t>
      </w:r>
      <w:r w:rsidR="00D7664E" w:rsidRPr="00895528">
        <w:rPr>
          <w:rFonts w:ascii="Verdana" w:hAnsi="Verdana" w:cs="Verdana"/>
          <w:sz w:val="28"/>
          <w:szCs w:val="28"/>
        </w:rPr>
        <w:t xml:space="preserve"> by demand</w:t>
      </w:r>
      <w:r w:rsidR="00222951" w:rsidRPr="00895528">
        <w:rPr>
          <w:rFonts w:ascii="Verdana" w:hAnsi="Verdana" w:cs="Verdana"/>
          <w:sz w:val="28"/>
          <w:szCs w:val="28"/>
        </w:rPr>
        <w:t xml:space="preserve"> and supply, it varies with varying supply</w:t>
      </w:r>
      <w:r w:rsidR="00A36B2A" w:rsidRPr="00895528">
        <w:rPr>
          <w:rFonts w:ascii="Verdana" w:hAnsi="Verdana" w:cs="Verdana"/>
          <w:sz w:val="28"/>
          <w:szCs w:val="28"/>
        </w:rPr>
        <w:t xml:space="preserve"> and demand conditions, but it is always possible to</w:t>
      </w:r>
      <w:r w:rsidR="00961AF3" w:rsidRPr="00895528">
        <w:rPr>
          <w:rFonts w:ascii="Verdana" w:hAnsi="Verdana" w:cs="Verdana"/>
          <w:sz w:val="28"/>
          <w:szCs w:val="28"/>
        </w:rPr>
        <w:t xml:space="preserve"> find an equ</w:t>
      </w:r>
      <w:r w:rsidR="004E1FD0" w:rsidRPr="00895528">
        <w:rPr>
          <w:rFonts w:ascii="Verdana" w:hAnsi="Verdana" w:cs="Verdana"/>
          <w:sz w:val="28"/>
          <w:szCs w:val="28"/>
        </w:rPr>
        <w:t>i</w:t>
      </w:r>
      <w:r w:rsidR="00961AF3" w:rsidRPr="00895528">
        <w:rPr>
          <w:rFonts w:ascii="Verdana" w:hAnsi="Verdana" w:cs="Verdana"/>
          <w:sz w:val="28"/>
          <w:szCs w:val="28"/>
        </w:rPr>
        <w:t>libri</w:t>
      </w:r>
      <w:r w:rsidR="004E1FD0" w:rsidRPr="00895528">
        <w:rPr>
          <w:rFonts w:ascii="Verdana" w:hAnsi="Verdana" w:cs="Verdana"/>
          <w:sz w:val="28"/>
          <w:szCs w:val="28"/>
        </w:rPr>
        <w:t>u</w:t>
      </w:r>
      <w:r w:rsidR="00961AF3" w:rsidRPr="00895528">
        <w:rPr>
          <w:rFonts w:ascii="Verdana" w:hAnsi="Verdana" w:cs="Verdana"/>
          <w:sz w:val="28"/>
          <w:szCs w:val="28"/>
        </w:rPr>
        <w:t>m excha</w:t>
      </w:r>
      <w:r w:rsidR="004E1FD0" w:rsidRPr="00895528">
        <w:rPr>
          <w:rFonts w:ascii="Verdana" w:hAnsi="Verdana" w:cs="Verdana"/>
          <w:sz w:val="28"/>
          <w:szCs w:val="28"/>
        </w:rPr>
        <w:t>n</w:t>
      </w:r>
      <w:r w:rsidR="00404E8E" w:rsidRPr="00895528">
        <w:rPr>
          <w:rFonts w:ascii="Verdana" w:hAnsi="Verdana" w:cs="Verdana"/>
          <w:sz w:val="28"/>
          <w:szCs w:val="28"/>
        </w:rPr>
        <w:t xml:space="preserve">ge rate </w:t>
      </w:r>
      <w:r w:rsidR="00961AF3" w:rsidRPr="00895528">
        <w:rPr>
          <w:rFonts w:ascii="Verdana" w:hAnsi="Verdana" w:cs="Verdana"/>
          <w:sz w:val="28"/>
          <w:szCs w:val="28"/>
        </w:rPr>
        <w:t>which clears the foreign exchange market</w:t>
      </w:r>
      <w:r w:rsidR="00165B7D" w:rsidRPr="00895528">
        <w:rPr>
          <w:rFonts w:ascii="Verdana" w:hAnsi="Verdana" w:cs="Verdana"/>
          <w:sz w:val="28"/>
          <w:szCs w:val="28"/>
        </w:rPr>
        <w:t xml:space="preserve"> and creates external</w:t>
      </w:r>
      <w:r w:rsidR="00DC5F82" w:rsidRPr="00895528">
        <w:rPr>
          <w:rFonts w:ascii="Verdana" w:hAnsi="Verdana" w:cs="Verdana"/>
          <w:sz w:val="28"/>
          <w:szCs w:val="28"/>
        </w:rPr>
        <w:t xml:space="preserve"> equ</w:t>
      </w:r>
      <w:r w:rsidR="004E1FD0" w:rsidRPr="00895528">
        <w:rPr>
          <w:rFonts w:ascii="Verdana" w:hAnsi="Verdana" w:cs="Verdana"/>
          <w:sz w:val="28"/>
          <w:szCs w:val="28"/>
        </w:rPr>
        <w:t>ilibr</w:t>
      </w:r>
      <w:r w:rsidR="00404E8E" w:rsidRPr="00895528">
        <w:rPr>
          <w:rFonts w:ascii="Verdana" w:hAnsi="Verdana" w:cs="Verdana"/>
          <w:sz w:val="28"/>
          <w:szCs w:val="28"/>
        </w:rPr>
        <w:t>i</w:t>
      </w:r>
      <w:r w:rsidR="004E1FD0" w:rsidRPr="00895528">
        <w:rPr>
          <w:rFonts w:ascii="Verdana" w:hAnsi="Verdana" w:cs="Verdana"/>
          <w:sz w:val="28"/>
          <w:szCs w:val="28"/>
        </w:rPr>
        <w:t>u</w:t>
      </w:r>
      <w:r w:rsidR="00DC5F82" w:rsidRPr="00895528">
        <w:rPr>
          <w:rFonts w:ascii="Verdana" w:hAnsi="Verdana" w:cs="Verdana"/>
          <w:sz w:val="28"/>
          <w:szCs w:val="28"/>
        </w:rPr>
        <w:t>m. Th</w:t>
      </w:r>
      <w:r w:rsidR="004E1FD0" w:rsidRPr="00895528">
        <w:rPr>
          <w:rFonts w:ascii="Verdana" w:hAnsi="Verdana" w:cs="Verdana"/>
          <w:sz w:val="28"/>
          <w:szCs w:val="28"/>
        </w:rPr>
        <w:t>i</w:t>
      </w:r>
      <w:r w:rsidR="00DC5F82" w:rsidRPr="00895528">
        <w:rPr>
          <w:rFonts w:ascii="Verdana" w:hAnsi="Verdana" w:cs="Verdana"/>
          <w:sz w:val="28"/>
          <w:szCs w:val="28"/>
        </w:rPr>
        <w:t xml:space="preserve">s is automatically achieved by a depreciation (or </w:t>
      </w:r>
      <w:r w:rsidR="00AB370D" w:rsidRPr="00895528">
        <w:rPr>
          <w:rFonts w:ascii="Verdana" w:hAnsi="Verdana" w:cs="Verdana"/>
          <w:sz w:val="28"/>
          <w:szCs w:val="28"/>
        </w:rPr>
        <w:t xml:space="preserve">appreciation) </w:t>
      </w:r>
      <w:r w:rsidR="0020052D" w:rsidRPr="00895528">
        <w:rPr>
          <w:rFonts w:ascii="Verdana" w:hAnsi="Verdana" w:cs="Verdana"/>
          <w:sz w:val="28"/>
          <w:szCs w:val="28"/>
        </w:rPr>
        <w:t>of</w:t>
      </w:r>
      <w:r w:rsidR="00404E8E" w:rsidRPr="00895528">
        <w:rPr>
          <w:rFonts w:ascii="Verdana" w:hAnsi="Verdana" w:cs="Verdana"/>
          <w:sz w:val="28"/>
          <w:szCs w:val="28"/>
        </w:rPr>
        <w:t xml:space="preserve"> </w:t>
      </w:r>
      <w:r w:rsidR="0020052D" w:rsidRPr="00895528">
        <w:rPr>
          <w:rFonts w:ascii="Verdana" w:hAnsi="Verdana" w:cs="Verdana"/>
          <w:sz w:val="28"/>
          <w:szCs w:val="28"/>
        </w:rPr>
        <w:t>a country’s currency in case of a deficit (or surplus) in its balance of payments.</w:t>
      </w:r>
    </w:p>
    <w:p w:rsidR="0040046C" w:rsidRPr="00895528" w:rsidRDefault="0040046C" w:rsidP="007D1BAE">
      <w:pPr>
        <w:jc w:val="both"/>
        <w:rPr>
          <w:rFonts w:ascii="Verdana" w:hAnsi="Verdana" w:cs="Verdana"/>
          <w:sz w:val="28"/>
          <w:szCs w:val="28"/>
        </w:rPr>
      </w:pPr>
    </w:p>
    <w:p w:rsidR="0040046C" w:rsidRPr="00895528" w:rsidRDefault="00DD651D" w:rsidP="0040046C">
      <w:pPr>
        <w:spacing w:line="480" w:lineRule="auto"/>
        <w:jc w:val="both"/>
        <w:rPr>
          <w:rFonts w:ascii="Verdana" w:hAnsi="Verdana" w:cs="Verdana"/>
          <w:b/>
          <w:bCs/>
          <w:sz w:val="28"/>
          <w:szCs w:val="28"/>
        </w:rPr>
      </w:pPr>
      <w:r w:rsidRPr="00895528">
        <w:rPr>
          <w:rFonts w:ascii="Verdana" w:hAnsi="Verdana" w:cs="Verdana"/>
          <w:b/>
          <w:bCs/>
          <w:sz w:val="28"/>
          <w:szCs w:val="28"/>
        </w:rPr>
        <w:t>DETERMINANTS OF BALANCE OF PAYMENT</w:t>
      </w:r>
    </w:p>
    <w:p w:rsidR="00C4023A" w:rsidRPr="00895528" w:rsidRDefault="00C249D4" w:rsidP="00304D79">
      <w:pPr>
        <w:numPr>
          <w:ilvl w:val="0"/>
          <w:numId w:val="4"/>
        </w:numPr>
        <w:spacing w:line="480" w:lineRule="auto"/>
        <w:jc w:val="both"/>
        <w:rPr>
          <w:rFonts w:ascii="Verdana" w:hAnsi="Verdana" w:cs="Verdana"/>
          <w:sz w:val="28"/>
          <w:szCs w:val="28"/>
        </w:rPr>
      </w:pPr>
      <w:r w:rsidRPr="00895528">
        <w:rPr>
          <w:rFonts w:ascii="Verdana" w:hAnsi="Verdana" w:cs="Verdana"/>
          <w:sz w:val="28"/>
          <w:szCs w:val="28"/>
        </w:rPr>
        <w:t>Direct controls</w:t>
      </w:r>
    </w:p>
    <w:p w:rsidR="00C249D4" w:rsidRPr="00895528" w:rsidRDefault="00DE7140" w:rsidP="002B198B">
      <w:pPr>
        <w:spacing w:line="480" w:lineRule="auto"/>
        <w:ind w:firstLine="720"/>
        <w:jc w:val="both"/>
        <w:rPr>
          <w:rFonts w:ascii="Verdana" w:hAnsi="Verdana" w:cs="Verdana"/>
          <w:sz w:val="28"/>
          <w:szCs w:val="28"/>
        </w:rPr>
      </w:pPr>
      <w:r w:rsidRPr="00895528">
        <w:rPr>
          <w:rFonts w:ascii="Verdana" w:hAnsi="Verdana" w:cs="Verdana"/>
          <w:sz w:val="28"/>
          <w:szCs w:val="28"/>
        </w:rPr>
        <w:t>To collect diseq</w:t>
      </w:r>
      <w:r w:rsidR="00B21795" w:rsidRPr="00895528">
        <w:rPr>
          <w:rFonts w:ascii="Verdana" w:hAnsi="Verdana" w:cs="Verdana"/>
          <w:sz w:val="28"/>
          <w:szCs w:val="28"/>
        </w:rPr>
        <w:t>u</w:t>
      </w:r>
      <w:r w:rsidRPr="00895528">
        <w:rPr>
          <w:rFonts w:ascii="Verdana" w:hAnsi="Verdana" w:cs="Verdana"/>
          <w:sz w:val="28"/>
          <w:szCs w:val="28"/>
        </w:rPr>
        <w:t>ilibrium in the balance of payments, government also adopts direct</w:t>
      </w:r>
      <w:r w:rsidR="00147B49" w:rsidRPr="00895528">
        <w:rPr>
          <w:rFonts w:ascii="Verdana" w:hAnsi="Verdana" w:cs="Verdana"/>
          <w:sz w:val="28"/>
          <w:szCs w:val="28"/>
        </w:rPr>
        <w:t xml:space="preserve"> control </w:t>
      </w:r>
      <w:r w:rsidR="00147B49" w:rsidRPr="00895528">
        <w:rPr>
          <w:rFonts w:ascii="Verdana" w:hAnsi="Verdana" w:cs="Verdana"/>
          <w:sz w:val="28"/>
          <w:szCs w:val="28"/>
        </w:rPr>
        <w:lastRenderedPageBreak/>
        <w:t>which aims at limiting</w:t>
      </w:r>
      <w:r w:rsidR="00D01711" w:rsidRPr="00895528">
        <w:rPr>
          <w:rFonts w:ascii="Verdana" w:hAnsi="Verdana" w:cs="Verdana"/>
          <w:sz w:val="28"/>
          <w:szCs w:val="28"/>
        </w:rPr>
        <w:t xml:space="preserve"> the volume</w:t>
      </w:r>
      <w:r w:rsidR="003A1CCD" w:rsidRPr="00895528">
        <w:rPr>
          <w:rFonts w:ascii="Verdana" w:hAnsi="Verdana" w:cs="Verdana"/>
          <w:sz w:val="28"/>
          <w:szCs w:val="28"/>
        </w:rPr>
        <w:t xml:space="preserve"> of imports. </w:t>
      </w:r>
      <w:r w:rsidR="00A545DE" w:rsidRPr="00895528">
        <w:rPr>
          <w:rFonts w:ascii="Verdana" w:hAnsi="Verdana" w:cs="Verdana"/>
          <w:sz w:val="28"/>
          <w:szCs w:val="28"/>
        </w:rPr>
        <w:t>The government restricts</w:t>
      </w:r>
      <w:r w:rsidR="00335CF7" w:rsidRPr="00895528">
        <w:rPr>
          <w:rFonts w:ascii="Verdana" w:hAnsi="Verdana" w:cs="Verdana"/>
          <w:sz w:val="28"/>
          <w:szCs w:val="28"/>
        </w:rPr>
        <w:t xml:space="preserve"> the import of unde</w:t>
      </w:r>
      <w:r w:rsidR="00896E0A" w:rsidRPr="00895528">
        <w:rPr>
          <w:rFonts w:ascii="Verdana" w:hAnsi="Verdana" w:cs="Verdana"/>
          <w:sz w:val="28"/>
          <w:szCs w:val="28"/>
        </w:rPr>
        <w:t>si</w:t>
      </w:r>
      <w:r w:rsidR="00335CF7" w:rsidRPr="00895528">
        <w:rPr>
          <w:rFonts w:ascii="Verdana" w:hAnsi="Verdana" w:cs="Verdana"/>
          <w:sz w:val="28"/>
          <w:szCs w:val="28"/>
        </w:rPr>
        <w:t>rable or unimportant items</w:t>
      </w:r>
      <w:r w:rsidR="00BA76CF" w:rsidRPr="00895528">
        <w:rPr>
          <w:rFonts w:ascii="Verdana" w:hAnsi="Verdana" w:cs="Verdana"/>
          <w:sz w:val="28"/>
          <w:szCs w:val="28"/>
        </w:rPr>
        <w:t xml:space="preserve"> by levying heavy</w:t>
      </w:r>
      <w:r w:rsidR="00C54B55" w:rsidRPr="00895528">
        <w:rPr>
          <w:rFonts w:ascii="Verdana" w:hAnsi="Verdana" w:cs="Verdana"/>
          <w:sz w:val="28"/>
          <w:szCs w:val="28"/>
        </w:rPr>
        <w:t xml:space="preserve"> import duties,</w:t>
      </w:r>
      <w:r w:rsidR="004205D3" w:rsidRPr="00895528">
        <w:rPr>
          <w:rFonts w:ascii="Verdana" w:hAnsi="Verdana" w:cs="Verdana"/>
          <w:sz w:val="28"/>
          <w:szCs w:val="28"/>
        </w:rPr>
        <w:t xml:space="preserve"> fixation of quotas</w:t>
      </w:r>
      <w:r w:rsidR="00991A9C" w:rsidRPr="00895528">
        <w:rPr>
          <w:rFonts w:ascii="Verdana" w:hAnsi="Verdana" w:cs="Verdana"/>
          <w:sz w:val="28"/>
          <w:szCs w:val="28"/>
        </w:rPr>
        <w:t xml:space="preserve"> etc which is a determinant in a balance of payment of a country</w:t>
      </w:r>
      <w:r w:rsidR="00F504A2" w:rsidRPr="00895528">
        <w:rPr>
          <w:rFonts w:ascii="Verdana" w:hAnsi="Verdana" w:cs="Verdana"/>
          <w:sz w:val="28"/>
          <w:szCs w:val="28"/>
        </w:rPr>
        <w:t>.</w:t>
      </w:r>
    </w:p>
    <w:p w:rsidR="00C249D4" w:rsidRPr="00895528" w:rsidRDefault="000D5122" w:rsidP="00566D13">
      <w:pPr>
        <w:spacing w:line="480" w:lineRule="auto"/>
        <w:jc w:val="both"/>
        <w:rPr>
          <w:rFonts w:ascii="Verdana" w:hAnsi="Verdana" w:cs="Verdana"/>
          <w:sz w:val="28"/>
          <w:szCs w:val="28"/>
        </w:rPr>
      </w:pPr>
      <w:r>
        <w:rPr>
          <w:rFonts w:ascii="Verdana" w:hAnsi="Verdana" w:cs="Verdana"/>
          <w:sz w:val="28"/>
          <w:szCs w:val="28"/>
        </w:rPr>
        <w:t>*</w:t>
      </w:r>
      <w:r>
        <w:rPr>
          <w:rFonts w:ascii="Verdana" w:hAnsi="Verdana" w:cs="Verdana"/>
          <w:sz w:val="28"/>
          <w:szCs w:val="28"/>
        </w:rPr>
        <w:tab/>
      </w:r>
      <w:r w:rsidR="00AE7036" w:rsidRPr="00895528">
        <w:rPr>
          <w:rFonts w:ascii="Verdana" w:hAnsi="Verdana" w:cs="Verdana"/>
          <w:sz w:val="28"/>
          <w:szCs w:val="28"/>
        </w:rPr>
        <w:t>Income changes</w:t>
      </w:r>
    </w:p>
    <w:p w:rsidR="00AE7036" w:rsidRPr="00895528" w:rsidRDefault="001932A9" w:rsidP="00D46D7D">
      <w:pPr>
        <w:spacing w:line="480" w:lineRule="auto"/>
        <w:ind w:firstLine="720"/>
        <w:jc w:val="both"/>
        <w:rPr>
          <w:rFonts w:ascii="Verdana" w:hAnsi="Verdana" w:cs="Verdana"/>
          <w:sz w:val="28"/>
          <w:szCs w:val="28"/>
        </w:rPr>
      </w:pPr>
      <w:r w:rsidRPr="00895528">
        <w:rPr>
          <w:rFonts w:ascii="Verdana" w:hAnsi="Verdana" w:cs="Verdana"/>
          <w:sz w:val="28"/>
          <w:szCs w:val="28"/>
        </w:rPr>
        <w:t>Given the foreign exchange into and prices in a country</w:t>
      </w:r>
      <w:r w:rsidR="003D4545" w:rsidRPr="00895528">
        <w:rPr>
          <w:rFonts w:ascii="Verdana" w:hAnsi="Verdana" w:cs="Verdana"/>
          <w:sz w:val="28"/>
          <w:szCs w:val="28"/>
        </w:rPr>
        <w:t xml:space="preserve">, an </w:t>
      </w:r>
      <w:r w:rsidR="00913EED" w:rsidRPr="00895528">
        <w:rPr>
          <w:rFonts w:ascii="Verdana" w:hAnsi="Verdana" w:cs="Verdana"/>
          <w:sz w:val="28"/>
          <w:szCs w:val="28"/>
        </w:rPr>
        <w:t>increase in the value of exports, causes an increase in the income</w:t>
      </w:r>
      <w:r w:rsidR="00B21795" w:rsidRPr="00895528">
        <w:rPr>
          <w:rFonts w:ascii="Verdana" w:hAnsi="Verdana" w:cs="Verdana"/>
          <w:sz w:val="28"/>
          <w:szCs w:val="28"/>
        </w:rPr>
        <w:t xml:space="preserve"> of all person </w:t>
      </w:r>
      <w:r w:rsidR="008E5AE4" w:rsidRPr="00895528">
        <w:rPr>
          <w:rFonts w:ascii="Verdana" w:hAnsi="Verdana" w:cs="Verdana"/>
          <w:sz w:val="28"/>
          <w:szCs w:val="28"/>
        </w:rPr>
        <w:t>associated with the export</w:t>
      </w:r>
      <w:r w:rsidR="00DE6071" w:rsidRPr="00895528">
        <w:rPr>
          <w:rFonts w:ascii="Verdana" w:hAnsi="Verdana" w:cs="Verdana"/>
          <w:sz w:val="28"/>
          <w:szCs w:val="28"/>
        </w:rPr>
        <w:t xml:space="preserve"> industries. These,</w:t>
      </w:r>
      <w:r w:rsidR="00AF16F4" w:rsidRPr="00895528">
        <w:rPr>
          <w:rFonts w:ascii="Verdana" w:hAnsi="Verdana" w:cs="Verdana"/>
          <w:sz w:val="28"/>
          <w:szCs w:val="28"/>
        </w:rPr>
        <w:t xml:space="preserve"> inturn, creates demand</w:t>
      </w:r>
      <w:r w:rsidR="00287C8B" w:rsidRPr="00895528">
        <w:rPr>
          <w:rFonts w:ascii="Verdana" w:hAnsi="Verdana" w:cs="Verdana"/>
          <w:sz w:val="28"/>
          <w:szCs w:val="28"/>
        </w:rPr>
        <w:t xml:space="preserve"> for other goods and services within the country which is a determinant of balance of payment.</w:t>
      </w:r>
    </w:p>
    <w:p w:rsidR="00AE7036" w:rsidRPr="00895528" w:rsidRDefault="00C960A1" w:rsidP="00C960A1">
      <w:pPr>
        <w:spacing w:line="480" w:lineRule="auto"/>
        <w:jc w:val="both"/>
        <w:rPr>
          <w:rFonts w:ascii="Verdana" w:hAnsi="Verdana" w:cs="Verdana"/>
          <w:sz w:val="28"/>
          <w:szCs w:val="28"/>
        </w:rPr>
      </w:pPr>
      <w:r>
        <w:rPr>
          <w:rFonts w:ascii="Verdana" w:hAnsi="Verdana" w:cs="Verdana"/>
          <w:sz w:val="28"/>
          <w:szCs w:val="28"/>
        </w:rPr>
        <w:t>*</w:t>
      </w:r>
      <w:r>
        <w:rPr>
          <w:rFonts w:ascii="Verdana" w:hAnsi="Verdana" w:cs="Verdana"/>
          <w:sz w:val="28"/>
          <w:szCs w:val="28"/>
        </w:rPr>
        <w:tab/>
      </w:r>
      <w:r w:rsidR="002A17A6" w:rsidRPr="00895528">
        <w:rPr>
          <w:rFonts w:ascii="Verdana" w:hAnsi="Verdana" w:cs="Verdana"/>
          <w:sz w:val="28"/>
          <w:szCs w:val="28"/>
        </w:rPr>
        <w:t>Capital Movement</w:t>
      </w:r>
    </w:p>
    <w:p w:rsidR="002A17A6" w:rsidRPr="00895528" w:rsidRDefault="00B76D1B" w:rsidP="00B85981">
      <w:pPr>
        <w:spacing w:line="480" w:lineRule="auto"/>
        <w:ind w:firstLine="720"/>
        <w:jc w:val="both"/>
        <w:rPr>
          <w:rFonts w:ascii="Verdana" w:hAnsi="Verdana" w:cs="Verdana"/>
          <w:sz w:val="28"/>
          <w:szCs w:val="28"/>
        </w:rPr>
      </w:pPr>
      <w:r w:rsidRPr="00895528">
        <w:rPr>
          <w:rFonts w:ascii="Verdana" w:hAnsi="Verdana" w:cs="Verdana"/>
          <w:sz w:val="28"/>
          <w:szCs w:val="28"/>
        </w:rPr>
        <w:t>A country can use capital imports to collect a deficit</w:t>
      </w:r>
      <w:r w:rsidR="004C5433" w:rsidRPr="00895528">
        <w:rPr>
          <w:rFonts w:ascii="Verdana" w:hAnsi="Verdana" w:cs="Verdana"/>
          <w:sz w:val="28"/>
          <w:szCs w:val="28"/>
        </w:rPr>
        <w:t xml:space="preserve"> in its balance of payments.</w:t>
      </w:r>
      <w:r w:rsidR="00C714C4" w:rsidRPr="00895528">
        <w:rPr>
          <w:rFonts w:ascii="Verdana" w:hAnsi="Verdana" w:cs="Verdana"/>
          <w:sz w:val="28"/>
          <w:szCs w:val="28"/>
        </w:rPr>
        <w:t xml:space="preserve"> A deficit can be</w:t>
      </w:r>
      <w:r w:rsidR="0012606F" w:rsidRPr="00895528">
        <w:rPr>
          <w:rFonts w:ascii="Verdana" w:hAnsi="Verdana" w:cs="Verdana"/>
          <w:sz w:val="28"/>
          <w:szCs w:val="28"/>
        </w:rPr>
        <w:t xml:space="preserve"> financed by capital inflows. </w:t>
      </w:r>
      <w:r w:rsidR="00E2781B" w:rsidRPr="00895528">
        <w:rPr>
          <w:rFonts w:ascii="Verdana" w:hAnsi="Verdana" w:cs="Verdana"/>
          <w:sz w:val="28"/>
          <w:szCs w:val="28"/>
        </w:rPr>
        <w:t>W</w:t>
      </w:r>
      <w:r w:rsidR="0012606F" w:rsidRPr="00895528">
        <w:rPr>
          <w:rFonts w:ascii="Verdana" w:hAnsi="Verdana" w:cs="Verdana"/>
          <w:sz w:val="28"/>
          <w:szCs w:val="28"/>
        </w:rPr>
        <w:t>hen</w:t>
      </w:r>
      <w:r w:rsidR="00E2781B" w:rsidRPr="00895528">
        <w:rPr>
          <w:rFonts w:ascii="Verdana" w:hAnsi="Verdana" w:cs="Verdana"/>
          <w:sz w:val="28"/>
          <w:szCs w:val="28"/>
        </w:rPr>
        <w:t xml:space="preserve"> capital perfectly</w:t>
      </w:r>
      <w:r w:rsidR="003424A9" w:rsidRPr="00895528">
        <w:rPr>
          <w:rFonts w:ascii="Verdana" w:hAnsi="Verdana" w:cs="Verdana"/>
          <w:sz w:val="28"/>
          <w:szCs w:val="28"/>
        </w:rPr>
        <w:t xml:space="preserve"> mobile within countries, a small</w:t>
      </w:r>
      <w:r w:rsidR="0011765A" w:rsidRPr="00895528">
        <w:rPr>
          <w:rFonts w:ascii="Verdana" w:hAnsi="Verdana" w:cs="Verdana"/>
          <w:sz w:val="28"/>
          <w:szCs w:val="28"/>
        </w:rPr>
        <w:t xml:space="preserve"> rise in the domestic</w:t>
      </w:r>
      <w:r w:rsidR="002471CD" w:rsidRPr="00895528">
        <w:rPr>
          <w:rFonts w:ascii="Verdana" w:hAnsi="Verdana" w:cs="Verdana"/>
          <w:sz w:val="28"/>
          <w:szCs w:val="28"/>
        </w:rPr>
        <w:t xml:space="preserve"> rate of interest brings a large </w:t>
      </w:r>
      <w:r w:rsidR="00B97939" w:rsidRPr="00895528">
        <w:rPr>
          <w:rFonts w:ascii="Verdana" w:hAnsi="Verdana" w:cs="Verdana"/>
          <w:sz w:val="28"/>
          <w:szCs w:val="28"/>
        </w:rPr>
        <w:t>inflow of capital.</w:t>
      </w:r>
      <w:r w:rsidR="00AC01AC" w:rsidRPr="00895528">
        <w:rPr>
          <w:rFonts w:ascii="Verdana" w:hAnsi="Verdana" w:cs="Verdana"/>
          <w:sz w:val="28"/>
          <w:szCs w:val="28"/>
        </w:rPr>
        <w:t xml:space="preserve"> These </w:t>
      </w:r>
      <w:r w:rsidR="00AC01AC" w:rsidRPr="00895528">
        <w:rPr>
          <w:rFonts w:ascii="Verdana" w:hAnsi="Verdana" w:cs="Verdana"/>
          <w:sz w:val="28"/>
          <w:szCs w:val="28"/>
        </w:rPr>
        <w:lastRenderedPageBreak/>
        <w:t>and many others like trade openness, external debt,</w:t>
      </w:r>
      <w:r w:rsidR="00B5269A" w:rsidRPr="00895528">
        <w:rPr>
          <w:rFonts w:ascii="Verdana" w:hAnsi="Verdana" w:cs="Verdana"/>
          <w:sz w:val="28"/>
          <w:szCs w:val="28"/>
        </w:rPr>
        <w:t xml:space="preserve"> exchange rate, expenditure are </w:t>
      </w:r>
      <w:r w:rsidR="00E94589" w:rsidRPr="00895528">
        <w:rPr>
          <w:rFonts w:ascii="Verdana" w:hAnsi="Verdana" w:cs="Verdana"/>
          <w:sz w:val="28"/>
          <w:szCs w:val="28"/>
        </w:rPr>
        <w:t>determinant of balance of a country.</w:t>
      </w:r>
    </w:p>
    <w:p w:rsidR="002A17A6" w:rsidRPr="00895528" w:rsidRDefault="002A17A6" w:rsidP="00D87B67">
      <w:pPr>
        <w:jc w:val="both"/>
        <w:rPr>
          <w:rFonts w:ascii="Verdana" w:hAnsi="Verdana" w:cs="Verdana"/>
          <w:sz w:val="28"/>
          <w:szCs w:val="28"/>
        </w:rPr>
      </w:pPr>
    </w:p>
    <w:p w:rsidR="003E6351" w:rsidRPr="00895528" w:rsidRDefault="003E6351" w:rsidP="003E6351">
      <w:pPr>
        <w:spacing w:line="480" w:lineRule="auto"/>
        <w:jc w:val="both"/>
        <w:rPr>
          <w:rFonts w:ascii="Verdana" w:hAnsi="Verdana" w:cs="Verdana"/>
          <w:b/>
          <w:bCs/>
          <w:sz w:val="28"/>
          <w:szCs w:val="28"/>
        </w:rPr>
      </w:pPr>
      <w:r w:rsidRPr="00895528">
        <w:rPr>
          <w:rFonts w:ascii="Verdana" w:hAnsi="Verdana" w:cs="Verdana"/>
          <w:b/>
          <w:bCs/>
          <w:sz w:val="28"/>
          <w:szCs w:val="28"/>
        </w:rPr>
        <w:t>2.</w:t>
      </w:r>
      <w:r w:rsidR="00237D22">
        <w:rPr>
          <w:rFonts w:ascii="Verdana" w:hAnsi="Verdana" w:cs="Verdana"/>
          <w:b/>
          <w:bCs/>
          <w:sz w:val="28"/>
          <w:szCs w:val="28"/>
        </w:rPr>
        <w:t>8</w:t>
      </w:r>
      <w:r w:rsidRPr="00895528">
        <w:rPr>
          <w:rFonts w:ascii="Verdana" w:hAnsi="Verdana" w:cs="Verdana"/>
          <w:b/>
          <w:bCs/>
          <w:sz w:val="28"/>
          <w:szCs w:val="28"/>
        </w:rPr>
        <w:tab/>
        <w:t>EMPIRICAL LITERATURE</w:t>
      </w:r>
    </w:p>
    <w:p w:rsidR="003E6351" w:rsidRPr="00895528" w:rsidRDefault="00823C38" w:rsidP="003F47C5">
      <w:pPr>
        <w:spacing w:line="480" w:lineRule="auto"/>
        <w:ind w:firstLine="720"/>
        <w:jc w:val="both"/>
        <w:rPr>
          <w:rFonts w:ascii="Verdana" w:hAnsi="Verdana" w:cs="Verdana"/>
          <w:sz w:val="28"/>
          <w:szCs w:val="28"/>
        </w:rPr>
      </w:pPr>
      <w:r w:rsidRPr="00895528">
        <w:rPr>
          <w:rFonts w:ascii="Verdana" w:hAnsi="Verdana" w:cs="Verdana"/>
          <w:sz w:val="28"/>
          <w:szCs w:val="28"/>
        </w:rPr>
        <w:t>Nwani (2006)</w:t>
      </w:r>
      <w:r w:rsidR="00A47B8A" w:rsidRPr="00895528">
        <w:rPr>
          <w:rFonts w:ascii="Verdana" w:hAnsi="Verdana" w:cs="Verdana"/>
          <w:sz w:val="28"/>
          <w:szCs w:val="28"/>
        </w:rPr>
        <w:t xml:space="preserve"> investigates the long-run determinants of balance</w:t>
      </w:r>
      <w:r w:rsidR="00F82335" w:rsidRPr="00895528">
        <w:rPr>
          <w:rFonts w:ascii="Verdana" w:hAnsi="Verdana" w:cs="Verdana"/>
          <w:sz w:val="28"/>
          <w:szCs w:val="28"/>
        </w:rPr>
        <w:t xml:space="preserve"> of payment dynamics in N</w:t>
      </w:r>
      <w:r w:rsidR="00F25E83" w:rsidRPr="00895528">
        <w:rPr>
          <w:rFonts w:ascii="Verdana" w:hAnsi="Verdana" w:cs="Verdana"/>
          <w:sz w:val="28"/>
          <w:szCs w:val="28"/>
        </w:rPr>
        <w:t>i</w:t>
      </w:r>
      <w:r w:rsidR="00F82335" w:rsidRPr="00895528">
        <w:rPr>
          <w:rFonts w:ascii="Verdana" w:hAnsi="Verdana" w:cs="Verdana"/>
          <w:sz w:val="28"/>
          <w:szCs w:val="28"/>
        </w:rPr>
        <w:t>geria</w:t>
      </w:r>
      <w:r w:rsidR="00F25E83" w:rsidRPr="00895528">
        <w:rPr>
          <w:rFonts w:ascii="Verdana" w:hAnsi="Verdana" w:cs="Verdana"/>
          <w:sz w:val="28"/>
          <w:szCs w:val="28"/>
        </w:rPr>
        <w:t xml:space="preserve"> between 1983</w:t>
      </w:r>
      <w:r w:rsidR="00D01D8F" w:rsidRPr="00895528">
        <w:rPr>
          <w:rFonts w:ascii="Verdana" w:hAnsi="Verdana" w:cs="Verdana"/>
          <w:sz w:val="28"/>
          <w:szCs w:val="28"/>
        </w:rPr>
        <w:t xml:space="preserve"> and 2007, using econometric method of co-</w:t>
      </w:r>
      <w:r w:rsidR="00DC0C1F" w:rsidRPr="00895528">
        <w:rPr>
          <w:rFonts w:ascii="Verdana" w:hAnsi="Verdana" w:cs="Verdana"/>
          <w:sz w:val="28"/>
          <w:szCs w:val="28"/>
        </w:rPr>
        <w:t>integration and error correction mechanism</w:t>
      </w:r>
      <w:r w:rsidR="0076124B" w:rsidRPr="00895528">
        <w:rPr>
          <w:rFonts w:ascii="Verdana" w:hAnsi="Verdana" w:cs="Verdana"/>
          <w:sz w:val="28"/>
          <w:szCs w:val="28"/>
        </w:rPr>
        <w:t>. It found that all the variable except</w:t>
      </w:r>
      <w:r w:rsidR="003C1C6F" w:rsidRPr="00895528">
        <w:rPr>
          <w:rFonts w:ascii="Verdana" w:hAnsi="Verdana" w:cs="Verdana"/>
          <w:sz w:val="28"/>
          <w:szCs w:val="28"/>
        </w:rPr>
        <w:t xml:space="preserve"> balance of payment,</w:t>
      </w:r>
      <w:r w:rsidR="0023705A" w:rsidRPr="00895528">
        <w:rPr>
          <w:rFonts w:ascii="Verdana" w:hAnsi="Verdana" w:cs="Verdana"/>
          <w:sz w:val="28"/>
          <w:szCs w:val="28"/>
        </w:rPr>
        <w:t xml:space="preserve"> exhibited non-stationarity. The results also</w:t>
      </w:r>
      <w:r w:rsidR="003B37AB" w:rsidRPr="00895528">
        <w:rPr>
          <w:rFonts w:ascii="Verdana" w:hAnsi="Verdana" w:cs="Verdana"/>
          <w:sz w:val="28"/>
          <w:szCs w:val="28"/>
        </w:rPr>
        <w:t xml:space="preserve"> indicates that balance of payment co-integrated with</w:t>
      </w:r>
      <w:r w:rsidR="000C66A5" w:rsidRPr="00895528">
        <w:rPr>
          <w:rFonts w:ascii="Verdana" w:hAnsi="Verdana" w:cs="Verdana"/>
          <w:sz w:val="28"/>
          <w:szCs w:val="28"/>
        </w:rPr>
        <w:t xml:space="preserve"> all the identified</w:t>
      </w:r>
      <w:r w:rsidR="00C66DC8" w:rsidRPr="00895528">
        <w:rPr>
          <w:rFonts w:ascii="Verdana" w:hAnsi="Verdana" w:cs="Verdana"/>
          <w:sz w:val="28"/>
          <w:szCs w:val="28"/>
        </w:rPr>
        <w:t xml:space="preserve"> explanatory variables, suggesting that the level</w:t>
      </w:r>
      <w:r w:rsidR="00104206" w:rsidRPr="00895528">
        <w:rPr>
          <w:rFonts w:ascii="Verdana" w:hAnsi="Verdana" w:cs="Verdana"/>
          <w:sz w:val="28"/>
          <w:szCs w:val="28"/>
        </w:rPr>
        <w:t xml:space="preserve"> of trade openness, external </w:t>
      </w:r>
      <w:r w:rsidR="00E042D1" w:rsidRPr="00895528">
        <w:rPr>
          <w:rFonts w:ascii="Verdana" w:hAnsi="Verdana" w:cs="Verdana"/>
          <w:sz w:val="28"/>
          <w:szCs w:val="28"/>
        </w:rPr>
        <w:t>debt</w:t>
      </w:r>
      <w:r w:rsidR="00E32F90" w:rsidRPr="00895528">
        <w:rPr>
          <w:rFonts w:ascii="Verdana" w:hAnsi="Verdana" w:cs="Verdana"/>
          <w:sz w:val="28"/>
          <w:szCs w:val="28"/>
        </w:rPr>
        <w:t xml:space="preserve"> burden exchange rate movement and domestic inflation could be used</w:t>
      </w:r>
      <w:r w:rsidR="0042149D" w:rsidRPr="00895528">
        <w:rPr>
          <w:rFonts w:ascii="Verdana" w:hAnsi="Verdana" w:cs="Verdana"/>
          <w:sz w:val="28"/>
          <w:szCs w:val="28"/>
        </w:rPr>
        <w:t xml:space="preserve"> as determinants of balance</w:t>
      </w:r>
      <w:r w:rsidR="00350CCE" w:rsidRPr="00895528">
        <w:rPr>
          <w:rFonts w:ascii="Verdana" w:hAnsi="Verdana" w:cs="Verdana"/>
          <w:sz w:val="28"/>
          <w:szCs w:val="28"/>
        </w:rPr>
        <w:t xml:space="preserve"> of payments in Nigeria, they con</w:t>
      </w:r>
      <w:r w:rsidR="002E56B1" w:rsidRPr="00895528">
        <w:rPr>
          <w:rFonts w:ascii="Verdana" w:hAnsi="Verdana" w:cs="Verdana"/>
          <w:sz w:val="28"/>
          <w:szCs w:val="28"/>
        </w:rPr>
        <w:t>cluded that</w:t>
      </w:r>
      <w:r w:rsidR="00384FE4" w:rsidRPr="00895528">
        <w:rPr>
          <w:rFonts w:ascii="Verdana" w:hAnsi="Verdana" w:cs="Verdana"/>
          <w:sz w:val="28"/>
          <w:szCs w:val="28"/>
        </w:rPr>
        <w:t xml:space="preserve"> a reduction</w:t>
      </w:r>
      <w:r w:rsidR="008C32D3" w:rsidRPr="00895528">
        <w:rPr>
          <w:rFonts w:ascii="Verdana" w:hAnsi="Verdana" w:cs="Verdana"/>
          <w:sz w:val="28"/>
          <w:szCs w:val="28"/>
        </w:rPr>
        <w:t xml:space="preserve"> in fiscal deficits, an increased domestic production</w:t>
      </w:r>
      <w:r w:rsidR="001213B7" w:rsidRPr="00895528">
        <w:rPr>
          <w:rFonts w:ascii="Verdana" w:hAnsi="Verdana" w:cs="Verdana"/>
          <w:sz w:val="28"/>
          <w:szCs w:val="28"/>
        </w:rPr>
        <w:t xml:space="preserve"> </w:t>
      </w:r>
      <w:r w:rsidR="001213B7" w:rsidRPr="00895528">
        <w:rPr>
          <w:rFonts w:ascii="Verdana" w:hAnsi="Verdana" w:cs="Verdana"/>
          <w:sz w:val="28"/>
          <w:szCs w:val="28"/>
        </w:rPr>
        <w:lastRenderedPageBreak/>
        <w:t xml:space="preserve">through </w:t>
      </w:r>
      <w:r w:rsidR="006D51C0" w:rsidRPr="00895528">
        <w:rPr>
          <w:rFonts w:ascii="Verdana" w:hAnsi="Verdana" w:cs="Verdana"/>
          <w:sz w:val="28"/>
          <w:szCs w:val="28"/>
        </w:rPr>
        <w:t xml:space="preserve">private investment, inflation </w:t>
      </w:r>
      <w:r w:rsidR="00104206" w:rsidRPr="00895528">
        <w:rPr>
          <w:rFonts w:ascii="Verdana" w:hAnsi="Verdana" w:cs="Verdana"/>
          <w:sz w:val="28"/>
          <w:szCs w:val="28"/>
        </w:rPr>
        <w:t xml:space="preserve">targeting </w:t>
      </w:r>
      <w:r w:rsidR="006D51C0" w:rsidRPr="00895528">
        <w:rPr>
          <w:rFonts w:ascii="Verdana" w:hAnsi="Verdana" w:cs="Verdana"/>
          <w:sz w:val="28"/>
          <w:szCs w:val="28"/>
        </w:rPr>
        <w:t>and regulated capital market integration</w:t>
      </w:r>
      <w:r w:rsidR="005A27CE" w:rsidRPr="00895528">
        <w:rPr>
          <w:rFonts w:ascii="Verdana" w:hAnsi="Verdana" w:cs="Verdana"/>
          <w:sz w:val="28"/>
          <w:szCs w:val="28"/>
        </w:rPr>
        <w:t xml:space="preserve"> are the panacea to the negative fluctuation in the Nigerian balance of payment.</w:t>
      </w:r>
    </w:p>
    <w:p w:rsidR="00B24D99" w:rsidRPr="00895528" w:rsidRDefault="001103E0" w:rsidP="003F47C5">
      <w:pPr>
        <w:spacing w:line="480" w:lineRule="auto"/>
        <w:ind w:firstLine="720"/>
        <w:jc w:val="both"/>
        <w:rPr>
          <w:rFonts w:ascii="Verdana" w:hAnsi="Verdana" w:cs="Verdana"/>
          <w:sz w:val="28"/>
          <w:szCs w:val="28"/>
        </w:rPr>
      </w:pPr>
      <w:r w:rsidRPr="00895528">
        <w:rPr>
          <w:rFonts w:ascii="Verdana" w:hAnsi="Verdana" w:cs="Verdana"/>
          <w:sz w:val="28"/>
          <w:szCs w:val="28"/>
        </w:rPr>
        <w:t>Kh</w:t>
      </w:r>
      <w:r w:rsidR="00B24D99" w:rsidRPr="00895528">
        <w:rPr>
          <w:rFonts w:ascii="Verdana" w:hAnsi="Verdana" w:cs="Verdana"/>
          <w:sz w:val="28"/>
          <w:szCs w:val="28"/>
        </w:rPr>
        <w:t>emraj (2006)</w:t>
      </w:r>
      <w:r w:rsidR="00004C7F" w:rsidRPr="00895528">
        <w:rPr>
          <w:rFonts w:ascii="Verdana" w:hAnsi="Verdana" w:cs="Verdana"/>
          <w:sz w:val="28"/>
          <w:szCs w:val="28"/>
        </w:rPr>
        <w:t xml:space="preserve"> examines the monetary policy from a work</w:t>
      </w:r>
      <w:r w:rsidR="00AB72B2" w:rsidRPr="00895528">
        <w:rPr>
          <w:rFonts w:ascii="Verdana" w:hAnsi="Verdana" w:cs="Verdana"/>
          <w:sz w:val="28"/>
          <w:szCs w:val="28"/>
        </w:rPr>
        <w:t xml:space="preserve"> of Guyana a tiny economy in he (ARICOM) region. </w:t>
      </w:r>
      <w:r w:rsidR="0077327C" w:rsidRPr="00895528">
        <w:rPr>
          <w:rFonts w:ascii="Verdana" w:hAnsi="Verdana" w:cs="Verdana"/>
          <w:sz w:val="28"/>
          <w:szCs w:val="28"/>
        </w:rPr>
        <w:t>M</w:t>
      </w:r>
      <w:r w:rsidR="00AB72B2" w:rsidRPr="00895528">
        <w:rPr>
          <w:rFonts w:ascii="Verdana" w:hAnsi="Verdana" w:cs="Verdana"/>
          <w:sz w:val="28"/>
          <w:szCs w:val="28"/>
        </w:rPr>
        <w:t>onetary</w:t>
      </w:r>
      <w:r w:rsidR="0077327C" w:rsidRPr="00895528">
        <w:rPr>
          <w:rFonts w:ascii="Verdana" w:hAnsi="Verdana" w:cs="Verdana"/>
          <w:sz w:val="28"/>
          <w:szCs w:val="28"/>
        </w:rPr>
        <w:t xml:space="preserve"> policy is motivated by the IMF’s</w:t>
      </w:r>
      <w:r w:rsidR="005E1D69" w:rsidRPr="00895528">
        <w:rPr>
          <w:rFonts w:ascii="Verdana" w:hAnsi="Verdana" w:cs="Verdana"/>
          <w:sz w:val="28"/>
          <w:szCs w:val="28"/>
        </w:rPr>
        <w:t xml:space="preserve"> financing programming model</w:t>
      </w:r>
      <w:r w:rsidR="00B42202" w:rsidRPr="00895528">
        <w:rPr>
          <w:rFonts w:ascii="Verdana" w:hAnsi="Verdana" w:cs="Verdana"/>
          <w:sz w:val="28"/>
          <w:szCs w:val="28"/>
        </w:rPr>
        <w:t>. The financial program</w:t>
      </w:r>
      <w:r w:rsidR="0021350C" w:rsidRPr="00895528">
        <w:rPr>
          <w:rFonts w:ascii="Verdana" w:hAnsi="Verdana" w:cs="Verdana"/>
          <w:sz w:val="28"/>
          <w:szCs w:val="28"/>
        </w:rPr>
        <w:t>ming model holds</w:t>
      </w:r>
      <w:r w:rsidR="006452B8" w:rsidRPr="00895528">
        <w:rPr>
          <w:rFonts w:ascii="Verdana" w:hAnsi="Verdana" w:cs="Verdana"/>
          <w:sz w:val="28"/>
          <w:szCs w:val="28"/>
        </w:rPr>
        <w:t xml:space="preserve"> that the money</w:t>
      </w:r>
      <w:r w:rsidR="00BA7314" w:rsidRPr="00895528">
        <w:rPr>
          <w:rFonts w:ascii="Verdana" w:hAnsi="Verdana" w:cs="Verdana"/>
          <w:sz w:val="28"/>
          <w:szCs w:val="28"/>
        </w:rPr>
        <w:t xml:space="preserve"> supply is largely </w:t>
      </w:r>
      <w:r w:rsidR="00476B77" w:rsidRPr="00895528">
        <w:rPr>
          <w:rFonts w:ascii="Verdana" w:hAnsi="Verdana" w:cs="Verdana"/>
          <w:sz w:val="28"/>
          <w:szCs w:val="28"/>
        </w:rPr>
        <w:t>exogenous in the</w:t>
      </w:r>
      <w:r w:rsidR="00B37E2C" w:rsidRPr="00895528">
        <w:rPr>
          <w:rFonts w:ascii="Verdana" w:hAnsi="Verdana" w:cs="Verdana"/>
          <w:sz w:val="28"/>
          <w:szCs w:val="28"/>
        </w:rPr>
        <w:t xml:space="preserve"> sense that control of the</w:t>
      </w:r>
      <w:r w:rsidR="00C70E37" w:rsidRPr="00895528">
        <w:rPr>
          <w:rFonts w:ascii="Verdana" w:hAnsi="Verdana" w:cs="Verdana"/>
          <w:sz w:val="28"/>
          <w:szCs w:val="28"/>
        </w:rPr>
        <w:t xml:space="preserve"> monetary bases gives the central bank control of the money</w:t>
      </w:r>
      <w:r w:rsidR="00FF378A" w:rsidRPr="00895528">
        <w:rPr>
          <w:rFonts w:ascii="Verdana" w:hAnsi="Verdana" w:cs="Verdana"/>
          <w:sz w:val="28"/>
          <w:szCs w:val="28"/>
        </w:rPr>
        <w:t>.</w:t>
      </w:r>
      <w:r w:rsidR="00592352" w:rsidRPr="00895528">
        <w:rPr>
          <w:rFonts w:ascii="Verdana" w:hAnsi="Verdana" w:cs="Verdana"/>
          <w:sz w:val="28"/>
          <w:szCs w:val="28"/>
        </w:rPr>
        <w:t xml:space="preserve"> </w:t>
      </w:r>
      <w:r w:rsidR="00FF378A" w:rsidRPr="00895528">
        <w:rPr>
          <w:rFonts w:ascii="Verdana" w:hAnsi="Verdana" w:cs="Verdana"/>
          <w:sz w:val="28"/>
          <w:szCs w:val="28"/>
        </w:rPr>
        <w:t>S</w:t>
      </w:r>
      <w:r w:rsidR="00592352" w:rsidRPr="00895528">
        <w:rPr>
          <w:rFonts w:ascii="Verdana" w:hAnsi="Verdana" w:cs="Verdana"/>
          <w:sz w:val="28"/>
          <w:szCs w:val="28"/>
        </w:rPr>
        <w:t>upply base</w:t>
      </w:r>
      <w:r w:rsidR="00876D5D" w:rsidRPr="00895528">
        <w:rPr>
          <w:rFonts w:ascii="Verdana" w:hAnsi="Verdana" w:cs="Verdana"/>
          <w:sz w:val="28"/>
          <w:szCs w:val="28"/>
        </w:rPr>
        <w:t xml:space="preserve"> money</w:t>
      </w:r>
      <w:r w:rsidR="00FF378A" w:rsidRPr="00895528">
        <w:rPr>
          <w:rFonts w:ascii="Verdana" w:hAnsi="Verdana" w:cs="Verdana"/>
          <w:sz w:val="28"/>
          <w:szCs w:val="28"/>
        </w:rPr>
        <w:t xml:space="preserve"> </w:t>
      </w:r>
      <w:r w:rsidR="00876D5D" w:rsidRPr="00895528">
        <w:rPr>
          <w:rFonts w:ascii="Verdana" w:hAnsi="Verdana" w:cs="Verdana"/>
          <w:sz w:val="28"/>
          <w:szCs w:val="28"/>
        </w:rPr>
        <w:t>can therefore</w:t>
      </w:r>
      <w:r w:rsidR="00F24EE4" w:rsidRPr="00895528">
        <w:rPr>
          <w:rFonts w:ascii="Verdana" w:hAnsi="Verdana" w:cs="Verdana"/>
          <w:sz w:val="28"/>
          <w:szCs w:val="28"/>
        </w:rPr>
        <w:t xml:space="preserve"> be targeted in order to hit</w:t>
      </w:r>
      <w:r w:rsidR="00300F60" w:rsidRPr="00895528">
        <w:rPr>
          <w:rFonts w:ascii="Verdana" w:hAnsi="Verdana" w:cs="Verdana"/>
          <w:sz w:val="28"/>
          <w:szCs w:val="28"/>
        </w:rPr>
        <w:t xml:space="preserve"> specific target paths of broad</w:t>
      </w:r>
      <w:r w:rsidR="00130057" w:rsidRPr="00895528">
        <w:rPr>
          <w:rFonts w:ascii="Verdana" w:hAnsi="Verdana" w:cs="Verdana"/>
          <w:sz w:val="28"/>
          <w:szCs w:val="28"/>
        </w:rPr>
        <w:t xml:space="preserve"> money and hence control</w:t>
      </w:r>
      <w:r w:rsidR="000F6175" w:rsidRPr="00895528">
        <w:rPr>
          <w:rFonts w:ascii="Verdana" w:hAnsi="Verdana" w:cs="Verdana"/>
          <w:sz w:val="28"/>
          <w:szCs w:val="28"/>
        </w:rPr>
        <w:t xml:space="preserve"> inflation and being stability to the balance of payment.</w:t>
      </w:r>
    </w:p>
    <w:p w:rsidR="00A82B1A" w:rsidRPr="00895528" w:rsidRDefault="00A82B1A" w:rsidP="003F47C5">
      <w:pPr>
        <w:spacing w:line="480" w:lineRule="auto"/>
        <w:ind w:firstLine="720"/>
        <w:jc w:val="both"/>
        <w:rPr>
          <w:rFonts w:ascii="Verdana" w:hAnsi="Verdana" w:cs="Verdana"/>
          <w:sz w:val="28"/>
          <w:szCs w:val="28"/>
        </w:rPr>
      </w:pPr>
      <w:r w:rsidRPr="00895528">
        <w:rPr>
          <w:rFonts w:ascii="Verdana" w:hAnsi="Verdana" w:cs="Verdana"/>
          <w:sz w:val="28"/>
          <w:szCs w:val="28"/>
        </w:rPr>
        <w:t>Since, it is money that determines macroeconomic stability</w:t>
      </w:r>
      <w:r w:rsidR="00F331B5" w:rsidRPr="00895528">
        <w:rPr>
          <w:rFonts w:ascii="Verdana" w:hAnsi="Verdana" w:cs="Verdana"/>
          <w:sz w:val="28"/>
          <w:szCs w:val="28"/>
        </w:rPr>
        <w:t>, our ma</w:t>
      </w:r>
      <w:r w:rsidR="00E868DD" w:rsidRPr="00895528">
        <w:rPr>
          <w:rFonts w:ascii="Verdana" w:hAnsi="Verdana" w:cs="Verdana"/>
          <w:sz w:val="28"/>
          <w:szCs w:val="28"/>
        </w:rPr>
        <w:t>rket sales of treasury</w:t>
      </w:r>
      <w:r w:rsidR="0049398A" w:rsidRPr="00895528">
        <w:rPr>
          <w:rFonts w:ascii="Verdana" w:hAnsi="Verdana" w:cs="Verdana"/>
          <w:sz w:val="28"/>
          <w:szCs w:val="28"/>
        </w:rPr>
        <w:t xml:space="preserve"> bills are used persistentl</w:t>
      </w:r>
      <w:r w:rsidR="00321327" w:rsidRPr="00895528">
        <w:rPr>
          <w:rFonts w:ascii="Verdana" w:hAnsi="Verdana" w:cs="Verdana"/>
          <w:sz w:val="28"/>
          <w:szCs w:val="28"/>
        </w:rPr>
        <w:t>y for ten years now</w:t>
      </w:r>
      <w:r w:rsidR="00DA5A2F" w:rsidRPr="00895528">
        <w:rPr>
          <w:rFonts w:ascii="Verdana" w:hAnsi="Verdana" w:cs="Verdana"/>
          <w:sz w:val="28"/>
          <w:szCs w:val="28"/>
        </w:rPr>
        <w:t xml:space="preserve"> in order </w:t>
      </w:r>
      <w:r w:rsidR="00DA5A2F" w:rsidRPr="00895528">
        <w:rPr>
          <w:rFonts w:ascii="Verdana" w:hAnsi="Verdana" w:cs="Verdana"/>
          <w:sz w:val="28"/>
          <w:szCs w:val="28"/>
        </w:rPr>
        <w:lastRenderedPageBreak/>
        <w:t>to sterilize excess bank</w:t>
      </w:r>
      <w:r w:rsidR="00D859B4" w:rsidRPr="00895528">
        <w:rPr>
          <w:rFonts w:ascii="Verdana" w:hAnsi="Verdana" w:cs="Verdana"/>
          <w:sz w:val="28"/>
          <w:szCs w:val="28"/>
        </w:rPr>
        <w:t xml:space="preserve"> liquidity, which is a permanent feature</w:t>
      </w:r>
      <w:r w:rsidR="00593A11" w:rsidRPr="00895528">
        <w:rPr>
          <w:rFonts w:ascii="Verdana" w:hAnsi="Verdana" w:cs="Verdana"/>
          <w:sz w:val="28"/>
          <w:szCs w:val="28"/>
        </w:rPr>
        <w:t xml:space="preserve"> of the Guyanese</w:t>
      </w:r>
      <w:r w:rsidR="00C627B2" w:rsidRPr="00895528">
        <w:rPr>
          <w:rFonts w:ascii="Verdana" w:hAnsi="Verdana" w:cs="Verdana"/>
          <w:sz w:val="28"/>
          <w:szCs w:val="28"/>
        </w:rPr>
        <w:t xml:space="preserve"> banking system. Resulting from the weekly</w:t>
      </w:r>
      <w:r w:rsidR="00916A7E" w:rsidRPr="00895528">
        <w:rPr>
          <w:rFonts w:ascii="Verdana" w:hAnsi="Verdana" w:cs="Verdana"/>
          <w:sz w:val="28"/>
          <w:szCs w:val="28"/>
        </w:rPr>
        <w:t xml:space="preserve"> sterilization activities is the growing domestic debt</w:t>
      </w:r>
      <w:r w:rsidR="00A84F47" w:rsidRPr="00895528">
        <w:rPr>
          <w:rFonts w:ascii="Verdana" w:hAnsi="Verdana" w:cs="Verdana"/>
          <w:sz w:val="28"/>
          <w:szCs w:val="28"/>
        </w:rPr>
        <w:t>. The paper argued</w:t>
      </w:r>
      <w:r w:rsidR="00224EA9" w:rsidRPr="00895528">
        <w:rPr>
          <w:rFonts w:ascii="Verdana" w:hAnsi="Verdana" w:cs="Verdana"/>
          <w:sz w:val="28"/>
          <w:szCs w:val="28"/>
        </w:rPr>
        <w:t xml:space="preserve"> against the view that money</w:t>
      </w:r>
      <w:r w:rsidR="00C40F59" w:rsidRPr="00895528">
        <w:rPr>
          <w:rFonts w:ascii="Verdana" w:hAnsi="Verdana" w:cs="Verdana"/>
          <w:sz w:val="28"/>
          <w:szCs w:val="28"/>
        </w:rPr>
        <w:t xml:space="preserve"> supply (and bank reserves) is exogenous,</w:t>
      </w:r>
      <w:r w:rsidR="00812ED8" w:rsidRPr="00895528">
        <w:rPr>
          <w:rFonts w:ascii="Verdana" w:hAnsi="Verdana" w:cs="Verdana"/>
          <w:sz w:val="28"/>
          <w:szCs w:val="28"/>
        </w:rPr>
        <w:t xml:space="preserve"> but instead endogenous</w:t>
      </w:r>
      <w:r w:rsidR="00997446" w:rsidRPr="00895528">
        <w:rPr>
          <w:rFonts w:ascii="Verdana" w:hAnsi="Verdana" w:cs="Verdana"/>
          <w:sz w:val="28"/>
          <w:szCs w:val="28"/>
        </w:rPr>
        <w:t xml:space="preserve"> to different factors such as credit, economic</w:t>
      </w:r>
      <w:r w:rsidR="00577EFF" w:rsidRPr="00895528">
        <w:rPr>
          <w:rFonts w:ascii="Verdana" w:hAnsi="Verdana" w:cs="Verdana"/>
          <w:sz w:val="28"/>
          <w:szCs w:val="28"/>
        </w:rPr>
        <w:t xml:space="preserve"> activities</w:t>
      </w:r>
      <w:r w:rsidR="0054245C" w:rsidRPr="00895528">
        <w:rPr>
          <w:rFonts w:ascii="Verdana" w:hAnsi="Verdana" w:cs="Verdana"/>
          <w:sz w:val="28"/>
          <w:szCs w:val="28"/>
        </w:rPr>
        <w:t xml:space="preserve"> in the</w:t>
      </w:r>
      <w:r w:rsidR="00993C24" w:rsidRPr="00895528">
        <w:rPr>
          <w:rFonts w:ascii="Verdana" w:hAnsi="Verdana" w:cs="Verdana"/>
          <w:sz w:val="28"/>
          <w:szCs w:val="28"/>
        </w:rPr>
        <w:t xml:space="preserve"> underground economy, and remittances from abroad.</w:t>
      </w:r>
      <w:r w:rsidR="00962A99" w:rsidRPr="00895528">
        <w:rPr>
          <w:rFonts w:ascii="Verdana" w:hAnsi="Verdana" w:cs="Verdana"/>
          <w:sz w:val="28"/>
          <w:szCs w:val="28"/>
        </w:rPr>
        <w:t xml:space="preserve"> Under such circumstances of targeting monetary</w:t>
      </w:r>
      <w:r w:rsidR="00F850A6" w:rsidRPr="00895528">
        <w:rPr>
          <w:rFonts w:ascii="Verdana" w:hAnsi="Verdana" w:cs="Verdana"/>
          <w:sz w:val="28"/>
          <w:szCs w:val="28"/>
        </w:rPr>
        <w:t xml:space="preserve"> aggregates is inefficient</w:t>
      </w:r>
      <w:r w:rsidR="009671CE" w:rsidRPr="00895528">
        <w:rPr>
          <w:rFonts w:ascii="Verdana" w:hAnsi="Verdana" w:cs="Verdana"/>
          <w:sz w:val="28"/>
          <w:szCs w:val="28"/>
        </w:rPr>
        <w:t>,</w:t>
      </w:r>
      <w:r w:rsidR="00F850A6" w:rsidRPr="00895528">
        <w:rPr>
          <w:rFonts w:ascii="Verdana" w:hAnsi="Verdana" w:cs="Verdana"/>
          <w:sz w:val="28"/>
          <w:szCs w:val="28"/>
        </w:rPr>
        <w:t xml:space="preserve"> </w:t>
      </w:r>
      <w:r w:rsidR="007119E5" w:rsidRPr="00895528">
        <w:rPr>
          <w:rFonts w:ascii="Verdana" w:hAnsi="Verdana" w:cs="Verdana"/>
          <w:sz w:val="28"/>
          <w:szCs w:val="28"/>
        </w:rPr>
        <w:t>costly and unnecessary indeed,</w:t>
      </w:r>
      <w:r w:rsidR="00BC2DC7" w:rsidRPr="00895528">
        <w:rPr>
          <w:rFonts w:ascii="Verdana" w:hAnsi="Verdana" w:cs="Verdana"/>
          <w:sz w:val="28"/>
          <w:szCs w:val="28"/>
        </w:rPr>
        <w:t xml:space="preserve"> the econometric exercise conducted in the paper tends to support</w:t>
      </w:r>
      <w:r w:rsidR="00D61F67" w:rsidRPr="00895528">
        <w:rPr>
          <w:rFonts w:ascii="Verdana" w:hAnsi="Verdana" w:cs="Verdana"/>
          <w:sz w:val="28"/>
          <w:szCs w:val="28"/>
        </w:rPr>
        <w:t xml:space="preserve"> the endogenous money</w:t>
      </w:r>
      <w:r w:rsidR="00B1547C" w:rsidRPr="00895528">
        <w:rPr>
          <w:rFonts w:ascii="Verdana" w:hAnsi="Verdana" w:cs="Verdana"/>
          <w:sz w:val="28"/>
          <w:szCs w:val="28"/>
        </w:rPr>
        <w:t xml:space="preserve"> view.</w:t>
      </w:r>
      <w:r w:rsidR="00B7311B" w:rsidRPr="00895528">
        <w:rPr>
          <w:rFonts w:ascii="Verdana" w:hAnsi="Verdana" w:cs="Verdana"/>
          <w:sz w:val="28"/>
          <w:szCs w:val="28"/>
        </w:rPr>
        <w:t xml:space="preserve"> Therefore, liquidity</w:t>
      </w:r>
      <w:r w:rsidR="00DC6234" w:rsidRPr="00895528">
        <w:rPr>
          <w:rFonts w:ascii="Verdana" w:hAnsi="Verdana" w:cs="Verdana"/>
          <w:sz w:val="28"/>
          <w:szCs w:val="28"/>
        </w:rPr>
        <w:t xml:space="preserve"> sterilization and</w:t>
      </w:r>
      <w:r w:rsidR="00C231CD" w:rsidRPr="00895528">
        <w:rPr>
          <w:rFonts w:ascii="Verdana" w:hAnsi="Verdana" w:cs="Verdana"/>
          <w:sz w:val="28"/>
          <w:szCs w:val="28"/>
        </w:rPr>
        <w:t xml:space="preserve"> its</w:t>
      </w:r>
      <w:r w:rsidR="00565135" w:rsidRPr="00895528">
        <w:rPr>
          <w:rFonts w:ascii="Verdana" w:hAnsi="Verdana" w:cs="Verdana"/>
          <w:sz w:val="28"/>
          <w:szCs w:val="28"/>
        </w:rPr>
        <w:t xml:space="preserve"> concomitant</w:t>
      </w:r>
      <w:r w:rsidR="00732109" w:rsidRPr="00895528">
        <w:rPr>
          <w:rFonts w:ascii="Verdana" w:hAnsi="Verdana" w:cs="Verdana"/>
          <w:sz w:val="28"/>
          <w:szCs w:val="28"/>
        </w:rPr>
        <w:t xml:space="preserve"> increase</w:t>
      </w:r>
      <w:r w:rsidR="00DF6260" w:rsidRPr="00895528">
        <w:rPr>
          <w:rFonts w:ascii="Verdana" w:hAnsi="Verdana" w:cs="Verdana"/>
          <w:sz w:val="28"/>
          <w:szCs w:val="28"/>
        </w:rPr>
        <w:t xml:space="preserve"> in domestic debt are all </w:t>
      </w:r>
      <w:r w:rsidR="00AD45BB" w:rsidRPr="00895528">
        <w:rPr>
          <w:rFonts w:ascii="Verdana" w:hAnsi="Verdana" w:cs="Verdana"/>
          <w:sz w:val="28"/>
          <w:szCs w:val="28"/>
        </w:rPr>
        <w:t>motivated by flawed</w:t>
      </w:r>
      <w:r w:rsidR="00D84A14" w:rsidRPr="00895528">
        <w:rPr>
          <w:rFonts w:ascii="Verdana" w:hAnsi="Verdana" w:cs="Verdana"/>
          <w:sz w:val="28"/>
          <w:szCs w:val="28"/>
        </w:rPr>
        <w:t xml:space="preserve"> theorietical underpinnings</w:t>
      </w:r>
      <w:r w:rsidR="007370C1">
        <w:rPr>
          <w:rFonts w:ascii="Verdana" w:hAnsi="Verdana" w:cs="Verdana"/>
          <w:sz w:val="28"/>
          <w:szCs w:val="28"/>
        </w:rPr>
        <w:t>.</w:t>
      </w:r>
    </w:p>
    <w:p w:rsidR="00893057" w:rsidRPr="00895528" w:rsidRDefault="00893057" w:rsidP="003F47C5">
      <w:pPr>
        <w:spacing w:line="480" w:lineRule="auto"/>
        <w:ind w:firstLine="720"/>
        <w:jc w:val="both"/>
        <w:rPr>
          <w:rFonts w:ascii="Verdana" w:hAnsi="Verdana" w:cs="Verdana"/>
          <w:sz w:val="28"/>
          <w:szCs w:val="28"/>
        </w:rPr>
      </w:pPr>
      <w:r w:rsidRPr="00895528">
        <w:rPr>
          <w:rFonts w:ascii="Verdana" w:hAnsi="Verdana" w:cs="Verdana"/>
          <w:sz w:val="28"/>
          <w:szCs w:val="28"/>
        </w:rPr>
        <w:t>Kyle (2002)</w:t>
      </w:r>
      <w:r w:rsidR="00A6618D" w:rsidRPr="00895528">
        <w:rPr>
          <w:rFonts w:ascii="Verdana" w:hAnsi="Verdana" w:cs="Verdana"/>
          <w:sz w:val="28"/>
          <w:szCs w:val="28"/>
        </w:rPr>
        <w:t xml:space="preserve"> discusses the policy issues facing the country</w:t>
      </w:r>
      <w:r w:rsidR="0032644A" w:rsidRPr="00895528">
        <w:rPr>
          <w:rFonts w:ascii="Verdana" w:hAnsi="Verdana" w:cs="Verdana"/>
          <w:sz w:val="28"/>
          <w:szCs w:val="28"/>
        </w:rPr>
        <w:t xml:space="preserve"> of Sao Tome</w:t>
      </w:r>
      <w:r w:rsidR="00B171B8" w:rsidRPr="00895528">
        <w:rPr>
          <w:rFonts w:ascii="Verdana" w:hAnsi="Verdana" w:cs="Verdana"/>
          <w:sz w:val="28"/>
          <w:szCs w:val="28"/>
        </w:rPr>
        <w:t xml:space="preserve"> principle a small</w:t>
      </w:r>
      <w:r w:rsidR="006B4AEC" w:rsidRPr="00895528">
        <w:rPr>
          <w:rFonts w:ascii="Verdana" w:hAnsi="Verdana" w:cs="Verdana"/>
          <w:sz w:val="28"/>
          <w:szCs w:val="28"/>
        </w:rPr>
        <w:t xml:space="preserve"> inland country in the Gulf</w:t>
      </w:r>
      <w:r w:rsidR="007C36E8" w:rsidRPr="00895528">
        <w:rPr>
          <w:rFonts w:ascii="Verdana" w:hAnsi="Verdana" w:cs="Verdana"/>
          <w:sz w:val="28"/>
          <w:szCs w:val="28"/>
        </w:rPr>
        <w:t xml:space="preserve"> of Guinea, given the discovery</w:t>
      </w:r>
      <w:r w:rsidR="00E01B64" w:rsidRPr="00895528">
        <w:rPr>
          <w:rFonts w:ascii="Verdana" w:hAnsi="Verdana" w:cs="Verdana"/>
          <w:sz w:val="28"/>
          <w:szCs w:val="28"/>
        </w:rPr>
        <w:t xml:space="preserve"> and </w:t>
      </w:r>
      <w:r w:rsidR="00E01B64" w:rsidRPr="00895528">
        <w:rPr>
          <w:rFonts w:ascii="Verdana" w:hAnsi="Verdana" w:cs="Verdana"/>
          <w:sz w:val="28"/>
          <w:szCs w:val="28"/>
        </w:rPr>
        <w:lastRenderedPageBreak/>
        <w:t>imm</w:t>
      </w:r>
      <w:r w:rsidR="00FB1767" w:rsidRPr="00895528">
        <w:rPr>
          <w:rFonts w:ascii="Verdana" w:hAnsi="Verdana" w:cs="Verdana"/>
          <w:sz w:val="28"/>
          <w:szCs w:val="28"/>
        </w:rPr>
        <w:t>ine</w:t>
      </w:r>
      <w:r w:rsidR="00D84A14" w:rsidRPr="00895528">
        <w:rPr>
          <w:rFonts w:ascii="Verdana" w:hAnsi="Verdana" w:cs="Verdana"/>
          <w:sz w:val="28"/>
          <w:szCs w:val="28"/>
        </w:rPr>
        <w:t>nt</w:t>
      </w:r>
      <w:r w:rsidR="00E01B64" w:rsidRPr="00895528">
        <w:rPr>
          <w:rFonts w:ascii="Verdana" w:hAnsi="Verdana" w:cs="Verdana"/>
          <w:sz w:val="28"/>
          <w:szCs w:val="28"/>
        </w:rPr>
        <w:t xml:space="preserve"> exploitation of large </w:t>
      </w:r>
      <w:r w:rsidR="00373E60" w:rsidRPr="00895528">
        <w:rPr>
          <w:rFonts w:ascii="Verdana" w:hAnsi="Verdana" w:cs="Verdana"/>
          <w:sz w:val="28"/>
          <w:szCs w:val="28"/>
        </w:rPr>
        <w:t>reserves of oil in its</w:t>
      </w:r>
      <w:r w:rsidR="00B8314B" w:rsidRPr="00895528">
        <w:rPr>
          <w:rFonts w:ascii="Verdana" w:hAnsi="Verdana" w:cs="Verdana"/>
          <w:sz w:val="28"/>
          <w:szCs w:val="28"/>
        </w:rPr>
        <w:t xml:space="preserve"> territorial waters.</w:t>
      </w:r>
      <w:r w:rsidR="00751C63" w:rsidRPr="00895528">
        <w:rPr>
          <w:rFonts w:ascii="Verdana" w:hAnsi="Verdana" w:cs="Verdana"/>
          <w:sz w:val="28"/>
          <w:szCs w:val="28"/>
        </w:rPr>
        <w:t xml:space="preserve"> </w:t>
      </w:r>
      <w:r w:rsidR="00F975B0" w:rsidRPr="00895528">
        <w:rPr>
          <w:rFonts w:ascii="Verdana" w:hAnsi="Verdana" w:cs="Verdana"/>
          <w:sz w:val="28"/>
          <w:szCs w:val="28"/>
        </w:rPr>
        <w:t>W</w:t>
      </w:r>
      <w:r w:rsidR="00751C63" w:rsidRPr="00895528">
        <w:rPr>
          <w:rFonts w:ascii="Verdana" w:hAnsi="Verdana" w:cs="Verdana"/>
          <w:sz w:val="28"/>
          <w:szCs w:val="28"/>
        </w:rPr>
        <w:t>hile</w:t>
      </w:r>
      <w:r w:rsidR="00F975B0" w:rsidRPr="00895528">
        <w:rPr>
          <w:rFonts w:ascii="Verdana" w:hAnsi="Verdana" w:cs="Verdana"/>
          <w:sz w:val="28"/>
          <w:szCs w:val="28"/>
        </w:rPr>
        <w:t xml:space="preserve"> presenting huge opportunities, the history of other African oil</w:t>
      </w:r>
      <w:r w:rsidR="001F3454" w:rsidRPr="00895528">
        <w:rPr>
          <w:rFonts w:ascii="Verdana" w:hAnsi="Verdana" w:cs="Verdana"/>
          <w:sz w:val="28"/>
          <w:szCs w:val="28"/>
        </w:rPr>
        <w:t>-exporting countries demonstrates that there are dangers as wel</w:t>
      </w:r>
      <w:r w:rsidR="00C30CE8" w:rsidRPr="00895528">
        <w:rPr>
          <w:rFonts w:ascii="Verdana" w:hAnsi="Verdana" w:cs="Verdana"/>
          <w:sz w:val="28"/>
          <w:szCs w:val="28"/>
        </w:rPr>
        <w:t>l.</w:t>
      </w:r>
      <w:r w:rsidR="00087D42" w:rsidRPr="00895528">
        <w:rPr>
          <w:rFonts w:ascii="Verdana" w:hAnsi="Verdana" w:cs="Verdana"/>
          <w:sz w:val="28"/>
          <w:szCs w:val="28"/>
        </w:rPr>
        <w:t xml:space="preserve"> An a</w:t>
      </w:r>
      <w:r w:rsidR="00D84A14" w:rsidRPr="00895528">
        <w:rPr>
          <w:rFonts w:ascii="Verdana" w:hAnsi="Verdana" w:cs="Verdana"/>
          <w:sz w:val="28"/>
          <w:szCs w:val="28"/>
        </w:rPr>
        <w:t xml:space="preserve">ppropriate policy for macro balances </w:t>
      </w:r>
      <w:r w:rsidR="00087D42" w:rsidRPr="00895528">
        <w:rPr>
          <w:rFonts w:ascii="Verdana" w:hAnsi="Verdana" w:cs="Verdana"/>
          <w:sz w:val="28"/>
          <w:szCs w:val="28"/>
        </w:rPr>
        <w:t>and for</w:t>
      </w:r>
      <w:r w:rsidR="00234F86" w:rsidRPr="00895528">
        <w:rPr>
          <w:rFonts w:ascii="Verdana" w:hAnsi="Verdana" w:cs="Verdana"/>
          <w:sz w:val="28"/>
          <w:szCs w:val="28"/>
        </w:rPr>
        <w:t xml:space="preserve"> disposal</w:t>
      </w:r>
      <w:r w:rsidR="00D8008F" w:rsidRPr="00895528">
        <w:rPr>
          <w:rFonts w:ascii="Verdana" w:hAnsi="Verdana" w:cs="Verdana"/>
          <w:sz w:val="28"/>
          <w:szCs w:val="28"/>
        </w:rPr>
        <w:t xml:space="preserve"> of oil exporting countries</w:t>
      </w:r>
      <w:r w:rsidR="00B42AB6" w:rsidRPr="00895528">
        <w:rPr>
          <w:rFonts w:ascii="Verdana" w:hAnsi="Verdana" w:cs="Verdana"/>
          <w:sz w:val="28"/>
          <w:szCs w:val="28"/>
        </w:rPr>
        <w:t xml:space="preserve"> demonstrates that there are dangers as well</w:t>
      </w:r>
      <w:r w:rsidR="005929F8" w:rsidRPr="00895528">
        <w:rPr>
          <w:rFonts w:ascii="Verdana" w:hAnsi="Verdana" w:cs="Verdana"/>
          <w:sz w:val="28"/>
          <w:szCs w:val="28"/>
        </w:rPr>
        <w:t>. An appropriate</w:t>
      </w:r>
      <w:r w:rsidR="00390CF8" w:rsidRPr="00895528">
        <w:rPr>
          <w:rFonts w:ascii="Verdana" w:hAnsi="Verdana" w:cs="Verdana"/>
          <w:sz w:val="28"/>
          <w:szCs w:val="28"/>
        </w:rPr>
        <w:t xml:space="preserve"> policy for macro balance and for disposal</w:t>
      </w:r>
      <w:r w:rsidR="00701F6C" w:rsidRPr="00895528">
        <w:rPr>
          <w:rFonts w:ascii="Verdana" w:hAnsi="Verdana" w:cs="Verdana"/>
          <w:sz w:val="28"/>
          <w:szCs w:val="28"/>
        </w:rPr>
        <w:t xml:space="preserve"> of oil review will be essential. If Sao</w:t>
      </w:r>
      <w:r w:rsidR="00842EA0" w:rsidRPr="00895528">
        <w:rPr>
          <w:rFonts w:ascii="Verdana" w:hAnsi="Verdana" w:cs="Verdana"/>
          <w:sz w:val="28"/>
          <w:szCs w:val="28"/>
        </w:rPr>
        <w:t xml:space="preserve"> Tome principle is to avoid the economic</w:t>
      </w:r>
      <w:r w:rsidR="0002287A" w:rsidRPr="00895528">
        <w:rPr>
          <w:rFonts w:ascii="Verdana" w:hAnsi="Verdana" w:cs="Verdana"/>
          <w:sz w:val="28"/>
          <w:szCs w:val="28"/>
        </w:rPr>
        <w:t xml:space="preserve"> pitfalls</w:t>
      </w:r>
      <w:r w:rsidR="00E6579A" w:rsidRPr="00895528">
        <w:rPr>
          <w:rFonts w:ascii="Verdana" w:hAnsi="Verdana" w:cs="Verdana"/>
          <w:sz w:val="28"/>
          <w:szCs w:val="28"/>
        </w:rPr>
        <w:t xml:space="preserve"> which</w:t>
      </w:r>
      <w:r w:rsidR="00BF0903" w:rsidRPr="00895528">
        <w:rPr>
          <w:rFonts w:ascii="Verdana" w:hAnsi="Verdana" w:cs="Verdana"/>
          <w:sz w:val="28"/>
          <w:szCs w:val="28"/>
        </w:rPr>
        <w:t xml:space="preserve"> have plagued contrary such as Nigeria</w:t>
      </w:r>
      <w:r w:rsidR="00B64A67" w:rsidRPr="00895528">
        <w:rPr>
          <w:rFonts w:ascii="Verdana" w:hAnsi="Verdana" w:cs="Verdana"/>
          <w:sz w:val="28"/>
          <w:szCs w:val="28"/>
        </w:rPr>
        <w:t>.</w:t>
      </w:r>
      <w:r w:rsidR="005911DB" w:rsidRPr="00895528">
        <w:rPr>
          <w:rFonts w:ascii="Verdana" w:hAnsi="Verdana" w:cs="Verdana"/>
          <w:sz w:val="28"/>
          <w:szCs w:val="28"/>
        </w:rPr>
        <w:t xml:space="preserve"> The two main</w:t>
      </w:r>
      <w:r w:rsidR="0058003C" w:rsidRPr="00895528">
        <w:rPr>
          <w:rFonts w:ascii="Verdana" w:hAnsi="Verdana" w:cs="Verdana"/>
          <w:sz w:val="28"/>
          <w:szCs w:val="28"/>
        </w:rPr>
        <w:t xml:space="preserve"> lessons of external debt</w:t>
      </w:r>
      <w:r w:rsidR="002C4F4B" w:rsidRPr="00895528">
        <w:rPr>
          <w:rFonts w:ascii="Verdana" w:hAnsi="Verdana" w:cs="Verdana"/>
          <w:sz w:val="28"/>
          <w:szCs w:val="28"/>
        </w:rPr>
        <w:t xml:space="preserve"> we could</w:t>
      </w:r>
      <w:r w:rsidR="00A65EF7" w:rsidRPr="00895528">
        <w:rPr>
          <w:rFonts w:ascii="Verdana" w:hAnsi="Verdana" w:cs="Verdana"/>
          <w:sz w:val="28"/>
          <w:szCs w:val="28"/>
        </w:rPr>
        <w:t xml:space="preserve"> conclude that the adoption of an IMF</w:t>
      </w:r>
      <w:r w:rsidR="00275738" w:rsidRPr="00895528">
        <w:rPr>
          <w:rFonts w:ascii="Verdana" w:hAnsi="Verdana" w:cs="Verdana"/>
          <w:sz w:val="28"/>
          <w:szCs w:val="28"/>
        </w:rPr>
        <w:t xml:space="preserve"> Programme could work as a sort</w:t>
      </w:r>
      <w:r w:rsidR="00A82B29" w:rsidRPr="00895528">
        <w:rPr>
          <w:rFonts w:ascii="Verdana" w:hAnsi="Verdana" w:cs="Verdana"/>
          <w:sz w:val="28"/>
          <w:szCs w:val="28"/>
        </w:rPr>
        <w:t xml:space="preserve"> of signal of a country</w:t>
      </w:r>
      <w:r w:rsidR="00375F46" w:rsidRPr="00895528">
        <w:rPr>
          <w:rFonts w:ascii="Verdana" w:hAnsi="Verdana" w:cs="Verdana"/>
          <w:sz w:val="28"/>
          <w:szCs w:val="28"/>
        </w:rPr>
        <w:t>’s “good</w:t>
      </w:r>
      <w:r w:rsidR="00F4121C" w:rsidRPr="00895528">
        <w:rPr>
          <w:rFonts w:ascii="Verdana" w:hAnsi="Verdana" w:cs="Verdana"/>
          <w:sz w:val="28"/>
          <w:szCs w:val="28"/>
        </w:rPr>
        <w:t xml:space="preserve"> willingness”, which is thus</w:t>
      </w:r>
      <w:r w:rsidR="001C6735" w:rsidRPr="00895528">
        <w:rPr>
          <w:rFonts w:ascii="Verdana" w:hAnsi="Verdana" w:cs="Verdana"/>
          <w:sz w:val="28"/>
          <w:szCs w:val="28"/>
        </w:rPr>
        <w:t xml:space="preserve"> rewarded with the debt relief.</w:t>
      </w:r>
      <w:r w:rsidR="00B436D0" w:rsidRPr="00895528">
        <w:rPr>
          <w:rFonts w:ascii="Verdana" w:hAnsi="Verdana" w:cs="Verdana"/>
          <w:sz w:val="28"/>
          <w:szCs w:val="28"/>
        </w:rPr>
        <w:t xml:space="preserve"> The results confirm</w:t>
      </w:r>
      <w:r w:rsidR="008D4167" w:rsidRPr="00895528">
        <w:rPr>
          <w:rFonts w:ascii="Verdana" w:hAnsi="Verdana" w:cs="Verdana"/>
          <w:sz w:val="28"/>
          <w:szCs w:val="28"/>
        </w:rPr>
        <w:t xml:space="preserve"> the existence of a significant effect of the adoption of an IMF Program on the</w:t>
      </w:r>
      <w:r w:rsidR="00887407" w:rsidRPr="00895528">
        <w:rPr>
          <w:rFonts w:ascii="Verdana" w:hAnsi="Verdana" w:cs="Verdana"/>
          <w:sz w:val="28"/>
          <w:szCs w:val="28"/>
        </w:rPr>
        <w:t xml:space="preserve"> subsequent</w:t>
      </w:r>
      <w:r w:rsidR="0041466A" w:rsidRPr="00895528">
        <w:rPr>
          <w:rFonts w:ascii="Verdana" w:hAnsi="Verdana" w:cs="Verdana"/>
          <w:sz w:val="28"/>
          <w:szCs w:val="28"/>
        </w:rPr>
        <w:t xml:space="preserve"> concession of a debt rescheduling by creditors.</w:t>
      </w:r>
    </w:p>
    <w:p w:rsidR="00B23EC5" w:rsidRPr="00895528" w:rsidRDefault="00B23EC5" w:rsidP="00B23EC5">
      <w:pPr>
        <w:spacing w:line="480" w:lineRule="auto"/>
        <w:jc w:val="center"/>
        <w:rPr>
          <w:rFonts w:ascii="Verdana" w:hAnsi="Verdana" w:cs="Verdana"/>
          <w:b/>
          <w:bCs/>
          <w:sz w:val="28"/>
          <w:szCs w:val="28"/>
        </w:rPr>
      </w:pPr>
      <w:r w:rsidRPr="00895528">
        <w:rPr>
          <w:rFonts w:ascii="Verdana" w:hAnsi="Verdana" w:cs="Verdana"/>
          <w:b/>
          <w:bCs/>
          <w:sz w:val="28"/>
          <w:szCs w:val="28"/>
        </w:rPr>
        <w:lastRenderedPageBreak/>
        <w:t>CHAPTER THREE</w:t>
      </w:r>
    </w:p>
    <w:p w:rsidR="00B23EC5" w:rsidRPr="00895528" w:rsidRDefault="00DD2843" w:rsidP="00DD2843">
      <w:pPr>
        <w:spacing w:line="480" w:lineRule="auto"/>
        <w:jc w:val="both"/>
        <w:rPr>
          <w:rFonts w:ascii="Verdana" w:hAnsi="Verdana" w:cs="Verdana"/>
          <w:b/>
          <w:bCs/>
          <w:sz w:val="28"/>
          <w:szCs w:val="28"/>
        </w:rPr>
      </w:pPr>
      <w:r w:rsidRPr="00895528">
        <w:rPr>
          <w:rFonts w:ascii="Verdana" w:hAnsi="Verdana" w:cs="Verdana"/>
          <w:b/>
          <w:bCs/>
          <w:sz w:val="28"/>
          <w:szCs w:val="28"/>
        </w:rPr>
        <w:t>3.0</w:t>
      </w:r>
      <w:r w:rsidRPr="00895528">
        <w:rPr>
          <w:rFonts w:ascii="Verdana" w:hAnsi="Verdana" w:cs="Verdana"/>
          <w:b/>
          <w:bCs/>
          <w:sz w:val="28"/>
          <w:szCs w:val="28"/>
        </w:rPr>
        <w:tab/>
      </w:r>
      <w:r w:rsidR="00414413" w:rsidRPr="00895528">
        <w:rPr>
          <w:rFonts w:ascii="Verdana" w:hAnsi="Verdana" w:cs="Verdana"/>
          <w:b/>
          <w:bCs/>
          <w:sz w:val="28"/>
          <w:szCs w:val="28"/>
        </w:rPr>
        <w:t>METHODOLOGY</w:t>
      </w:r>
    </w:p>
    <w:p w:rsidR="00DD2843" w:rsidRPr="00895528" w:rsidRDefault="005D7DC2" w:rsidP="00846866">
      <w:pPr>
        <w:spacing w:line="480" w:lineRule="auto"/>
        <w:ind w:firstLine="720"/>
        <w:jc w:val="both"/>
        <w:rPr>
          <w:rFonts w:ascii="Verdana" w:hAnsi="Verdana" w:cs="Verdana"/>
          <w:sz w:val="28"/>
          <w:szCs w:val="28"/>
        </w:rPr>
      </w:pPr>
      <w:r w:rsidRPr="00895528">
        <w:rPr>
          <w:rFonts w:ascii="Verdana" w:hAnsi="Verdana" w:cs="Verdana"/>
          <w:sz w:val="28"/>
          <w:szCs w:val="28"/>
        </w:rPr>
        <w:t>This study will</w:t>
      </w:r>
      <w:r w:rsidR="00EF64BC" w:rsidRPr="00895528">
        <w:rPr>
          <w:rFonts w:ascii="Verdana" w:hAnsi="Verdana" w:cs="Verdana"/>
          <w:sz w:val="28"/>
          <w:szCs w:val="28"/>
        </w:rPr>
        <w:t xml:space="preserve"> adopt applied econometric approach, which is concerned</w:t>
      </w:r>
      <w:r w:rsidR="00EF0943" w:rsidRPr="00895528">
        <w:rPr>
          <w:rFonts w:ascii="Verdana" w:hAnsi="Verdana" w:cs="Verdana"/>
          <w:sz w:val="28"/>
          <w:szCs w:val="28"/>
        </w:rPr>
        <w:t xml:space="preserve"> with the estimation para</w:t>
      </w:r>
      <w:r w:rsidR="000B1689" w:rsidRPr="00895528">
        <w:rPr>
          <w:rFonts w:ascii="Verdana" w:hAnsi="Verdana" w:cs="Verdana"/>
          <w:sz w:val="28"/>
          <w:szCs w:val="28"/>
        </w:rPr>
        <w:t>m</w:t>
      </w:r>
      <w:r w:rsidR="00EF0943" w:rsidRPr="00895528">
        <w:rPr>
          <w:rFonts w:ascii="Verdana" w:hAnsi="Verdana" w:cs="Verdana"/>
          <w:sz w:val="28"/>
          <w:szCs w:val="28"/>
        </w:rPr>
        <w:t>eter</w:t>
      </w:r>
      <w:r w:rsidR="00846866" w:rsidRPr="00895528">
        <w:rPr>
          <w:rFonts w:ascii="Verdana" w:hAnsi="Verdana" w:cs="Verdana"/>
          <w:sz w:val="28"/>
          <w:szCs w:val="28"/>
        </w:rPr>
        <w:t xml:space="preserve"> of economic</w:t>
      </w:r>
      <w:r w:rsidR="002236EE" w:rsidRPr="00895528">
        <w:rPr>
          <w:rFonts w:ascii="Verdana" w:hAnsi="Verdana" w:cs="Verdana"/>
          <w:sz w:val="28"/>
          <w:szCs w:val="28"/>
        </w:rPr>
        <w:t xml:space="preserve"> relationship and with the prediction by means of these parameters of the valuables of economic</w:t>
      </w:r>
      <w:r w:rsidR="008D2034" w:rsidRPr="00895528">
        <w:rPr>
          <w:rFonts w:ascii="Verdana" w:hAnsi="Verdana" w:cs="Verdana"/>
          <w:sz w:val="28"/>
          <w:szCs w:val="28"/>
        </w:rPr>
        <w:t xml:space="preserve"> variables. The relationship</w:t>
      </w:r>
      <w:r w:rsidR="00B64B26" w:rsidRPr="00895528">
        <w:rPr>
          <w:rFonts w:ascii="Verdana" w:hAnsi="Verdana" w:cs="Verdana"/>
          <w:sz w:val="28"/>
          <w:szCs w:val="28"/>
        </w:rPr>
        <w:t xml:space="preserve"> of economic theory which can be measured with one or another econometric test</w:t>
      </w:r>
      <w:r w:rsidR="00F02B7F" w:rsidRPr="00895528">
        <w:rPr>
          <w:rFonts w:ascii="Verdana" w:hAnsi="Verdana" w:cs="Verdana"/>
          <w:sz w:val="28"/>
          <w:szCs w:val="28"/>
        </w:rPr>
        <w:t xml:space="preserve"> which means there are</w:t>
      </w:r>
      <w:r w:rsidR="004927EA" w:rsidRPr="00895528">
        <w:rPr>
          <w:rFonts w:ascii="Verdana" w:hAnsi="Verdana" w:cs="Verdana"/>
          <w:sz w:val="28"/>
          <w:szCs w:val="28"/>
        </w:rPr>
        <w:t xml:space="preserve"> relationship</w:t>
      </w:r>
      <w:r w:rsidR="006E35EB" w:rsidRPr="00895528">
        <w:rPr>
          <w:rFonts w:ascii="Verdana" w:hAnsi="Verdana" w:cs="Verdana"/>
          <w:sz w:val="28"/>
          <w:szCs w:val="28"/>
        </w:rPr>
        <w:t xml:space="preserve"> in which some variables we postulated as causes of variation of other var</w:t>
      </w:r>
      <w:r w:rsidR="00EF0943" w:rsidRPr="00895528">
        <w:rPr>
          <w:rFonts w:ascii="Verdana" w:hAnsi="Verdana" w:cs="Verdana"/>
          <w:sz w:val="28"/>
          <w:szCs w:val="28"/>
        </w:rPr>
        <w:t>iab</w:t>
      </w:r>
      <w:r w:rsidR="001065D1" w:rsidRPr="00895528">
        <w:rPr>
          <w:rFonts w:ascii="Verdana" w:hAnsi="Verdana" w:cs="Verdana"/>
          <w:sz w:val="28"/>
          <w:szCs w:val="28"/>
        </w:rPr>
        <w:t>les, k</w:t>
      </w:r>
      <w:r w:rsidR="006E35EB" w:rsidRPr="00895528">
        <w:rPr>
          <w:rFonts w:ascii="Verdana" w:hAnsi="Verdana" w:cs="Verdana"/>
          <w:sz w:val="28"/>
          <w:szCs w:val="28"/>
        </w:rPr>
        <w:t>outsoyiannis (1977).</w:t>
      </w:r>
    </w:p>
    <w:p w:rsidR="006E35EB" w:rsidRPr="00895528" w:rsidRDefault="006074DF" w:rsidP="006074DF">
      <w:pPr>
        <w:spacing w:line="480" w:lineRule="auto"/>
        <w:jc w:val="both"/>
        <w:rPr>
          <w:rFonts w:ascii="Verdana" w:hAnsi="Verdana" w:cs="Verdana"/>
          <w:sz w:val="28"/>
          <w:szCs w:val="28"/>
        </w:rPr>
      </w:pPr>
      <w:r w:rsidRPr="00895528">
        <w:rPr>
          <w:rFonts w:ascii="Verdana" w:hAnsi="Verdana" w:cs="Verdana"/>
          <w:sz w:val="28"/>
          <w:szCs w:val="28"/>
        </w:rPr>
        <w:tab/>
      </w:r>
      <w:r w:rsidR="00405B74" w:rsidRPr="00895528">
        <w:rPr>
          <w:rFonts w:ascii="Verdana" w:hAnsi="Verdana" w:cs="Verdana"/>
          <w:sz w:val="28"/>
          <w:szCs w:val="28"/>
        </w:rPr>
        <w:t xml:space="preserve">To be </w:t>
      </w:r>
      <w:r w:rsidR="00826058" w:rsidRPr="00895528">
        <w:rPr>
          <w:rFonts w:ascii="Verdana" w:hAnsi="Verdana" w:cs="Verdana"/>
          <w:sz w:val="28"/>
          <w:szCs w:val="28"/>
        </w:rPr>
        <w:t>specific, the</w:t>
      </w:r>
      <w:r w:rsidR="006009E9" w:rsidRPr="00895528">
        <w:rPr>
          <w:rFonts w:ascii="Verdana" w:hAnsi="Verdana" w:cs="Verdana"/>
          <w:sz w:val="28"/>
          <w:szCs w:val="28"/>
        </w:rPr>
        <w:t xml:space="preserve"> method to be</w:t>
      </w:r>
      <w:r w:rsidR="00CA4775" w:rsidRPr="00895528">
        <w:rPr>
          <w:rFonts w:ascii="Verdana" w:hAnsi="Verdana" w:cs="Verdana"/>
          <w:sz w:val="28"/>
          <w:szCs w:val="28"/>
        </w:rPr>
        <w:t xml:space="preserve"> employed in this research work is the single equation technique</w:t>
      </w:r>
      <w:r w:rsidR="003A6776" w:rsidRPr="00895528">
        <w:rPr>
          <w:rFonts w:ascii="Verdana" w:hAnsi="Verdana" w:cs="Verdana"/>
          <w:sz w:val="28"/>
          <w:szCs w:val="28"/>
        </w:rPr>
        <w:t xml:space="preserve"> of economic simulation for its</w:t>
      </w:r>
      <w:r w:rsidR="00130571" w:rsidRPr="00895528">
        <w:rPr>
          <w:rFonts w:ascii="Verdana" w:hAnsi="Verdana" w:cs="Verdana"/>
          <w:sz w:val="28"/>
          <w:szCs w:val="28"/>
        </w:rPr>
        <w:t xml:space="preserve"> analysis. The ordinary least</w:t>
      </w:r>
      <w:r w:rsidR="00935A70" w:rsidRPr="00895528">
        <w:rPr>
          <w:rFonts w:ascii="Verdana" w:hAnsi="Verdana" w:cs="Verdana"/>
          <w:sz w:val="28"/>
          <w:szCs w:val="28"/>
        </w:rPr>
        <w:t xml:space="preserve"> square (OLS) regression model</w:t>
      </w:r>
      <w:r w:rsidR="00295778" w:rsidRPr="00895528">
        <w:rPr>
          <w:rFonts w:ascii="Verdana" w:hAnsi="Verdana" w:cs="Verdana"/>
          <w:sz w:val="28"/>
          <w:szCs w:val="28"/>
        </w:rPr>
        <w:t xml:space="preserve"> will be adopted.</w:t>
      </w:r>
      <w:r w:rsidR="002C5C18" w:rsidRPr="00895528">
        <w:rPr>
          <w:rFonts w:ascii="Verdana" w:hAnsi="Verdana" w:cs="Verdana"/>
          <w:sz w:val="28"/>
          <w:szCs w:val="28"/>
        </w:rPr>
        <w:t xml:space="preserve"> The advantage of using</w:t>
      </w:r>
      <w:r w:rsidR="00D22F50" w:rsidRPr="00895528">
        <w:rPr>
          <w:rFonts w:ascii="Verdana" w:hAnsi="Verdana" w:cs="Verdana"/>
          <w:sz w:val="28"/>
          <w:szCs w:val="28"/>
        </w:rPr>
        <w:t xml:space="preserve"> ordinary least</w:t>
      </w:r>
      <w:r w:rsidR="00762038" w:rsidRPr="00895528">
        <w:rPr>
          <w:rFonts w:ascii="Verdana" w:hAnsi="Verdana" w:cs="Verdana"/>
          <w:sz w:val="28"/>
          <w:szCs w:val="28"/>
        </w:rPr>
        <w:t xml:space="preserve"> square</w:t>
      </w:r>
      <w:r w:rsidR="009D0439" w:rsidRPr="00895528">
        <w:rPr>
          <w:rFonts w:ascii="Verdana" w:hAnsi="Verdana" w:cs="Verdana"/>
          <w:sz w:val="28"/>
          <w:szCs w:val="28"/>
        </w:rPr>
        <w:t xml:space="preserve"> test is based on the fac</w:t>
      </w:r>
      <w:r w:rsidR="001065D1" w:rsidRPr="00895528">
        <w:rPr>
          <w:rFonts w:ascii="Verdana" w:hAnsi="Verdana" w:cs="Verdana"/>
          <w:sz w:val="28"/>
          <w:szCs w:val="28"/>
        </w:rPr>
        <w:t>t that it possesses a BLUE proper</w:t>
      </w:r>
      <w:r w:rsidR="009D0439" w:rsidRPr="00895528">
        <w:rPr>
          <w:rFonts w:ascii="Verdana" w:hAnsi="Verdana" w:cs="Verdana"/>
          <w:sz w:val="28"/>
          <w:szCs w:val="28"/>
        </w:rPr>
        <w:t xml:space="preserve">ty </w:t>
      </w:r>
      <w:r w:rsidR="009D0439" w:rsidRPr="00895528">
        <w:rPr>
          <w:rFonts w:ascii="Verdana" w:hAnsi="Verdana" w:cs="Verdana"/>
          <w:sz w:val="28"/>
          <w:szCs w:val="28"/>
        </w:rPr>
        <w:lastRenderedPageBreak/>
        <w:t>which</w:t>
      </w:r>
      <w:r w:rsidR="00A646D2" w:rsidRPr="00895528">
        <w:rPr>
          <w:rFonts w:ascii="Verdana" w:hAnsi="Verdana" w:cs="Verdana"/>
          <w:sz w:val="28"/>
          <w:szCs w:val="28"/>
        </w:rPr>
        <w:t xml:space="preserve"> is lest linear unbiased estimated</w:t>
      </w:r>
      <w:r w:rsidR="001065D1" w:rsidRPr="00895528">
        <w:rPr>
          <w:rFonts w:ascii="Verdana" w:hAnsi="Verdana" w:cs="Verdana"/>
          <w:sz w:val="28"/>
          <w:szCs w:val="28"/>
        </w:rPr>
        <w:t xml:space="preserve"> (kouts</w:t>
      </w:r>
      <w:r w:rsidR="009F2203" w:rsidRPr="00895528">
        <w:rPr>
          <w:rFonts w:ascii="Verdana" w:hAnsi="Verdana" w:cs="Verdana"/>
          <w:sz w:val="28"/>
          <w:szCs w:val="28"/>
        </w:rPr>
        <w:t>o</w:t>
      </w:r>
      <w:r w:rsidR="00394FB8" w:rsidRPr="00895528">
        <w:rPr>
          <w:rFonts w:ascii="Verdana" w:hAnsi="Verdana" w:cs="Verdana"/>
          <w:sz w:val="28"/>
          <w:szCs w:val="28"/>
        </w:rPr>
        <w:t>y</w:t>
      </w:r>
      <w:r w:rsidR="001065D1" w:rsidRPr="00895528">
        <w:rPr>
          <w:rFonts w:ascii="Verdana" w:hAnsi="Verdana" w:cs="Verdana"/>
          <w:sz w:val="28"/>
          <w:szCs w:val="28"/>
        </w:rPr>
        <w:t>i</w:t>
      </w:r>
      <w:r w:rsidR="00394FB8" w:rsidRPr="00895528">
        <w:rPr>
          <w:rFonts w:ascii="Verdana" w:hAnsi="Verdana" w:cs="Verdana"/>
          <w:sz w:val="28"/>
          <w:szCs w:val="28"/>
        </w:rPr>
        <w:t>annis 1997). Along with the</w:t>
      </w:r>
      <w:r w:rsidR="004C4BF7" w:rsidRPr="00895528">
        <w:rPr>
          <w:rFonts w:ascii="Verdana" w:hAnsi="Verdana" w:cs="Verdana"/>
          <w:sz w:val="28"/>
          <w:szCs w:val="28"/>
        </w:rPr>
        <w:t xml:space="preserve"> OLS model,</w:t>
      </w:r>
      <w:r w:rsidR="00076AB6" w:rsidRPr="00895528">
        <w:rPr>
          <w:rFonts w:ascii="Verdana" w:hAnsi="Verdana" w:cs="Verdana"/>
          <w:sz w:val="28"/>
          <w:szCs w:val="28"/>
        </w:rPr>
        <w:t xml:space="preserve"> we shall use the Granger</w:t>
      </w:r>
      <w:r w:rsidR="00A43370" w:rsidRPr="00895528">
        <w:rPr>
          <w:rFonts w:ascii="Verdana" w:hAnsi="Verdana" w:cs="Verdana"/>
          <w:sz w:val="28"/>
          <w:szCs w:val="28"/>
        </w:rPr>
        <w:t xml:space="preserve"> causality test for the casual</w:t>
      </w:r>
      <w:r w:rsidR="00200A33" w:rsidRPr="00895528">
        <w:rPr>
          <w:rFonts w:ascii="Verdana" w:hAnsi="Verdana" w:cs="Verdana"/>
          <w:sz w:val="28"/>
          <w:szCs w:val="28"/>
        </w:rPr>
        <w:t xml:space="preserve"> relationship</w:t>
      </w:r>
      <w:r w:rsidR="00BE1A94" w:rsidRPr="00895528">
        <w:rPr>
          <w:rFonts w:ascii="Verdana" w:hAnsi="Verdana" w:cs="Verdana"/>
          <w:sz w:val="28"/>
          <w:szCs w:val="28"/>
        </w:rPr>
        <w:t xml:space="preserve"> between foreign direct investment and gross domestic product</w:t>
      </w:r>
      <w:r w:rsidR="00EC53B7" w:rsidRPr="00895528">
        <w:rPr>
          <w:rFonts w:ascii="Verdana" w:hAnsi="Verdana" w:cs="Verdana"/>
          <w:sz w:val="28"/>
          <w:szCs w:val="28"/>
        </w:rPr>
        <w:t xml:space="preserve"> in Nigeria.</w:t>
      </w:r>
    </w:p>
    <w:p w:rsidR="00F6363D" w:rsidRPr="00895528" w:rsidRDefault="00F6363D" w:rsidP="006074DF">
      <w:pPr>
        <w:spacing w:line="480" w:lineRule="auto"/>
        <w:jc w:val="both"/>
        <w:rPr>
          <w:rFonts w:ascii="Verdana" w:hAnsi="Verdana" w:cs="Verdana"/>
          <w:sz w:val="28"/>
          <w:szCs w:val="28"/>
        </w:rPr>
      </w:pPr>
      <w:r w:rsidRPr="00895528">
        <w:rPr>
          <w:rFonts w:ascii="Verdana" w:hAnsi="Verdana" w:cs="Verdana"/>
          <w:sz w:val="28"/>
          <w:szCs w:val="28"/>
        </w:rPr>
        <w:tab/>
        <w:t>Econometric modeling which this work is concerned with requires three major steps:</w:t>
      </w:r>
    </w:p>
    <w:p w:rsidR="00F6363D" w:rsidRPr="00895528" w:rsidRDefault="001731A1" w:rsidP="001731A1">
      <w:pPr>
        <w:numPr>
          <w:ilvl w:val="0"/>
          <w:numId w:val="7"/>
        </w:numPr>
        <w:spacing w:line="480" w:lineRule="auto"/>
        <w:jc w:val="both"/>
        <w:rPr>
          <w:rFonts w:ascii="Verdana" w:hAnsi="Verdana" w:cs="Verdana"/>
          <w:sz w:val="28"/>
          <w:szCs w:val="28"/>
        </w:rPr>
      </w:pPr>
      <w:r w:rsidRPr="00895528">
        <w:rPr>
          <w:rFonts w:ascii="Verdana" w:hAnsi="Verdana" w:cs="Verdana"/>
          <w:sz w:val="28"/>
          <w:szCs w:val="28"/>
        </w:rPr>
        <w:t>Model specification</w:t>
      </w:r>
    </w:p>
    <w:p w:rsidR="001731A1" w:rsidRPr="00895528" w:rsidRDefault="001731A1" w:rsidP="001731A1">
      <w:pPr>
        <w:numPr>
          <w:ilvl w:val="0"/>
          <w:numId w:val="7"/>
        </w:numPr>
        <w:spacing w:line="480" w:lineRule="auto"/>
        <w:jc w:val="both"/>
        <w:rPr>
          <w:rFonts w:ascii="Verdana" w:hAnsi="Verdana" w:cs="Verdana"/>
          <w:sz w:val="28"/>
          <w:szCs w:val="28"/>
        </w:rPr>
      </w:pPr>
      <w:r w:rsidRPr="00895528">
        <w:rPr>
          <w:rFonts w:ascii="Verdana" w:hAnsi="Verdana" w:cs="Verdana"/>
          <w:sz w:val="28"/>
          <w:szCs w:val="28"/>
        </w:rPr>
        <w:t>Data collection</w:t>
      </w:r>
    </w:p>
    <w:p w:rsidR="001731A1" w:rsidRPr="00895528" w:rsidRDefault="001B4F20" w:rsidP="001731A1">
      <w:pPr>
        <w:numPr>
          <w:ilvl w:val="0"/>
          <w:numId w:val="7"/>
        </w:numPr>
        <w:spacing w:line="480" w:lineRule="auto"/>
        <w:jc w:val="both"/>
        <w:rPr>
          <w:rFonts w:ascii="Verdana" w:hAnsi="Verdana" w:cs="Verdana"/>
          <w:sz w:val="28"/>
          <w:szCs w:val="28"/>
        </w:rPr>
      </w:pPr>
      <w:r w:rsidRPr="00895528">
        <w:rPr>
          <w:rFonts w:ascii="Verdana" w:hAnsi="Verdana" w:cs="Verdana"/>
          <w:sz w:val="28"/>
          <w:szCs w:val="28"/>
        </w:rPr>
        <w:t>M</w:t>
      </w:r>
      <w:r w:rsidR="001731A1" w:rsidRPr="00895528">
        <w:rPr>
          <w:rFonts w:ascii="Verdana" w:hAnsi="Verdana" w:cs="Verdana"/>
          <w:sz w:val="28"/>
          <w:szCs w:val="28"/>
        </w:rPr>
        <w:t>odel</w:t>
      </w:r>
      <w:r w:rsidRPr="00895528">
        <w:rPr>
          <w:rFonts w:ascii="Verdana" w:hAnsi="Verdana" w:cs="Verdana"/>
          <w:sz w:val="28"/>
          <w:szCs w:val="28"/>
        </w:rPr>
        <w:t xml:space="preserve"> specification (Soludo, 1998)</w:t>
      </w:r>
    </w:p>
    <w:p w:rsidR="00B91579" w:rsidRPr="00895528" w:rsidRDefault="00B91579" w:rsidP="00B91579">
      <w:pPr>
        <w:spacing w:line="480" w:lineRule="auto"/>
        <w:jc w:val="both"/>
        <w:rPr>
          <w:rFonts w:ascii="Verdana" w:hAnsi="Verdana" w:cs="Verdana"/>
          <w:sz w:val="28"/>
          <w:szCs w:val="28"/>
        </w:rPr>
      </w:pPr>
    </w:p>
    <w:p w:rsidR="00B91579" w:rsidRPr="00895528" w:rsidRDefault="00B91579" w:rsidP="00B91579">
      <w:pPr>
        <w:numPr>
          <w:ilvl w:val="1"/>
          <w:numId w:val="8"/>
        </w:numPr>
        <w:spacing w:line="480" w:lineRule="auto"/>
        <w:jc w:val="both"/>
        <w:rPr>
          <w:rFonts w:ascii="Verdana" w:hAnsi="Verdana" w:cs="Verdana"/>
          <w:b/>
          <w:bCs/>
          <w:sz w:val="28"/>
          <w:szCs w:val="28"/>
        </w:rPr>
      </w:pPr>
      <w:r w:rsidRPr="00895528">
        <w:rPr>
          <w:rFonts w:ascii="Verdana" w:hAnsi="Verdana" w:cs="Verdana"/>
          <w:b/>
          <w:bCs/>
          <w:sz w:val="28"/>
          <w:szCs w:val="28"/>
        </w:rPr>
        <w:t>MODEL SPECIFICATION</w:t>
      </w:r>
    </w:p>
    <w:p w:rsidR="00B91579" w:rsidRPr="00895528" w:rsidRDefault="00D67D17" w:rsidP="002D7ACE">
      <w:pPr>
        <w:spacing w:line="480" w:lineRule="auto"/>
        <w:ind w:firstLine="720"/>
        <w:jc w:val="both"/>
        <w:rPr>
          <w:rFonts w:ascii="Verdana" w:hAnsi="Verdana" w:cs="Verdana"/>
          <w:sz w:val="28"/>
          <w:szCs w:val="28"/>
        </w:rPr>
      </w:pPr>
      <w:r w:rsidRPr="00895528">
        <w:rPr>
          <w:rFonts w:ascii="Verdana" w:hAnsi="Verdana" w:cs="Verdana"/>
          <w:sz w:val="28"/>
          <w:szCs w:val="28"/>
        </w:rPr>
        <w:t>The specification of model</w:t>
      </w:r>
      <w:r w:rsidR="001A52E6" w:rsidRPr="00895528">
        <w:rPr>
          <w:rFonts w:ascii="Verdana" w:hAnsi="Verdana" w:cs="Verdana"/>
          <w:sz w:val="28"/>
          <w:szCs w:val="28"/>
        </w:rPr>
        <w:t xml:space="preserve"> for this work is drawn from the objective.</w:t>
      </w:r>
      <w:r w:rsidR="002D7ACE" w:rsidRPr="00895528">
        <w:rPr>
          <w:rFonts w:ascii="Verdana" w:hAnsi="Verdana" w:cs="Verdana"/>
          <w:sz w:val="28"/>
          <w:szCs w:val="28"/>
        </w:rPr>
        <w:t xml:space="preserve"> Based on this the model</w:t>
      </w:r>
      <w:r w:rsidR="0094286E" w:rsidRPr="00895528">
        <w:rPr>
          <w:rFonts w:ascii="Verdana" w:hAnsi="Verdana" w:cs="Verdana"/>
          <w:sz w:val="28"/>
          <w:szCs w:val="28"/>
        </w:rPr>
        <w:t xml:space="preserve"> is thus specified on the impact</w:t>
      </w:r>
      <w:r w:rsidR="008D465C" w:rsidRPr="00895528">
        <w:rPr>
          <w:rFonts w:ascii="Verdana" w:hAnsi="Verdana" w:cs="Verdana"/>
          <w:sz w:val="28"/>
          <w:szCs w:val="28"/>
        </w:rPr>
        <w:t xml:space="preserve"> of foreign direct</w:t>
      </w:r>
      <w:r w:rsidR="00BC2EE3" w:rsidRPr="00895528">
        <w:rPr>
          <w:rFonts w:ascii="Verdana" w:hAnsi="Verdana" w:cs="Verdana"/>
          <w:sz w:val="28"/>
          <w:szCs w:val="28"/>
        </w:rPr>
        <w:t xml:space="preserve"> investment on economic go with in Nigeria.</w:t>
      </w:r>
    </w:p>
    <w:p w:rsidR="0054251B" w:rsidRPr="00895528" w:rsidRDefault="0054251B" w:rsidP="0054251B">
      <w:pPr>
        <w:spacing w:line="480" w:lineRule="auto"/>
        <w:jc w:val="both"/>
        <w:rPr>
          <w:rFonts w:ascii="Verdana" w:hAnsi="Verdana" w:cs="Verdana"/>
          <w:sz w:val="28"/>
          <w:szCs w:val="28"/>
        </w:rPr>
      </w:pPr>
      <w:r w:rsidRPr="00895528">
        <w:rPr>
          <w:rFonts w:ascii="Verdana" w:hAnsi="Verdana" w:cs="Verdana"/>
          <w:sz w:val="28"/>
          <w:szCs w:val="28"/>
        </w:rPr>
        <w:tab/>
        <w:t>Theoretically, the model</w:t>
      </w:r>
      <w:r w:rsidR="000E3CC3" w:rsidRPr="00895528">
        <w:rPr>
          <w:rFonts w:ascii="Verdana" w:hAnsi="Verdana" w:cs="Verdana"/>
          <w:sz w:val="28"/>
          <w:szCs w:val="28"/>
        </w:rPr>
        <w:t xml:space="preserve"> can be</w:t>
      </w:r>
      <w:r w:rsidR="00AC4E63" w:rsidRPr="00895528">
        <w:rPr>
          <w:rFonts w:ascii="Verdana" w:hAnsi="Verdana" w:cs="Verdana"/>
          <w:sz w:val="28"/>
          <w:szCs w:val="28"/>
        </w:rPr>
        <w:t xml:space="preserve"> specified as gross domestic product</w:t>
      </w:r>
      <w:r w:rsidR="001065D1" w:rsidRPr="00895528">
        <w:rPr>
          <w:rFonts w:ascii="Verdana" w:hAnsi="Verdana" w:cs="Verdana"/>
          <w:sz w:val="28"/>
          <w:szCs w:val="28"/>
        </w:rPr>
        <w:t xml:space="preserve"> (GDP) is a f</w:t>
      </w:r>
      <w:r w:rsidR="00D64517" w:rsidRPr="00895528">
        <w:rPr>
          <w:rFonts w:ascii="Verdana" w:hAnsi="Verdana" w:cs="Verdana"/>
          <w:sz w:val="28"/>
          <w:szCs w:val="28"/>
        </w:rPr>
        <w:t>u</w:t>
      </w:r>
      <w:r w:rsidR="001065D1" w:rsidRPr="00895528">
        <w:rPr>
          <w:rFonts w:ascii="Verdana" w:hAnsi="Verdana" w:cs="Verdana"/>
          <w:sz w:val="28"/>
          <w:szCs w:val="28"/>
        </w:rPr>
        <w:t>n</w:t>
      </w:r>
      <w:r w:rsidR="00D64517" w:rsidRPr="00895528">
        <w:rPr>
          <w:rFonts w:ascii="Verdana" w:hAnsi="Verdana" w:cs="Verdana"/>
          <w:sz w:val="28"/>
          <w:szCs w:val="28"/>
        </w:rPr>
        <w:t>ction of</w:t>
      </w:r>
      <w:r w:rsidR="00D20C8D" w:rsidRPr="00895528">
        <w:rPr>
          <w:rFonts w:ascii="Verdana" w:hAnsi="Verdana" w:cs="Verdana"/>
          <w:sz w:val="28"/>
          <w:szCs w:val="28"/>
        </w:rPr>
        <w:t xml:space="preserve"> foreign </w:t>
      </w:r>
      <w:r w:rsidR="00D20C8D" w:rsidRPr="00895528">
        <w:rPr>
          <w:rFonts w:ascii="Verdana" w:hAnsi="Verdana" w:cs="Verdana"/>
          <w:sz w:val="28"/>
          <w:szCs w:val="28"/>
        </w:rPr>
        <w:lastRenderedPageBreak/>
        <w:t>direct</w:t>
      </w:r>
      <w:r w:rsidR="00802193" w:rsidRPr="00895528">
        <w:rPr>
          <w:rFonts w:ascii="Verdana" w:hAnsi="Verdana" w:cs="Verdana"/>
          <w:sz w:val="28"/>
          <w:szCs w:val="28"/>
        </w:rPr>
        <w:t xml:space="preserve"> investment and inflation </w:t>
      </w:r>
      <w:r w:rsidR="001A12DF" w:rsidRPr="00895528">
        <w:rPr>
          <w:rFonts w:ascii="Verdana" w:hAnsi="Verdana" w:cs="Verdana"/>
          <w:sz w:val="28"/>
          <w:szCs w:val="28"/>
        </w:rPr>
        <w:t>rate, real exchange rate and interest</w:t>
      </w:r>
      <w:r w:rsidR="009E513C" w:rsidRPr="00895528">
        <w:rPr>
          <w:rFonts w:ascii="Verdana" w:hAnsi="Verdana" w:cs="Verdana"/>
          <w:sz w:val="28"/>
          <w:szCs w:val="28"/>
        </w:rPr>
        <w:t xml:space="preserve"> rate.</w:t>
      </w:r>
      <w:r w:rsidR="003B7709" w:rsidRPr="00895528">
        <w:rPr>
          <w:rFonts w:ascii="Verdana" w:hAnsi="Verdana" w:cs="Verdana"/>
          <w:sz w:val="28"/>
          <w:szCs w:val="28"/>
        </w:rPr>
        <w:t xml:space="preserve"> In this GDP is used as a proxy</w:t>
      </w:r>
      <w:r w:rsidR="003E1416" w:rsidRPr="00895528">
        <w:rPr>
          <w:rFonts w:ascii="Verdana" w:hAnsi="Verdana" w:cs="Verdana"/>
          <w:sz w:val="28"/>
          <w:szCs w:val="28"/>
        </w:rPr>
        <w:t xml:space="preserve"> for economic growth. Thus,</w:t>
      </w:r>
      <w:r w:rsidR="00D077BF" w:rsidRPr="00895528">
        <w:rPr>
          <w:rFonts w:ascii="Verdana" w:hAnsi="Verdana" w:cs="Verdana"/>
          <w:sz w:val="28"/>
          <w:szCs w:val="28"/>
        </w:rPr>
        <w:t xml:space="preserve"> mathematically the relationship is stated as </w:t>
      </w:r>
      <w:r w:rsidR="005C2600" w:rsidRPr="00895528">
        <w:rPr>
          <w:rFonts w:ascii="Verdana" w:hAnsi="Verdana" w:cs="Verdana"/>
          <w:sz w:val="28"/>
          <w:szCs w:val="28"/>
        </w:rPr>
        <w:t>outflows</w:t>
      </w:r>
      <w:r w:rsidR="00D077BF" w:rsidRPr="00895528">
        <w:rPr>
          <w:rFonts w:ascii="Verdana" w:hAnsi="Verdana" w:cs="Verdana"/>
          <w:sz w:val="28"/>
          <w:szCs w:val="28"/>
        </w:rPr>
        <w:t xml:space="preserve"> in a </w:t>
      </w:r>
      <w:r w:rsidR="002B0B2D" w:rsidRPr="00895528">
        <w:rPr>
          <w:rFonts w:ascii="Verdana" w:hAnsi="Verdana" w:cs="Verdana"/>
          <w:sz w:val="28"/>
          <w:szCs w:val="28"/>
        </w:rPr>
        <w:t>compact form:</w:t>
      </w:r>
    </w:p>
    <w:p w:rsidR="002B0B2D" w:rsidRPr="00895528" w:rsidRDefault="002B0B2D" w:rsidP="0054251B">
      <w:pPr>
        <w:spacing w:line="480" w:lineRule="auto"/>
        <w:jc w:val="both"/>
        <w:rPr>
          <w:rFonts w:ascii="Verdana" w:hAnsi="Verdana" w:cs="Verdana"/>
          <w:sz w:val="28"/>
          <w:szCs w:val="28"/>
        </w:rPr>
      </w:pPr>
      <w:r w:rsidRPr="00895528">
        <w:rPr>
          <w:rFonts w:ascii="Verdana" w:hAnsi="Verdana" w:cs="Verdana"/>
          <w:sz w:val="28"/>
          <w:szCs w:val="28"/>
        </w:rPr>
        <w:t>GDP = F (FDI, RXR, GCF)</w:t>
      </w:r>
    </w:p>
    <w:p w:rsidR="002B0B2D" w:rsidRPr="00895528" w:rsidRDefault="002B0B2D" w:rsidP="0054251B">
      <w:pPr>
        <w:spacing w:line="480" w:lineRule="auto"/>
        <w:jc w:val="both"/>
        <w:rPr>
          <w:rFonts w:ascii="Verdana" w:hAnsi="Verdana" w:cs="Verdana"/>
          <w:sz w:val="28"/>
          <w:szCs w:val="28"/>
        </w:rPr>
      </w:pPr>
      <w:r w:rsidRPr="00895528">
        <w:rPr>
          <w:rFonts w:ascii="Verdana" w:hAnsi="Verdana" w:cs="Verdana"/>
          <w:sz w:val="28"/>
          <w:szCs w:val="28"/>
        </w:rPr>
        <w:t>Where</w:t>
      </w:r>
    </w:p>
    <w:p w:rsidR="00722A92" w:rsidRPr="00895528" w:rsidRDefault="002B0B2D" w:rsidP="0054251B">
      <w:pPr>
        <w:spacing w:line="480" w:lineRule="auto"/>
        <w:jc w:val="both"/>
        <w:rPr>
          <w:rFonts w:ascii="Verdana" w:hAnsi="Verdana" w:cs="Verdana"/>
          <w:sz w:val="28"/>
          <w:szCs w:val="28"/>
        </w:rPr>
      </w:pPr>
      <w:r w:rsidRPr="00895528">
        <w:rPr>
          <w:rFonts w:ascii="Verdana" w:hAnsi="Verdana" w:cs="Verdana"/>
          <w:sz w:val="28"/>
          <w:szCs w:val="28"/>
        </w:rPr>
        <w:t>GDP</w:t>
      </w:r>
      <w:r w:rsidR="00CC11A7" w:rsidRPr="00895528">
        <w:rPr>
          <w:rFonts w:ascii="Verdana" w:hAnsi="Verdana" w:cs="Verdana"/>
          <w:sz w:val="28"/>
          <w:szCs w:val="28"/>
        </w:rPr>
        <w:t xml:space="preserve"> = Gross domestic product as proxy</w:t>
      </w:r>
      <w:r w:rsidR="00F23BCF" w:rsidRPr="00895528">
        <w:rPr>
          <w:rFonts w:ascii="Verdana" w:hAnsi="Verdana" w:cs="Verdana"/>
          <w:sz w:val="28"/>
          <w:szCs w:val="28"/>
        </w:rPr>
        <w:t xml:space="preserve"> for economic growth</w:t>
      </w:r>
      <w:r w:rsidR="00722A92" w:rsidRPr="00895528">
        <w:rPr>
          <w:rFonts w:ascii="Verdana" w:hAnsi="Verdana" w:cs="Verdana"/>
          <w:sz w:val="28"/>
          <w:szCs w:val="28"/>
        </w:rPr>
        <w:t>.</w:t>
      </w:r>
    </w:p>
    <w:p w:rsidR="00722A92" w:rsidRPr="00895528" w:rsidRDefault="00722A92" w:rsidP="0054251B">
      <w:pPr>
        <w:spacing w:line="480" w:lineRule="auto"/>
        <w:jc w:val="both"/>
        <w:rPr>
          <w:rFonts w:ascii="Verdana" w:hAnsi="Verdana" w:cs="Verdana"/>
          <w:sz w:val="28"/>
          <w:szCs w:val="28"/>
        </w:rPr>
      </w:pPr>
      <w:r w:rsidRPr="00895528">
        <w:rPr>
          <w:rFonts w:ascii="Verdana" w:hAnsi="Verdana" w:cs="Verdana"/>
          <w:sz w:val="28"/>
          <w:szCs w:val="28"/>
        </w:rPr>
        <w:t>FDI</w:t>
      </w:r>
      <w:r w:rsidRPr="00895528">
        <w:rPr>
          <w:rFonts w:ascii="Verdana" w:hAnsi="Verdana" w:cs="Verdana"/>
          <w:sz w:val="28"/>
          <w:szCs w:val="28"/>
        </w:rPr>
        <w:tab/>
        <w:t>=</w:t>
      </w:r>
      <w:r w:rsidRPr="00895528">
        <w:rPr>
          <w:rFonts w:ascii="Verdana" w:hAnsi="Verdana" w:cs="Verdana"/>
          <w:sz w:val="28"/>
          <w:szCs w:val="28"/>
        </w:rPr>
        <w:tab/>
        <w:t>foreign direct investment</w:t>
      </w:r>
    </w:p>
    <w:p w:rsidR="00722A92" w:rsidRPr="00895528" w:rsidRDefault="00722A92" w:rsidP="0054251B">
      <w:pPr>
        <w:spacing w:line="480" w:lineRule="auto"/>
        <w:jc w:val="both"/>
        <w:rPr>
          <w:rFonts w:ascii="Verdana" w:hAnsi="Verdana" w:cs="Verdana"/>
          <w:sz w:val="28"/>
          <w:szCs w:val="28"/>
        </w:rPr>
      </w:pPr>
      <w:r w:rsidRPr="00895528">
        <w:rPr>
          <w:rFonts w:ascii="Verdana" w:hAnsi="Verdana" w:cs="Verdana"/>
          <w:sz w:val="28"/>
          <w:szCs w:val="28"/>
        </w:rPr>
        <w:t>INF</w:t>
      </w:r>
      <w:r w:rsidRPr="00895528">
        <w:rPr>
          <w:rFonts w:ascii="Verdana" w:hAnsi="Verdana" w:cs="Verdana"/>
          <w:sz w:val="28"/>
          <w:szCs w:val="28"/>
        </w:rPr>
        <w:tab/>
        <w:t>=</w:t>
      </w:r>
      <w:r w:rsidRPr="00895528">
        <w:rPr>
          <w:rFonts w:ascii="Verdana" w:hAnsi="Verdana" w:cs="Verdana"/>
          <w:sz w:val="28"/>
          <w:szCs w:val="28"/>
        </w:rPr>
        <w:tab/>
        <w:t>inflation rate</w:t>
      </w:r>
    </w:p>
    <w:p w:rsidR="00722A92" w:rsidRPr="00895528" w:rsidRDefault="00BF2C05" w:rsidP="0054251B">
      <w:pPr>
        <w:spacing w:line="480" w:lineRule="auto"/>
        <w:jc w:val="both"/>
        <w:rPr>
          <w:rFonts w:ascii="Verdana" w:hAnsi="Verdana" w:cs="Verdana"/>
          <w:sz w:val="28"/>
          <w:szCs w:val="28"/>
        </w:rPr>
      </w:pPr>
      <w:r w:rsidRPr="00895528">
        <w:rPr>
          <w:rFonts w:ascii="Verdana" w:hAnsi="Verdana" w:cs="Verdana"/>
          <w:sz w:val="28"/>
          <w:szCs w:val="28"/>
        </w:rPr>
        <w:t>GCF</w:t>
      </w:r>
      <w:r w:rsidRPr="00895528">
        <w:rPr>
          <w:rFonts w:ascii="Verdana" w:hAnsi="Verdana" w:cs="Verdana"/>
          <w:sz w:val="28"/>
          <w:szCs w:val="28"/>
        </w:rPr>
        <w:tab/>
        <w:t>=</w:t>
      </w:r>
      <w:r w:rsidRPr="00895528">
        <w:rPr>
          <w:rFonts w:ascii="Verdana" w:hAnsi="Verdana" w:cs="Verdana"/>
          <w:sz w:val="28"/>
          <w:szCs w:val="28"/>
        </w:rPr>
        <w:tab/>
        <w:t>gross capital</w:t>
      </w:r>
      <w:r w:rsidR="007E23AB" w:rsidRPr="00895528">
        <w:rPr>
          <w:rFonts w:ascii="Verdana" w:hAnsi="Verdana" w:cs="Verdana"/>
          <w:sz w:val="28"/>
          <w:szCs w:val="28"/>
        </w:rPr>
        <w:t xml:space="preserve"> formation</w:t>
      </w:r>
    </w:p>
    <w:p w:rsidR="007E23AB" w:rsidRPr="00895528" w:rsidRDefault="006F1E3F" w:rsidP="0054251B">
      <w:pPr>
        <w:spacing w:line="480" w:lineRule="auto"/>
        <w:jc w:val="both"/>
        <w:rPr>
          <w:rFonts w:ascii="Verdana" w:hAnsi="Verdana" w:cs="Verdana"/>
          <w:sz w:val="28"/>
          <w:szCs w:val="28"/>
        </w:rPr>
      </w:pPr>
      <w:r w:rsidRPr="00895528">
        <w:rPr>
          <w:rFonts w:ascii="Verdana" w:hAnsi="Verdana" w:cs="Verdana"/>
          <w:sz w:val="28"/>
          <w:szCs w:val="28"/>
        </w:rPr>
        <w:tab/>
        <w:t>Statistically, we can</w:t>
      </w:r>
      <w:r w:rsidR="001065D1" w:rsidRPr="00895528">
        <w:rPr>
          <w:rFonts w:ascii="Verdana" w:hAnsi="Verdana" w:cs="Verdana"/>
          <w:sz w:val="28"/>
          <w:szCs w:val="28"/>
        </w:rPr>
        <w:t xml:space="preserve"> linear</w:t>
      </w:r>
      <w:r w:rsidR="00555CE4" w:rsidRPr="00895528">
        <w:rPr>
          <w:rFonts w:ascii="Verdana" w:hAnsi="Verdana" w:cs="Verdana"/>
          <w:sz w:val="28"/>
          <w:szCs w:val="28"/>
        </w:rPr>
        <w:t xml:space="preserve">ize </w:t>
      </w:r>
      <w:r w:rsidR="00F92923" w:rsidRPr="00895528">
        <w:rPr>
          <w:rFonts w:ascii="Verdana" w:hAnsi="Verdana" w:cs="Verdana"/>
          <w:sz w:val="28"/>
          <w:szCs w:val="28"/>
        </w:rPr>
        <w:t>the equation as a complete model</w:t>
      </w:r>
      <w:r w:rsidR="000C30CA" w:rsidRPr="00895528">
        <w:rPr>
          <w:rFonts w:ascii="Verdana" w:hAnsi="Verdana" w:cs="Verdana"/>
          <w:sz w:val="28"/>
          <w:szCs w:val="28"/>
        </w:rPr>
        <w:t xml:space="preserve"> of the following:</w:t>
      </w:r>
    </w:p>
    <w:p w:rsidR="000C30CA" w:rsidRPr="00895528" w:rsidRDefault="000C30CA" w:rsidP="0054251B">
      <w:pPr>
        <w:spacing w:line="480" w:lineRule="auto"/>
        <w:jc w:val="both"/>
        <w:rPr>
          <w:rFonts w:ascii="Verdana" w:hAnsi="Verdana" w:cs="Verdana"/>
          <w:sz w:val="28"/>
          <w:szCs w:val="28"/>
        </w:rPr>
      </w:pPr>
      <w:r w:rsidRPr="00895528">
        <w:rPr>
          <w:rFonts w:ascii="Verdana" w:hAnsi="Verdana" w:cs="Verdana"/>
          <w:sz w:val="28"/>
          <w:szCs w:val="28"/>
        </w:rPr>
        <w:t>GDP = x</w:t>
      </w:r>
      <w:r w:rsidR="00396910" w:rsidRPr="00895528">
        <w:rPr>
          <w:rFonts w:ascii="Verdana" w:hAnsi="Verdana" w:cs="Verdana"/>
          <w:sz w:val="28"/>
          <w:szCs w:val="28"/>
          <w:vertAlign w:val="subscript"/>
        </w:rPr>
        <w:t>0</w:t>
      </w:r>
      <w:r w:rsidR="00396910" w:rsidRPr="00895528">
        <w:rPr>
          <w:rFonts w:ascii="Verdana" w:hAnsi="Verdana" w:cs="Verdana"/>
          <w:sz w:val="28"/>
          <w:szCs w:val="28"/>
        </w:rPr>
        <w:t xml:space="preserve"> + x</w:t>
      </w:r>
      <w:r w:rsidR="00396910" w:rsidRPr="00895528">
        <w:rPr>
          <w:rFonts w:ascii="Verdana" w:hAnsi="Verdana" w:cs="Verdana"/>
          <w:sz w:val="28"/>
          <w:szCs w:val="28"/>
          <w:vertAlign w:val="subscript"/>
        </w:rPr>
        <w:t>1</w:t>
      </w:r>
      <w:r w:rsidR="00396910" w:rsidRPr="00895528">
        <w:rPr>
          <w:rFonts w:ascii="Verdana" w:hAnsi="Verdana" w:cs="Verdana"/>
          <w:sz w:val="28"/>
          <w:szCs w:val="28"/>
        </w:rPr>
        <w:t>FDI + x</w:t>
      </w:r>
      <w:r w:rsidR="00396910" w:rsidRPr="00895528">
        <w:rPr>
          <w:rFonts w:ascii="Verdana" w:hAnsi="Verdana" w:cs="Verdana"/>
          <w:sz w:val="28"/>
          <w:szCs w:val="28"/>
          <w:vertAlign w:val="subscript"/>
        </w:rPr>
        <w:t>2</w:t>
      </w:r>
      <w:r w:rsidR="00901E42" w:rsidRPr="00895528">
        <w:rPr>
          <w:rFonts w:ascii="Verdana" w:hAnsi="Verdana" w:cs="Verdana"/>
          <w:sz w:val="28"/>
          <w:szCs w:val="28"/>
        </w:rPr>
        <w:t xml:space="preserve"> RIR + GCF</w:t>
      </w:r>
      <w:r w:rsidR="005D1E45" w:rsidRPr="00895528">
        <w:rPr>
          <w:rFonts w:ascii="Verdana" w:hAnsi="Verdana" w:cs="Verdana"/>
          <w:sz w:val="28"/>
          <w:szCs w:val="28"/>
        </w:rPr>
        <w:t xml:space="preserve"> + U</w:t>
      </w:r>
      <w:r w:rsidR="005D1E45" w:rsidRPr="00895528">
        <w:rPr>
          <w:rFonts w:ascii="Verdana" w:hAnsi="Verdana" w:cs="Verdana"/>
          <w:sz w:val="28"/>
          <w:szCs w:val="28"/>
          <w:vertAlign w:val="subscript"/>
        </w:rPr>
        <w:t>1</w:t>
      </w:r>
    </w:p>
    <w:p w:rsidR="001C2E62" w:rsidRDefault="001C2E62" w:rsidP="00867B0B">
      <w:pPr>
        <w:jc w:val="both"/>
        <w:rPr>
          <w:rFonts w:ascii="Verdana" w:hAnsi="Verdana" w:cs="Verdana"/>
          <w:b/>
          <w:bCs/>
          <w:sz w:val="28"/>
          <w:szCs w:val="28"/>
        </w:rPr>
      </w:pPr>
    </w:p>
    <w:p w:rsidR="00867B0B" w:rsidRDefault="00867B0B" w:rsidP="00867B0B">
      <w:pPr>
        <w:jc w:val="both"/>
        <w:rPr>
          <w:rFonts w:ascii="Verdana" w:hAnsi="Verdana" w:cs="Verdana"/>
          <w:b/>
          <w:bCs/>
          <w:sz w:val="28"/>
          <w:szCs w:val="28"/>
        </w:rPr>
      </w:pPr>
    </w:p>
    <w:p w:rsidR="00867B0B" w:rsidRDefault="00867B0B" w:rsidP="00867B0B">
      <w:pPr>
        <w:jc w:val="both"/>
        <w:rPr>
          <w:rFonts w:ascii="Verdana" w:hAnsi="Verdana" w:cs="Verdana"/>
          <w:b/>
          <w:bCs/>
          <w:sz w:val="28"/>
          <w:szCs w:val="28"/>
        </w:rPr>
      </w:pPr>
    </w:p>
    <w:p w:rsidR="00867B0B" w:rsidRDefault="00867B0B" w:rsidP="00867B0B">
      <w:pPr>
        <w:jc w:val="both"/>
        <w:rPr>
          <w:rFonts w:ascii="Verdana" w:hAnsi="Verdana" w:cs="Verdana"/>
          <w:b/>
          <w:bCs/>
          <w:sz w:val="28"/>
          <w:szCs w:val="28"/>
        </w:rPr>
      </w:pPr>
    </w:p>
    <w:p w:rsidR="00867B0B" w:rsidRDefault="00867B0B" w:rsidP="00867B0B">
      <w:pPr>
        <w:jc w:val="both"/>
        <w:rPr>
          <w:rFonts w:ascii="Verdana" w:hAnsi="Verdana" w:cs="Verdana"/>
          <w:b/>
          <w:bCs/>
          <w:sz w:val="28"/>
          <w:szCs w:val="28"/>
        </w:rPr>
      </w:pPr>
    </w:p>
    <w:p w:rsidR="00867B0B" w:rsidRDefault="00867B0B" w:rsidP="00867B0B">
      <w:pPr>
        <w:jc w:val="both"/>
        <w:rPr>
          <w:rFonts w:ascii="Verdana" w:hAnsi="Verdana" w:cs="Verdana"/>
          <w:b/>
          <w:bCs/>
          <w:sz w:val="28"/>
          <w:szCs w:val="28"/>
        </w:rPr>
      </w:pPr>
    </w:p>
    <w:p w:rsidR="00867B0B" w:rsidRPr="00895528" w:rsidRDefault="00867B0B" w:rsidP="00867B0B">
      <w:pPr>
        <w:jc w:val="both"/>
        <w:rPr>
          <w:rFonts w:ascii="Verdana" w:hAnsi="Verdana" w:cs="Verdana"/>
          <w:b/>
          <w:bCs/>
          <w:sz w:val="28"/>
          <w:szCs w:val="28"/>
        </w:rPr>
      </w:pPr>
    </w:p>
    <w:p w:rsidR="005D1E45" w:rsidRPr="00895528" w:rsidRDefault="001C2E62" w:rsidP="0054251B">
      <w:pPr>
        <w:spacing w:line="480" w:lineRule="auto"/>
        <w:jc w:val="both"/>
        <w:rPr>
          <w:rFonts w:ascii="Verdana" w:hAnsi="Verdana" w:cs="Verdana"/>
          <w:b/>
          <w:bCs/>
          <w:sz w:val="28"/>
          <w:szCs w:val="28"/>
        </w:rPr>
      </w:pPr>
      <w:r w:rsidRPr="00895528">
        <w:rPr>
          <w:rFonts w:ascii="Verdana" w:hAnsi="Verdana" w:cs="Verdana"/>
          <w:b/>
          <w:bCs/>
          <w:sz w:val="28"/>
          <w:szCs w:val="28"/>
        </w:rPr>
        <w:lastRenderedPageBreak/>
        <w:t>3.2</w:t>
      </w:r>
      <w:r w:rsidRPr="00895528">
        <w:rPr>
          <w:rFonts w:ascii="Verdana" w:hAnsi="Verdana" w:cs="Verdana"/>
          <w:b/>
          <w:bCs/>
          <w:sz w:val="28"/>
          <w:szCs w:val="28"/>
        </w:rPr>
        <w:tab/>
      </w:r>
      <w:r w:rsidR="002869DD">
        <w:rPr>
          <w:rFonts w:ascii="Verdana" w:hAnsi="Verdana" w:cs="Verdana"/>
          <w:b/>
          <w:bCs/>
          <w:sz w:val="28"/>
          <w:szCs w:val="28"/>
        </w:rPr>
        <w:tab/>
      </w:r>
      <w:r w:rsidRPr="00895528">
        <w:rPr>
          <w:rFonts w:ascii="Verdana" w:hAnsi="Verdana" w:cs="Verdana"/>
          <w:b/>
          <w:bCs/>
          <w:sz w:val="28"/>
          <w:szCs w:val="28"/>
        </w:rPr>
        <w:t>METHOD OF EVALUATION</w:t>
      </w:r>
    </w:p>
    <w:p w:rsidR="001C2E62" w:rsidRPr="00895528" w:rsidRDefault="00561D04" w:rsidP="00D24662">
      <w:pPr>
        <w:spacing w:line="480" w:lineRule="auto"/>
        <w:ind w:left="1440" w:hanging="1440"/>
        <w:rPr>
          <w:rFonts w:ascii="Verdana" w:hAnsi="Verdana" w:cs="Verdana"/>
          <w:b/>
          <w:bCs/>
          <w:sz w:val="28"/>
          <w:szCs w:val="28"/>
        </w:rPr>
      </w:pPr>
      <w:r w:rsidRPr="00895528">
        <w:rPr>
          <w:rFonts w:ascii="Verdana" w:hAnsi="Verdana" w:cs="Verdana"/>
          <w:b/>
          <w:bCs/>
          <w:sz w:val="28"/>
          <w:szCs w:val="28"/>
        </w:rPr>
        <w:t>3.2.1</w:t>
      </w:r>
      <w:r w:rsidRPr="00895528">
        <w:rPr>
          <w:rFonts w:ascii="Verdana" w:hAnsi="Verdana" w:cs="Verdana"/>
          <w:b/>
          <w:bCs/>
          <w:sz w:val="28"/>
          <w:szCs w:val="28"/>
        </w:rPr>
        <w:tab/>
        <w:t>EVALUATION BASED ON ECONOMIC CRITERIA</w:t>
      </w:r>
    </w:p>
    <w:p w:rsidR="00561D04" w:rsidRPr="00895528" w:rsidRDefault="005B5EE9" w:rsidP="00955E2B">
      <w:pPr>
        <w:spacing w:line="480" w:lineRule="auto"/>
        <w:jc w:val="both"/>
        <w:rPr>
          <w:rFonts w:ascii="Verdana" w:hAnsi="Verdana" w:cs="Verdana"/>
          <w:sz w:val="28"/>
          <w:szCs w:val="28"/>
        </w:rPr>
      </w:pPr>
      <w:r w:rsidRPr="00895528">
        <w:rPr>
          <w:rFonts w:ascii="Verdana" w:hAnsi="Verdana" w:cs="Verdana"/>
          <w:sz w:val="28"/>
          <w:szCs w:val="28"/>
        </w:rPr>
        <w:tab/>
        <w:t>This evaluation is based on theoretical criteria</w:t>
      </w:r>
      <w:r w:rsidR="00E24802" w:rsidRPr="00895528">
        <w:rPr>
          <w:rFonts w:ascii="Verdana" w:hAnsi="Verdana" w:cs="Verdana"/>
          <w:sz w:val="28"/>
          <w:szCs w:val="28"/>
        </w:rPr>
        <w:t xml:space="preserve">. Under these criteria the </w:t>
      </w:r>
      <w:r w:rsidR="001065D1" w:rsidRPr="00895528">
        <w:rPr>
          <w:rFonts w:ascii="Verdana" w:hAnsi="Verdana" w:cs="Verdana"/>
          <w:sz w:val="28"/>
          <w:szCs w:val="28"/>
        </w:rPr>
        <w:t xml:space="preserve">aprior </w:t>
      </w:r>
      <w:r w:rsidR="001F5E73" w:rsidRPr="00895528">
        <w:rPr>
          <w:rFonts w:ascii="Verdana" w:hAnsi="Verdana" w:cs="Verdana"/>
          <w:sz w:val="28"/>
          <w:szCs w:val="28"/>
        </w:rPr>
        <w:t>expectation (signs and sizes) of the parameter</w:t>
      </w:r>
      <w:r w:rsidR="006052DC" w:rsidRPr="00895528">
        <w:rPr>
          <w:rFonts w:ascii="Verdana" w:hAnsi="Verdana" w:cs="Verdana"/>
          <w:sz w:val="28"/>
          <w:szCs w:val="28"/>
        </w:rPr>
        <w:t xml:space="preserve"> estimates of the variables in the models will be</w:t>
      </w:r>
      <w:r w:rsidR="000B03FD" w:rsidRPr="00895528">
        <w:rPr>
          <w:rFonts w:ascii="Verdana" w:hAnsi="Verdana" w:cs="Verdana"/>
          <w:sz w:val="28"/>
          <w:szCs w:val="28"/>
        </w:rPr>
        <w:t xml:space="preserve"> evaluated to check</w:t>
      </w:r>
      <w:r w:rsidR="00E05E66" w:rsidRPr="00895528">
        <w:rPr>
          <w:rFonts w:ascii="Verdana" w:hAnsi="Verdana" w:cs="Verdana"/>
          <w:sz w:val="28"/>
          <w:szCs w:val="28"/>
        </w:rPr>
        <w:t xml:space="preserve"> whether</w:t>
      </w:r>
      <w:r w:rsidR="00DD39D4" w:rsidRPr="00895528">
        <w:rPr>
          <w:rFonts w:ascii="Verdana" w:hAnsi="Verdana" w:cs="Verdana"/>
          <w:sz w:val="28"/>
          <w:szCs w:val="28"/>
        </w:rPr>
        <w:t xml:space="preserve"> they conform to economic theory</w:t>
      </w:r>
      <w:r w:rsidR="005235DE" w:rsidRPr="00895528">
        <w:rPr>
          <w:rFonts w:ascii="Verdana" w:hAnsi="Verdana" w:cs="Verdana"/>
          <w:sz w:val="28"/>
          <w:szCs w:val="28"/>
        </w:rPr>
        <w:t>.</w:t>
      </w:r>
    </w:p>
    <w:p w:rsidR="005235DE" w:rsidRPr="00895528" w:rsidRDefault="005235DE" w:rsidP="00955E2B">
      <w:pPr>
        <w:spacing w:line="480" w:lineRule="auto"/>
        <w:jc w:val="both"/>
        <w:rPr>
          <w:rFonts w:ascii="Verdana" w:hAnsi="Verdana" w:cs="Verdana"/>
          <w:sz w:val="28"/>
          <w:szCs w:val="28"/>
        </w:rPr>
      </w:pPr>
      <w:r w:rsidRPr="00895528">
        <w:rPr>
          <w:rFonts w:ascii="Verdana" w:hAnsi="Verdana" w:cs="Verdana"/>
          <w:sz w:val="28"/>
          <w:szCs w:val="28"/>
        </w:rPr>
        <w:tab/>
      </w:r>
      <w:r w:rsidR="00C63C2C" w:rsidRPr="00895528">
        <w:rPr>
          <w:rFonts w:ascii="Verdana" w:hAnsi="Verdana" w:cs="Verdana"/>
          <w:sz w:val="28"/>
          <w:szCs w:val="28"/>
        </w:rPr>
        <w:t>Hence,</w:t>
      </w:r>
      <w:r w:rsidR="000A2609" w:rsidRPr="00895528">
        <w:rPr>
          <w:rFonts w:ascii="Verdana" w:hAnsi="Verdana" w:cs="Verdana"/>
          <w:sz w:val="28"/>
          <w:szCs w:val="28"/>
        </w:rPr>
        <w:t xml:space="preserve"> the constant term x</w:t>
      </w:r>
      <w:r w:rsidR="000A2609" w:rsidRPr="00895528">
        <w:rPr>
          <w:rFonts w:ascii="Verdana" w:hAnsi="Verdana" w:cs="Verdana"/>
          <w:sz w:val="28"/>
          <w:szCs w:val="28"/>
          <w:vertAlign w:val="subscript"/>
        </w:rPr>
        <w:t>0</w:t>
      </w:r>
      <w:r w:rsidR="00DA57C5" w:rsidRPr="00895528">
        <w:rPr>
          <w:rFonts w:ascii="Verdana" w:hAnsi="Verdana" w:cs="Verdana"/>
          <w:sz w:val="28"/>
          <w:szCs w:val="28"/>
        </w:rPr>
        <w:t xml:space="preserve"> occurs when the included variables are meant to be zero.</w:t>
      </w:r>
      <w:r w:rsidR="00A05349" w:rsidRPr="00895528">
        <w:rPr>
          <w:rFonts w:ascii="Verdana" w:hAnsi="Verdana" w:cs="Verdana"/>
          <w:sz w:val="28"/>
          <w:szCs w:val="28"/>
        </w:rPr>
        <w:t xml:space="preserve"> Also ME, which is the random</w:t>
      </w:r>
      <w:r w:rsidR="00F305A0" w:rsidRPr="00895528">
        <w:rPr>
          <w:rFonts w:ascii="Verdana" w:hAnsi="Verdana" w:cs="Verdana"/>
          <w:sz w:val="28"/>
          <w:szCs w:val="28"/>
        </w:rPr>
        <w:t xml:space="preserve"> term capture or explain the proportion</w:t>
      </w:r>
      <w:r w:rsidR="00561BC9" w:rsidRPr="00895528">
        <w:rPr>
          <w:rFonts w:ascii="Verdana" w:hAnsi="Verdana" w:cs="Verdana"/>
          <w:sz w:val="28"/>
          <w:szCs w:val="28"/>
        </w:rPr>
        <w:t xml:space="preserve"> of the valuation in GDP, which</w:t>
      </w:r>
      <w:r w:rsidR="00B60B4C" w:rsidRPr="00895528">
        <w:rPr>
          <w:rFonts w:ascii="Verdana" w:hAnsi="Verdana" w:cs="Verdana"/>
          <w:sz w:val="28"/>
          <w:szCs w:val="28"/>
        </w:rPr>
        <w:t xml:space="preserve"> is not accounted for by the model,</w:t>
      </w:r>
      <w:r w:rsidR="009A67FF" w:rsidRPr="00895528">
        <w:rPr>
          <w:rFonts w:ascii="Verdana" w:hAnsi="Verdana" w:cs="Verdana"/>
          <w:sz w:val="28"/>
          <w:szCs w:val="28"/>
        </w:rPr>
        <w:t xml:space="preserve"> due to other less important omitted variables that can be</w:t>
      </w:r>
      <w:r w:rsidR="00D73CB1" w:rsidRPr="00895528">
        <w:rPr>
          <w:rFonts w:ascii="Verdana" w:hAnsi="Verdana" w:cs="Verdana"/>
          <w:sz w:val="28"/>
          <w:szCs w:val="28"/>
        </w:rPr>
        <w:t xml:space="preserve"> attributed to change and collective contribution to the model.</w:t>
      </w:r>
    </w:p>
    <w:p w:rsidR="001B4EC9" w:rsidRDefault="001B4EC9" w:rsidP="00955E2B">
      <w:pPr>
        <w:spacing w:line="480" w:lineRule="auto"/>
        <w:jc w:val="both"/>
        <w:rPr>
          <w:rFonts w:ascii="Verdana" w:hAnsi="Verdana" w:cs="Verdana"/>
          <w:sz w:val="28"/>
          <w:szCs w:val="28"/>
        </w:rPr>
      </w:pPr>
    </w:p>
    <w:p w:rsidR="00F82317" w:rsidRDefault="00F82317" w:rsidP="00955E2B">
      <w:pPr>
        <w:spacing w:line="480" w:lineRule="auto"/>
        <w:jc w:val="both"/>
        <w:rPr>
          <w:rFonts w:ascii="Verdana" w:hAnsi="Verdana" w:cs="Verdana"/>
          <w:sz w:val="28"/>
          <w:szCs w:val="28"/>
        </w:rPr>
      </w:pPr>
    </w:p>
    <w:p w:rsidR="00F82317" w:rsidRPr="00895528" w:rsidRDefault="00F82317" w:rsidP="00955E2B">
      <w:pPr>
        <w:spacing w:line="480" w:lineRule="auto"/>
        <w:jc w:val="both"/>
        <w:rPr>
          <w:rFonts w:ascii="Verdana" w:hAnsi="Verdana" w:cs="Verdana"/>
          <w:sz w:val="28"/>
          <w:szCs w:val="28"/>
        </w:rPr>
      </w:pPr>
    </w:p>
    <w:p w:rsidR="001B4EC9" w:rsidRPr="00895528" w:rsidRDefault="001B4EC9" w:rsidP="001B4EC9">
      <w:pPr>
        <w:numPr>
          <w:ilvl w:val="2"/>
          <w:numId w:val="9"/>
        </w:numPr>
        <w:spacing w:line="480" w:lineRule="auto"/>
        <w:rPr>
          <w:rFonts w:ascii="Verdana" w:hAnsi="Verdana" w:cs="Verdana"/>
          <w:b/>
          <w:bCs/>
          <w:sz w:val="28"/>
          <w:szCs w:val="28"/>
        </w:rPr>
      </w:pPr>
      <w:r w:rsidRPr="00895528">
        <w:rPr>
          <w:rFonts w:ascii="Verdana" w:hAnsi="Verdana" w:cs="Verdana"/>
          <w:b/>
          <w:bCs/>
          <w:sz w:val="28"/>
          <w:szCs w:val="28"/>
        </w:rPr>
        <w:lastRenderedPageBreak/>
        <w:t>EVALUATION BASED ON STATISTICAL CRITERION</w:t>
      </w:r>
    </w:p>
    <w:p w:rsidR="001B4EC9" w:rsidRPr="00895528" w:rsidRDefault="0097077E" w:rsidP="001E676F">
      <w:pPr>
        <w:spacing w:line="480" w:lineRule="auto"/>
        <w:jc w:val="both"/>
        <w:rPr>
          <w:rFonts w:ascii="Verdana" w:hAnsi="Verdana" w:cs="Verdana"/>
          <w:sz w:val="28"/>
          <w:szCs w:val="28"/>
        </w:rPr>
      </w:pPr>
      <w:r w:rsidRPr="00895528">
        <w:rPr>
          <w:rFonts w:ascii="Verdana" w:hAnsi="Verdana" w:cs="Verdana"/>
          <w:sz w:val="28"/>
          <w:szCs w:val="28"/>
        </w:rPr>
        <w:t>The co-</w:t>
      </w:r>
      <w:r w:rsidR="005A166B" w:rsidRPr="00895528">
        <w:rPr>
          <w:rFonts w:ascii="Verdana" w:hAnsi="Verdana" w:cs="Verdana"/>
          <w:sz w:val="28"/>
          <w:szCs w:val="28"/>
        </w:rPr>
        <w:t>efficient</w:t>
      </w:r>
      <w:r w:rsidRPr="00895528">
        <w:rPr>
          <w:rFonts w:ascii="Verdana" w:hAnsi="Verdana" w:cs="Verdana"/>
          <w:sz w:val="28"/>
          <w:szCs w:val="28"/>
        </w:rPr>
        <w:t xml:space="preserve"> of</w:t>
      </w:r>
      <w:r w:rsidR="00B273D2" w:rsidRPr="00895528">
        <w:rPr>
          <w:rFonts w:ascii="Verdana" w:hAnsi="Verdana" w:cs="Verdana"/>
          <w:sz w:val="28"/>
          <w:szCs w:val="28"/>
        </w:rPr>
        <w:t xml:space="preserve"> determination (R</w:t>
      </w:r>
      <w:r w:rsidR="00B273D2" w:rsidRPr="00895528">
        <w:rPr>
          <w:rFonts w:ascii="Verdana" w:hAnsi="Verdana" w:cs="Verdana"/>
          <w:sz w:val="28"/>
          <w:szCs w:val="28"/>
          <w:vertAlign w:val="superscript"/>
        </w:rPr>
        <w:t>2</w:t>
      </w:r>
      <w:r w:rsidR="00B273D2" w:rsidRPr="00895528">
        <w:rPr>
          <w:rFonts w:ascii="Verdana" w:hAnsi="Verdana" w:cs="Verdana"/>
          <w:sz w:val="28"/>
          <w:szCs w:val="28"/>
        </w:rPr>
        <w:t>)</w:t>
      </w:r>
    </w:p>
    <w:p w:rsidR="00595174" w:rsidRPr="00895528" w:rsidRDefault="00595174" w:rsidP="001E676F">
      <w:pPr>
        <w:spacing w:line="480" w:lineRule="auto"/>
        <w:jc w:val="both"/>
        <w:rPr>
          <w:rFonts w:ascii="Verdana" w:hAnsi="Verdana" w:cs="Verdana"/>
          <w:sz w:val="28"/>
          <w:szCs w:val="28"/>
        </w:rPr>
      </w:pPr>
      <w:r w:rsidRPr="00895528">
        <w:rPr>
          <w:rFonts w:ascii="Verdana" w:hAnsi="Verdana" w:cs="Verdana"/>
          <w:sz w:val="28"/>
          <w:szCs w:val="28"/>
        </w:rPr>
        <w:t>R</w:t>
      </w:r>
      <w:r w:rsidRPr="00895528">
        <w:rPr>
          <w:rFonts w:ascii="Verdana" w:hAnsi="Verdana" w:cs="Verdana"/>
          <w:sz w:val="28"/>
          <w:szCs w:val="28"/>
          <w:vertAlign w:val="superscript"/>
        </w:rPr>
        <w:t>2</w:t>
      </w:r>
      <w:r w:rsidR="0062134F" w:rsidRPr="00895528">
        <w:rPr>
          <w:rFonts w:ascii="Verdana" w:hAnsi="Verdana" w:cs="Verdana"/>
          <w:sz w:val="28"/>
          <w:szCs w:val="28"/>
        </w:rPr>
        <w:t xml:space="preserve"> explains the total variation in the dependent variable caused by variation</w:t>
      </w:r>
      <w:r w:rsidR="00AA269C" w:rsidRPr="00895528">
        <w:rPr>
          <w:rFonts w:ascii="Verdana" w:hAnsi="Verdana" w:cs="Verdana"/>
          <w:sz w:val="28"/>
          <w:szCs w:val="28"/>
        </w:rPr>
        <w:t xml:space="preserve"> in the explanatory</w:t>
      </w:r>
      <w:r w:rsidR="00F05DC5" w:rsidRPr="00895528">
        <w:rPr>
          <w:rFonts w:ascii="Verdana" w:hAnsi="Verdana" w:cs="Verdana"/>
          <w:sz w:val="28"/>
          <w:szCs w:val="28"/>
        </w:rPr>
        <w:t xml:space="preserve"> variable</w:t>
      </w:r>
      <w:r w:rsidR="0066101A" w:rsidRPr="00895528">
        <w:rPr>
          <w:rFonts w:ascii="Verdana" w:hAnsi="Verdana" w:cs="Verdana"/>
          <w:sz w:val="28"/>
          <w:szCs w:val="28"/>
        </w:rPr>
        <w:t>s included in the model.</w:t>
      </w:r>
    </w:p>
    <w:p w:rsidR="00DF424B" w:rsidRPr="00895528" w:rsidRDefault="00DF424B" w:rsidP="001E676F">
      <w:pPr>
        <w:spacing w:line="480" w:lineRule="auto"/>
        <w:jc w:val="both"/>
        <w:rPr>
          <w:rFonts w:ascii="Verdana" w:hAnsi="Verdana" w:cs="Verdana"/>
          <w:sz w:val="28"/>
          <w:szCs w:val="28"/>
        </w:rPr>
      </w:pPr>
    </w:p>
    <w:p w:rsidR="00DF424B" w:rsidRPr="00895528" w:rsidRDefault="00DF424B" w:rsidP="001E676F">
      <w:pPr>
        <w:spacing w:line="480" w:lineRule="auto"/>
        <w:jc w:val="both"/>
        <w:rPr>
          <w:rFonts w:ascii="Verdana" w:hAnsi="Verdana" w:cs="Verdana"/>
          <w:b/>
          <w:bCs/>
          <w:sz w:val="28"/>
          <w:szCs w:val="28"/>
        </w:rPr>
      </w:pPr>
      <w:r w:rsidRPr="00895528">
        <w:rPr>
          <w:rFonts w:ascii="Verdana" w:hAnsi="Verdana" w:cs="Verdana"/>
          <w:b/>
          <w:bCs/>
          <w:sz w:val="28"/>
          <w:szCs w:val="28"/>
        </w:rPr>
        <w:t>THE T-TEST</w:t>
      </w:r>
    </w:p>
    <w:p w:rsidR="00DF424B" w:rsidRPr="00895528" w:rsidRDefault="0047587C" w:rsidP="001E676F">
      <w:pPr>
        <w:spacing w:line="480" w:lineRule="auto"/>
        <w:jc w:val="both"/>
        <w:rPr>
          <w:rFonts w:ascii="Verdana" w:hAnsi="Verdana" w:cs="Verdana"/>
          <w:sz w:val="28"/>
          <w:szCs w:val="28"/>
        </w:rPr>
      </w:pPr>
      <w:r w:rsidRPr="00895528">
        <w:rPr>
          <w:rFonts w:ascii="Verdana" w:hAnsi="Verdana" w:cs="Verdana"/>
          <w:sz w:val="28"/>
          <w:szCs w:val="28"/>
        </w:rPr>
        <w:tab/>
        <w:t>This test is used to check</w:t>
      </w:r>
      <w:r w:rsidR="00223253" w:rsidRPr="00895528">
        <w:rPr>
          <w:rFonts w:ascii="Verdana" w:hAnsi="Verdana" w:cs="Verdana"/>
          <w:sz w:val="28"/>
          <w:szCs w:val="28"/>
        </w:rPr>
        <w:t xml:space="preserve"> whether the variables included in the models</w:t>
      </w:r>
      <w:r w:rsidR="002C63BA" w:rsidRPr="00895528">
        <w:rPr>
          <w:rFonts w:ascii="Verdana" w:hAnsi="Verdana" w:cs="Verdana"/>
          <w:sz w:val="28"/>
          <w:szCs w:val="28"/>
        </w:rPr>
        <w:t xml:space="preserve"> are significant or not</w:t>
      </w:r>
      <w:r w:rsidR="00F453AD" w:rsidRPr="00895528">
        <w:rPr>
          <w:rFonts w:ascii="Verdana" w:hAnsi="Verdana" w:cs="Verdana"/>
          <w:sz w:val="28"/>
          <w:szCs w:val="28"/>
        </w:rPr>
        <w:t xml:space="preserve"> in determining their ef</w:t>
      </w:r>
      <w:r w:rsidR="00242CA8" w:rsidRPr="00895528">
        <w:rPr>
          <w:rFonts w:ascii="Verdana" w:hAnsi="Verdana" w:cs="Verdana"/>
          <w:sz w:val="28"/>
          <w:szCs w:val="28"/>
        </w:rPr>
        <w:t>f</w:t>
      </w:r>
      <w:r w:rsidR="0098291B" w:rsidRPr="00895528">
        <w:rPr>
          <w:rFonts w:ascii="Verdana" w:hAnsi="Verdana" w:cs="Verdana"/>
          <w:sz w:val="28"/>
          <w:szCs w:val="28"/>
        </w:rPr>
        <w:t>ects on the dependent</w:t>
      </w:r>
      <w:r w:rsidR="00E64C81" w:rsidRPr="00895528">
        <w:rPr>
          <w:rFonts w:ascii="Verdana" w:hAnsi="Verdana" w:cs="Verdana"/>
          <w:sz w:val="28"/>
          <w:szCs w:val="28"/>
        </w:rPr>
        <w:t xml:space="preserve"> variables. </w:t>
      </w:r>
      <w:r w:rsidR="006046CA" w:rsidRPr="00895528">
        <w:rPr>
          <w:rFonts w:ascii="Verdana" w:hAnsi="Verdana" w:cs="Verdana"/>
          <w:sz w:val="28"/>
          <w:szCs w:val="28"/>
        </w:rPr>
        <w:t>E</w:t>
      </w:r>
      <w:r w:rsidR="00E64C81" w:rsidRPr="00895528">
        <w:rPr>
          <w:rFonts w:ascii="Verdana" w:hAnsi="Verdana" w:cs="Verdana"/>
          <w:sz w:val="28"/>
          <w:szCs w:val="28"/>
        </w:rPr>
        <w:t>ach</w:t>
      </w:r>
      <w:r w:rsidR="006046CA" w:rsidRPr="00895528">
        <w:rPr>
          <w:rFonts w:ascii="Verdana" w:hAnsi="Verdana" w:cs="Verdana"/>
          <w:sz w:val="28"/>
          <w:szCs w:val="28"/>
        </w:rPr>
        <w:t xml:space="preserve"> clement of and follows that t-distribution within</w:t>
      </w:r>
      <w:r w:rsidR="00C84D7D" w:rsidRPr="00895528">
        <w:rPr>
          <w:rFonts w:ascii="Verdana" w:hAnsi="Verdana" w:cs="Verdana"/>
          <w:sz w:val="28"/>
          <w:szCs w:val="28"/>
        </w:rPr>
        <w:t xml:space="preserve"> n-k degree of freedom.</w:t>
      </w:r>
    </w:p>
    <w:p w:rsidR="00C7501E" w:rsidRPr="00895528" w:rsidRDefault="00C7501E" w:rsidP="001E676F">
      <w:pPr>
        <w:spacing w:line="480" w:lineRule="auto"/>
        <w:jc w:val="both"/>
        <w:rPr>
          <w:rFonts w:ascii="Verdana" w:hAnsi="Verdana" w:cs="Verdana"/>
          <w:sz w:val="28"/>
          <w:szCs w:val="28"/>
        </w:rPr>
      </w:pPr>
    </w:p>
    <w:p w:rsidR="00C7501E" w:rsidRPr="00895528" w:rsidRDefault="00C7501E" w:rsidP="001E676F">
      <w:pPr>
        <w:spacing w:line="480" w:lineRule="auto"/>
        <w:jc w:val="both"/>
        <w:rPr>
          <w:rFonts w:ascii="Verdana" w:hAnsi="Verdana" w:cs="Verdana"/>
          <w:b/>
          <w:bCs/>
          <w:sz w:val="28"/>
          <w:szCs w:val="28"/>
        </w:rPr>
      </w:pPr>
      <w:r w:rsidRPr="00895528">
        <w:rPr>
          <w:rFonts w:ascii="Verdana" w:hAnsi="Verdana" w:cs="Verdana"/>
          <w:b/>
          <w:bCs/>
          <w:sz w:val="28"/>
          <w:szCs w:val="28"/>
        </w:rPr>
        <w:t>THE F</w:t>
      </w:r>
      <w:r w:rsidR="00F82317">
        <w:rPr>
          <w:rFonts w:ascii="Verdana" w:hAnsi="Verdana" w:cs="Verdana"/>
          <w:b/>
          <w:bCs/>
          <w:sz w:val="28"/>
          <w:szCs w:val="28"/>
        </w:rPr>
        <w:t>-</w:t>
      </w:r>
      <w:r w:rsidRPr="00895528">
        <w:rPr>
          <w:rFonts w:ascii="Verdana" w:hAnsi="Verdana" w:cs="Verdana"/>
          <w:b/>
          <w:bCs/>
          <w:sz w:val="28"/>
          <w:szCs w:val="28"/>
        </w:rPr>
        <w:t>TEST</w:t>
      </w:r>
    </w:p>
    <w:p w:rsidR="004257E8" w:rsidRPr="00895528" w:rsidRDefault="005D2FB9" w:rsidP="00530412">
      <w:pPr>
        <w:spacing w:line="480" w:lineRule="auto"/>
        <w:jc w:val="both"/>
        <w:rPr>
          <w:rFonts w:ascii="Verdana" w:hAnsi="Verdana" w:cs="Verdana"/>
          <w:sz w:val="28"/>
          <w:szCs w:val="28"/>
        </w:rPr>
      </w:pPr>
      <w:r w:rsidRPr="00895528">
        <w:rPr>
          <w:rFonts w:ascii="Verdana" w:hAnsi="Verdana" w:cs="Verdana"/>
          <w:sz w:val="28"/>
          <w:szCs w:val="28"/>
        </w:rPr>
        <w:tab/>
      </w:r>
      <w:r w:rsidR="002A64D8" w:rsidRPr="00895528">
        <w:rPr>
          <w:rFonts w:ascii="Verdana" w:hAnsi="Verdana" w:cs="Verdana"/>
          <w:sz w:val="28"/>
          <w:szCs w:val="28"/>
        </w:rPr>
        <w:t>This test the overall significance of the regre</w:t>
      </w:r>
      <w:r w:rsidR="00585E1C" w:rsidRPr="00895528">
        <w:rPr>
          <w:rFonts w:ascii="Verdana" w:hAnsi="Verdana" w:cs="Verdana"/>
          <w:sz w:val="28"/>
          <w:szCs w:val="28"/>
        </w:rPr>
        <w:t>ssion model. That</w:t>
      </w:r>
      <w:r w:rsidR="00B83295" w:rsidRPr="00895528">
        <w:rPr>
          <w:rFonts w:ascii="Verdana" w:hAnsi="Verdana" w:cs="Verdana"/>
          <w:sz w:val="28"/>
          <w:szCs w:val="28"/>
        </w:rPr>
        <w:t xml:space="preserve"> it investigates whether the entire model</w:t>
      </w:r>
      <w:r w:rsidR="000E04F8" w:rsidRPr="00895528">
        <w:rPr>
          <w:rFonts w:ascii="Verdana" w:hAnsi="Verdana" w:cs="Verdana"/>
          <w:sz w:val="28"/>
          <w:szCs w:val="28"/>
        </w:rPr>
        <w:t xml:space="preserve"> is statistically significant.</w:t>
      </w:r>
    </w:p>
    <w:p w:rsidR="00EB580F" w:rsidRPr="00895528" w:rsidRDefault="00EB580F" w:rsidP="003103AE">
      <w:pPr>
        <w:numPr>
          <w:ilvl w:val="2"/>
          <w:numId w:val="10"/>
        </w:numPr>
        <w:spacing w:line="480" w:lineRule="auto"/>
        <w:jc w:val="both"/>
        <w:rPr>
          <w:rFonts w:ascii="Verdana" w:hAnsi="Verdana" w:cs="Verdana"/>
          <w:b/>
          <w:bCs/>
          <w:sz w:val="28"/>
          <w:szCs w:val="28"/>
        </w:rPr>
      </w:pPr>
      <w:r w:rsidRPr="00895528">
        <w:rPr>
          <w:rFonts w:ascii="Verdana" w:hAnsi="Verdana" w:cs="Verdana"/>
          <w:b/>
          <w:bCs/>
          <w:sz w:val="28"/>
          <w:szCs w:val="28"/>
        </w:rPr>
        <w:lastRenderedPageBreak/>
        <w:t>EVALUATION BASED ON ECONO</w:t>
      </w:r>
      <w:r w:rsidR="003103AE" w:rsidRPr="00895528">
        <w:rPr>
          <w:rFonts w:ascii="Verdana" w:hAnsi="Verdana" w:cs="Verdana"/>
          <w:b/>
          <w:bCs/>
          <w:sz w:val="28"/>
          <w:szCs w:val="28"/>
        </w:rPr>
        <w:t xml:space="preserve">METRIC CRITERIA </w:t>
      </w:r>
    </w:p>
    <w:p w:rsidR="003103AE" w:rsidRPr="00895528" w:rsidRDefault="00322EDC" w:rsidP="00377016">
      <w:pPr>
        <w:spacing w:line="480" w:lineRule="auto"/>
        <w:ind w:left="720" w:firstLine="720"/>
        <w:jc w:val="both"/>
        <w:rPr>
          <w:rFonts w:ascii="Verdana" w:hAnsi="Verdana" w:cs="Verdana"/>
          <w:b/>
          <w:bCs/>
          <w:sz w:val="28"/>
          <w:szCs w:val="28"/>
        </w:rPr>
      </w:pPr>
      <w:r w:rsidRPr="00895528">
        <w:rPr>
          <w:rFonts w:ascii="Verdana" w:hAnsi="Verdana" w:cs="Verdana"/>
          <w:b/>
          <w:bCs/>
          <w:sz w:val="28"/>
          <w:szCs w:val="28"/>
        </w:rPr>
        <w:t>Normality Test</w:t>
      </w:r>
    </w:p>
    <w:p w:rsidR="002E249C" w:rsidRPr="00895528" w:rsidRDefault="002A0842" w:rsidP="002E249C">
      <w:pPr>
        <w:spacing w:line="480" w:lineRule="auto"/>
        <w:jc w:val="both"/>
        <w:rPr>
          <w:rFonts w:ascii="Verdana" w:hAnsi="Verdana" w:cs="Verdana"/>
          <w:sz w:val="28"/>
          <w:szCs w:val="28"/>
        </w:rPr>
      </w:pPr>
      <w:r w:rsidRPr="00895528">
        <w:rPr>
          <w:rFonts w:ascii="Verdana" w:hAnsi="Verdana" w:cs="Verdana"/>
          <w:sz w:val="28"/>
          <w:szCs w:val="28"/>
        </w:rPr>
        <w:tab/>
        <w:t xml:space="preserve">This test will be carried to test whether the </w:t>
      </w:r>
      <w:r w:rsidR="00AB6992" w:rsidRPr="00895528">
        <w:rPr>
          <w:rFonts w:ascii="Verdana" w:hAnsi="Verdana" w:cs="Verdana"/>
          <w:sz w:val="28"/>
          <w:szCs w:val="28"/>
        </w:rPr>
        <w:t>error</w:t>
      </w:r>
      <w:r w:rsidR="00626495" w:rsidRPr="00895528">
        <w:rPr>
          <w:rFonts w:ascii="Verdana" w:hAnsi="Verdana" w:cs="Verdana"/>
          <w:sz w:val="28"/>
          <w:szCs w:val="28"/>
        </w:rPr>
        <w:t xml:space="preserve"> term</w:t>
      </w:r>
      <w:r w:rsidR="007233F2" w:rsidRPr="00895528">
        <w:rPr>
          <w:rFonts w:ascii="Verdana" w:hAnsi="Verdana" w:cs="Verdana"/>
          <w:sz w:val="28"/>
          <w:szCs w:val="28"/>
        </w:rPr>
        <w:t xml:space="preserve"> follows the normal</w:t>
      </w:r>
      <w:r w:rsidR="00BC13AA" w:rsidRPr="00895528">
        <w:rPr>
          <w:rFonts w:ascii="Verdana" w:hAnsi="Verdana" w:cs="Verdana"/>
          <w:sz w:val="28"/>
          <w:szCs w:val="28"/>
        </w:rPr>
        <w:t xml:space="preserve"> distribution. The normality</w:t>
      </w:r>
      <w:r w:rsidR="002F7754" w:rsidRPr="00895528">
        <w:rPr>
          <w:rFonts w:ascii="Verdana" w:hAnsi="Verdana" w:cs="Verdana"/>
          <w:sz w:val="28"/>
          <w:szCs w:val="28"/>
        </w:rPr>
        <w:t xml:space="preserve"> test would adopt the Jargue-Berc (JB)</w:t>
      </w:r>
      <w:r w:rsidR="00EA2925" w:rsidRPr="00895528">
        <w:rPr>
          <w:rFonts w:ascii="Verdana" w:hAnsi="Verdana" w:cs="Verdana"/>
          <w:sz w:val="28"/>
          <w:szCs w:val="28"/>
        </w:rPr>
        <w:t xml:space="preserve"> Test for normality. The JB</w:t>
      </w:r>
      <w:r w:rsidR="00B11AAE" w:rsidRPr="00895528">
        <w:rPr>
          <w:rFonts w:ascii="Verdana" w:hAnsi="Verdana" w:cs="Verdana"/>
          <w:sz w:val="28"/>
          <w:szCs w:val="28"/>
        </w:rPr>
        <w:t xml:space="preserve"> Test of normality is an asymptotic or large</w:t>
      </w:r>
      <w:r w:rsidR="004E6FC8" w:rsidRPr="00895528">
        <w:rPr>
          <w:rFonts w:ascii="Verdana" w:hAnsi="Verdana" w:cs="Verdana"/>
          <w:sz w:val="28"/>
          <w:szCs w:val="28"/>
        </w:rPr>
        <w:t>-sample test. It will also be based on the</w:t>
      </w:r>
      <w:r w:rsidR="00E4504F" w:rsidRPr="00895528">
        <w:rPr>
          <w:rFonts w:ascii="Verdana" w:hAnsi="Verdana" w:cs="Verdana"/>
          <w:sz w:val="28"/>
          <w:szCs w:val="28"/>
        </w:rPr>
        <w:t xml:space="preserve"> OLS model.</w:t>
      </w:r>
    </w:p>
    <w:p w:rsidR="001A462D" w:rsidRPr="00895528" w:rsidRDefault="001A462D" w:rsidP="002E249C">
      <w:pPr>
        <w:spacing w:line="480" w:lineRule="auto"/>
        <w:jc w:val="both"/>
        <w:rPr>
          <w:rFonts w:ascii="Verdana" w:hAnsi="Verdana" w:cs="Verdana"/>
          <w:sz w:val="28"/>
          <w:szCs w:val="28"/>
        </w:rPr>
      </w:pPr>
    </w:p>
    <w:p w:rsidR="001A462D" w:rsidRPr="00895528" w:rsidRDefault="001A462D" w:rsidP="002E249C">
      <w:pPr>
        <w:spacing w:line="480" w:lineRule="auto"/>
        <w:jc w:val="both"/>
        <w:rPr>
          <w:rFonts w:ascii="Verdana" w:hAnsi="Verdana" w:cs="Verdana"/>
          <w:b/>
          <w:bCs/>
          <w:sz w:val="28"/>
          <w:szCs w:val="28"/>
        </w:rPr>
      </w:pPr>
      <w:r w:rsidRPr="00895528">
        <w:rPr>
          <w:rFonts w:ascii="Verdana" w:hAnsi="Verdana" w:cs="Verdana"/>
          <w:b/>
          <w:bCs/>
          <w:sz w:val="28"/>
          <w:szCs w:val="28"/>
        </w:rPr>
        <w:t>TEST FOR</w:t>
      </w:r>
      <w:r w:rsidR="000F384C" w:rsidRPr="00895528">
        <w:rPr>
          <w:rFonts w:ascii="Verdana" w:hAnsi="Verdana" w:cs="Verdana"/>
          <w:b/>
          <w:bCs/>
          <w:sz w:val="28"/>
          <w:szCs w:val="28"/>
        </w:rPr>
        <w:t xml:space="preserve"> AUTOCORRELATION</w:t>
      </w:r>
    </w:p>
    <w:p w:rsidR="00E373D7" w:rsidRPr="00895528" w:rsidRDefault="00AB7CDA" w:rsidP="00AB7CDA">
      <w:pPr>
        <w:spacing w:line="480" w:lineRule="auto"/>
        <w:ind w:firstLine="720"/>
        <w:jc w:val="both"/>
        <w:rPr>
          <w:rFonts w:ascii="Verdana" w:hAnsi="Verdana" w:cs="Verdana"/>
          <w:sz w:val="28"/>
          <w:szCs w:val="28"/>
        </w:rPr>
      </w:pPr>
      <w:r w:rsidRPr="00895528">
        <w:rPr>
          <w:rFonts w:ascii="Verdana" w:hAnsi="Verdana" w:cs="Verdana"/>
          <w:sz w:val="28"/>
          <w:szCs w:val="28"/>
        </w:rPr>
        <w:t>This is to test whether the errors corresponding to different observations are uncorrelated. The test will adopt</w:t>
      </w:r>
      <w:r w:rsidR="009061F9" w:rsidRPr="00895528">
        <w:rPr>
          <w:rFonts w:ascii="Verdana" w:hAnsi="Verdana" w:cs="Verdana"/>
          <w:sz w:val="28"/>
          <w:szCs w:val="28"/>
        </w:rPr>
        <w:t xml:space="preserve"> the Durbin-Watson statistic because of the presence of lagged dependent</w:t>
      </w:r>
      <w:r w:rsidR="00F851EA" w:rsidRPr="00895528">
        <w:rPr>
          <w:rFonts w:ascii="Verdana" w:hAnsi="Verdana" w:cs="Verdana"/>
          <w:sz w:val="28"/>
          <w:szCs w:val="28"/>
        </w:rPr>
        <w:t xml:space="preserve"> variables as well as the regressions which</w:t>
      </w:r>
      <w:r w:rsidR="0098055E" w:rsidRPr="00895528">
        <w:rPr>
          <w:rFonts w:ascii="Verdana" w:hAnsi="Verdana" w:cs="Verdana"/>
          <w:sz w:val="28"/>
          <w:szCs w:val="28"/>
        </w:rPr>
        <w:t xml:space="preserve"> indicates that the</w:t>
      </w:r>
      <w:r w:rsidR="003644FA" w:rsidRPr="00895528">
        <w:rPr>
          <w:rFonts w:ascii="Verdana" w:hAnsi="Verdana" w:cs="Verdana"/>
          <w:sz w:val="28"/>
          <w:szCs w:val="28"/>
        </w:rPr>
        <w:t xml:space="preserve"> model is an autoregressive model (Cujarati, 2004)</w:t>
      </w:r>
      <w:r w:rsidR="00C12A22" w:rsidRPr="00895528">
        <w:rPr>
          <w:rFonts w:ascii="Verdana" w:hAnsi="Verdana" w:cs="Verdana"/>
          <w:sz w:val="28"/>
          <w:szCs w:val="28"/>
        </w:rPr>
        <w:t>.</w:t>
      </w:r>
    </w:p>
    <w:p w:rsidR="00E97E78" w:rsidRPr="00895528" w:rsidRDefault="00E97E78" w:rsidP="00E97E78">
      <w:pPr>
        <w:spacing w:line="480" w:lineRule="auto"/>
        <w:jc w:val="both"/>
        <w:rPr>
          <w:rFonts w:ascii="Verdana" w:hAnsi="Verdana" w:cs="Verdana"/>
          <w:sz w:val="28"/>
          <w:szCs w:val="28"/>
        </w:rPr>
      </w:pPr>
    </w:p>
    <w:p w:rsidR="00E97E78" w:rsidRPr="00895528" w:rsidRDefault="00E97E78" w:rsidP="00E97E78">
      <w:pPr>
        <w:spacing w:line="480" w:lineRule="auto"/>
        <w:jc w:val="both"/>
        <w:rPr>
          <w:rFonts w:ascii="Verdana" w:hAnsi="Verdana" w:cs="Verdana"/>
          <w:b/>
          <w:bCs/>
          <w:sz w:val="28"/>
          <w:szCs w:val="28"/>
        </w:rPr>
      </w:pPr>
      <w:r w:rsidRPr="00895528">
        <w:rPr>
          <w:rFonts w:ascii="Verdana" w:hAnsi="Verdana" w:cs="Verdana"/>
          <w:b/>
          <w:bCs/>
          <w:sz w:val="28"/>
          <w:szCs w:val="28"/>
        </w:rPr>
        <w:lastRenderedPageBreak/>
        <w:t>TEST FOR MULTICOLLINEARITY</w:t>
      </w:r>
    </w:p>
    <w:p w:rsidR="00E97E78" w:rsidRPr="00895528" w:rsidRDefault="0091698B" w:rsidP="00E97E78">
      <w:pPr>
        <w:spacing w:line="480" w:lineRule="auto"/>
        <w:jc w:val="both"/>
        <w:rPr>
          <w:rFonts w:ascii="Verdana" w:hAnsi="Verdana" w:cs="Verdana"/>
          <w:sz w:val="28"/>
          <w:szCs w:val="28"/>
        </w:rPr>
      </w:pPr>
      <w:r w:rsidRPr="00895528">
        <w:rPr>
          <w:rFonts w:ascii="Verdana" w:hAnsi="Verdana" w:cs="Verdana"/>
          <w:sz w:val="28"/>
          <w:szCs w:val="28"/>
        </w:rPr>
        <w:tab/>
        <w:t>This will be used to check</w:t>
      </w:r>
      <w:r w:rsidR="008214DB" w:rsidRPr="00895528">
        <w:rPr>
          <w:rFonts w:ascii="Verdana" w:hAnsi="Verdana" w:cs="Verdana"/>
          <w:sz w:val="28"/>
          <w:szCs w:val="28"/>
        </w:rPr>
        <w:t xml:space="preserve"> for multicollinearity</w:t>
      </w:r>
      <w:r w:rsidR="00626C93" w:rsidRPr="00895528">
        <w:rPr>
          <w:rFonts w:ascii="Verdana" w:hAnsi="Verdana" w:cs="Verdana"/>
          <w:sz w:val="28"/>
          <w:szCs w:val="28"/>
        </w:rPr>
        <w:t xml:space="preserve"> among the explanatory</w:t>
      </w:r>
      <w:r w:rsidR="001616D5" w:rsidRPr="00895528">
        <w:rPr>
          <w:rFonts w:ascii="Verdana" w:hAnsi="Verdana" w:cs="Verdana"/>
          <w:sz w:val="28"/>
          <w:szCs w:val="28"/>
        </w:rPr>
        <w:t xml:space="preserve"> variables. The basis for the test</w:t>
      </w:r>
      <w:r w:rsidR="00095670" w:rsidRPr="00895528">
        <w:rPr>
          <w:rFonts w:ascii="Verdana" w:hAnsi="Verdana" w:cs="Verdana"/>
          <w:sz w:val="28"/>
          <w:szCs w:val="28"/>
        </w:rPr>
        <w:t xml:space="preserve"> being. </w:t>
      </w:r>
      <w:r w:rsidR="00E975FF" w:rsidRPr="00895528">
        <w:rPr>
          <w:rFonts w:ascii="Verdana" w:hAnsi="Verdana" w:cs="Verdana"/>
          <w:sz w:val="28"/>
          <w:szCs w:val="28"/>
        </w:rPr>
        <w:t>T</w:t>
      </w:r>
      <w:r w:rsidR="00095670" w:rsidRPr="00895528">
        <w:rPr>
          <w:rFonts w:ascii="Verdana" w:hAnsi="Verdana" w:cs="Verdana"/>
          <w:sz w:val="28"/>
          <w:szCs w:val="28"/>
        </w:rPr>
        <w:t>he</w:t>
      </w:r>
      <w:r w:rsidR="00E975FF" w:rsidRPr="00895528">
        <w:rPr>
          <w:rFonts w:ascii="Verdana" w:hAnsi="Verdana" w:cs="Verdana"/>
          <w:sz w:val="28"/>
          <w:szCs w:val="28"/>
        </w:rPr>
        <w:t xml:space="preserve"> co</w:t>
      </w:r>
      <w:r w:rsidR="001065D1" w:rsidRPr="00895528">
        <w:rPr>
          <w:rFonts w:ascii="Verdana" w:hAnsi="Verdana" w:cs="Verdana"/>
          <w:sz w:val="28"/>
          <w:szCs w:val="28"/>
        </w:rPr>
        <w:t>rr</w:t>
      </w:r>
      <w:r w:rsidR="00E975FF" w:rsidRPr="00895528">
        <w:rPr>
          <w:rFonts w:ascii="Verdana" w:hAnsi="Verdana" w:cs="Verdana"/>
          <w:sz w:val="28"/>
          <w:szCs w:val="28"/>
        </w:rPr>
        <w:t>elation matrix result, using the correlation coefficient</w:t>
      </w:r>
      <w:r w:rsidR="00E438B2" w:rsidRPr="00895528">
        <w:rPr>
          <w:rFonts w:ascii="Verdana" w:hAnsi="Verdana" w:cs="Verdana"/>
          <w:sz w:val="28"/>
          <w:szCs w:val="28"/>
        </w:rPr>
        <w:t xml:space="preserve"> between pairs of regressors.</w:t>
      </w:r>
    </w:p>
    <w:p w:rsidR="00B67FA0" w:rsidRPr="00895528" w:rsidRDefault="00B67FA0" w:rsidP="00996B34">
      <w:pPr>
        <w:jc w:val="both"/>
        <w:rPr>
          <w:rFonts w:ascii="Verdana" w:hAnsi="Verdana" w:cs="Verdana"/>
          <w:sz w:val="28"/>
          <w:szCs w:val="28"/>
        </w:rPr>
      </w:pPr>
    </w:p>
    <w:p w:rsidR="00B67FA0" w:rsidRPr="00895528" w:rsidRDefault="00B67FA0" w:rsidP="00E97E78">
      <w:pPr>
        <w:spacing w:line="480" w:lineRule="auto"/>
        <w:jc w:val="both"/>
        <w:rPr>
          <w:rFonts w:ascii="Verdana" w:hAnsi="Verdana" w:cs="Verdana"/>
          <w:b/>
          <w:bCs/>
          <w:sz w:val="28"/>
          <w:szCs w:val="28"/>
        </w:rPr>
      </w:pPr>
      <w:r w:rsidRPr="00895528">
        <w:rPr>
          <w:rFonts w:ascii="Verdana" w:hAnsi="Verdana" w:cs="Verdana"/>
          <w:b/>
          <w:bCs/>
          <w:sz w:val="28"/>
          <w:szCs w:val="28"/>
        </w:rPr>
        <w:t>HETEROS</w:t>
      </w:r>
      <w:r w:rsidR="00857919" w:rsidRPr="00895528">
        <w:rPr>
          <w:rFonts w:ascii="Verdana" w:hAnsi="Verdana" w:cs="Verdana"/>
          <w:b/>
          <w:bCs/>
          <w:sz w:val="28"/>
          <w:szCs w:val="28"/>
        </w:rPr>
        <w:t>KEDOSTRICITY TEST</w:t>
      </w:r>
    </w:p>
    <w:p w:rsidR="00857919" w:rsidRPr="00895528" w:rsidRDefault="00754022" w:rsidP="00E97E78">
      <w:pPr>
        <w:spacing w:line="480" w:lineRule="auto"/>
        <w:jc w:val="both"/>
        <w:rPr>
          <w:rFonts w:ascii="Verdana" w:hAnsi="Verdana" w:cs="Verdana"/>
          <w:sz w:val="28"/>
          <w:szCs w:val="28"/>
        </w:rPr>
      </w:pPr>
      <w:r w:rsidRPr="00895528">
        <w:rPr>
          <w:rFonts w:ascii="Verdana" w:hAnsi="Verdana" w:cs="Verdana"/>
          <w:sz w:val="28"/>
          <w:szCs w:val="28"/>
        </w:rPr>
        <w:tab/>
        <w:t>This test would be conducted to ascertain whether the error</w:t>
      </w:r>
      <w:r w:rsidR="007D5011" w:rsidRPr="00895528">
        <w:rPr>
          <w:rFonts w:ascii="Verdana" w:hAnsi="Verdana" w:cs="Verdana"/>
          <w:sz w:val="28"/>
          <w:szCs w:val="28"/>
        </w:rPr>
        <w:t xml:space="preserve"> term Ut </w:t>
      </w:r>
      <w:r w:rsidR="008615C1" w:rsidRPr="00895528">
        <w:rPr>
          <w:rFonts w:ascii="Verdana" w:hAnsi="Verdana" w:cs="Verdana"/>
          <w:sz w:val="28"/>
          <w:szCs w:val="28"/>
        </w:rPr>
        <w:t>in the</w:t>
      </w:r>
      <w:r w:rsidR="00ED4A15" w:rsidRPr="00895528">
        <w:rPr>
          <w:rFonts w:ascii="Verdana" w:hAnsi="Verdana" w:cs="Verdana"/>
          <w:sz w:val="28"/>
          <w:szCs w:val="28"/>
        </w:rPr>
        <w:t xml:space="preserve"> regression</w:t>
      </w:r>
      <w:r w:rsidR="00BD0DA7" w:rsidRPr="00895528">
        <w:rPr>
          <w:rFonts w:ascii="Verdana" w:hAnsi="Verdana" w:cs="Verdana"/>
          <w:sz w:val="28"/>
          <w:szCs w:val="28"/>
        </w:rPr>
        <w:t xml:space="preserve"> model has a common or constant variance. The white heteroskedosticity</w:t>
      </w:r>
      <w:r w:rsidR="004E5AB0" w:rsidRPr="00895528">
        <w:rPr>
          <w:rFonts w:ascii="Verdana" w:hAnsi="Verdana" w:cs="Verdana"/>
          <w:sz w:val="28"/>
          <w:szCs w:val="28"/>
        </w:rPr>
        <w:t xml:space="preserve"> (with no cross terms)</w:t>
      </w:r>
      <w:r w:rsidR="00ED05C2" w:rsidRPr="00895528">
        <w:rPr>
          <w:rFonts w:ascii="Verdana" w:hAnsi="Verdana" w:cs="Verdana"/>
          <w:sz w:val="28"/>
          <w:szCs w:val="28"/>
        </w:rPr>
        <w:t xml:space="preserve"> will be adopted.</w:t>
      </w:r>
    </w:p>
    <w:p w:rsidR="00122C48" w:rsidRPr="00895528" w:rsidRDefault="00122C48" w:rsidP="00E97E78">
      <w:pPr>
        <w:spacing w:line="480" w:lineRule="auto"/>
        <w:jc w:val="both"/>
        <w:rPr>
          <w:rFonts w:ascii="Verdana" w:hAnsi="Verdana" w:cs="Verdana"/>
          <w:sz w:val="28"/>
          <w:szCs w:val="28"/>
        </w:rPr>
      </w:pPr>
    </w:p>
    <w:p w:rsidR="00122C48" w:rsidRPr="00895528" w:rsidRDefault="00122C48" w:rsidP="00E97E78">
      <w:pPr>
        <w:spacing w:line="480" w:lineRule="auto"/>
        <w:jc w:val="both"/>
        <w:rPr>
          <w:rFonts w:ascii="Verdana" w:hAnsi="Verdana" w:cs="Verdana"/>
          <w:b/>
          <w:bCs/>
          <w:sz w:val="28"/>
          <w:szCs w:val="28"/>
        </w:rPr>
      </w:pPr>
      <w:r w:rsidRPr="00895528">
        <w:rPr>
          <w:rFonts w:ascii="Verdana" w:hAnsi="Verdana" w:cs="Verdana"/>
          <w:b/>
          <w:bCs/>
          <w:sz w:val="28"/>
          <w:szCs w:val="28"/>
        </w:rPr>
        <w:t>3.4</w:t>
      </w:r>
      <w:r w:rsidRPr="00895528">
        <w:rPr>
          <w:rFonts w:ascii="Verdana" w:hAnsi="Verdana" w:cs="Verdana"/>
          <w:b/>
          <w:bCs/>
          <w:sz w:val="28"/>
          <w:szCs w:val="28"/>
        </w:rPr>
        <w:tab/>
        <w:t>SOURCES OF DATA</w:t>
      </w:r>
    </w:p>
    <w:p w:rsidR="00122C48" w:rsidRPr="00895528" w:rsidRDefault="001E6B76" w:rsidP="00E97E78">
      <w:pPr>
        <w:spacing w:line="480" w:lineRule="auto"/>
        <w:jc w:val="both"/>
        <w:rPr>
          <w:rFonts w:ascii="Verdana" w:hAnsi="Verdana" w:cs="Verdana"/>
          <w:sz w:val="28"/>
          <w:szCs w:val="28"/>
        </w:rPr>
      </w:pPr>
      <w:r w:rsidRPr="00895528">
        <w:rPr>
          <w:rFonts w:ascii="Verdana" w:hAnsi="Verdana" w:cs="Verdana"/>
          <w:sz w:val="28"/>
          <w:szCs w:val="28"/>
        </w:rPr>
        <w:tab/>
        <w:t>The determinants of balance of payment Nigeria</w:t>
      </w:r>
      <w:r w:rsidR="0020643E" w:rsidRPr="00895528">
        <w:rPr>
          <w:rFonts w:ascii="Verdana" w:hAnsi="Verdana" w:cs="Verdana"/>
          <w:sz w:val="28"/>
          <w:szCs w:val="28"/>
        </w:rPr>
        <w:t xml:space="preserve"> is tested on the basis</w:t>
      </w:r>
      <w:r w:rsidR="00D6164A" w:rsidRPr="00895528">
        <w:rPr>
          <w:rFonts w:ascii="Verdana" w:hAnsi="Verdana" w:cs="Verdana"/>
          <w:sz w:val="28"/>
          <w:szCs w:val="28"/>
        </w:rPr>
        <w:t xml:space="preserve"> of </w:t>
      </w:r>
      <w:r w:rsidR="001161D0" w:rsidRPr="00895528">
        <w:rPr>
          <w:rFonts w:ascii="Verdana" w:hAnsi="Verdana" w:cs="Verdana"/>
          <w:sz w:val="28"/>
          <w:szCs w:val="28"/>
        </w:rPr>
        <w:t>annual</w:t>
      </w:r>
      <w:r w:rsidR="00D6164A" w:rsidRPr="00895528">
        <w:rPr>
          <w:rFonts w:ascii="Verdana" w:hAnsi="Verdana" w:cs="Verdana"/>
          <w:sz w:val="28"/>
          <w:szCs w:val="28"/>
        </w:rPr>
        <w:t xml:space="preserve"> data</w:t>
      </w:r>
      <w:r w:rsidR="004321BE" w:rsidRPr="00895528">
        <w:rPr>
          <w:rFonts w:ascii="Verdana" w:hAnsi="Verdana" w:cs="Verdana"/>
          <w:sz w:val="28"/>
          <w:szCs w:val="28"/>
        </w:rPr>
        <w:t xml:space="preserve"> covering the period of 1983 – 2007. The </w:t>
      </w:r>
      <w:r w:rsidR="008978C9" w:rsidRPr="00895528">
        <w:rPr>
          <w:rFonts w:ascii="Verdana" w:hAnsi="Verdana" w:cs="Verdana"/>
          <w:sz w:val="28"/>
          <w:szCs w:val="28"/>
        </w:rPr>
        <w:t xml:space="preserve">data were acquired from various issues </w:t>
      </w:r>
      <w:r w:rsidR="00266DCA" w:rsidRPr="00895528">
        <w:rPr>
          <w:rFonts w:ascii="Verdana" w:hAnsi="Verdana" w:cs="Verdana"/>
          <w:sz w:val="28"/>
          <w:szCs w:val="28"/>
        </w:rPr>
        <w:t xml:space="preserve">of </w:t>
      </w:r>
      <w:r w:rsidR="00A35098" w:rsidRPr="00895528">
        <w:rPr>
          <w:rFonts w:ascii="Verdana" w:hAnsi="Verdana" w:cs="Verdana"/>
          <w:sz w:val="28"/>
          <w:szCs w:val="28"/>
        </w:rPr>
        <w:t xml:space="preserve">Central Bank </w:t>
      </w:r>
      <w:r w:rsidR="00266DCA" w:rsidRPr="00895528">
        <w:rPr>
          <w:rFonts w:ascii="Verdana" w:hAnsi="Verdana" w:cs="Verdana"/>
          <w:sz w:val="28"/>
          <w:szCs w:val="28"/>
        </w:rPr>
        <w:t>of Nigeria (CBN</w:t>
      </w:r>
      <w:r w:rsidR="00612918" w:rsidRPr="00895528">
        <w:rPr>
          <w:rFonts w:ascii="Verdana" w:hAnsi="Verdana" w:cs="Verdana"/>
          <w:sz w:val="28"/>
          <w:szCs w:val="28"/>
        </w:rPr>
        <w:t>) annual</w:t>
      </w:r>
      <w:r w:rsidR="003717F1" w:rsidRPr="00895528">
        <w:rPr>
          <w:rFonts w:ascii="Verdana" w:hAnsi="Verdana" w:cs="Verdana"/>
          <w:sz w:val="28"/>
          <w:szCs w:val="28"/>
        </w:rPr>
        <w:t xml:space="preserve"> </w:t>
      </w:r>
      <w:r w:rsidR="003717F1" w:rsidRPr="00895528">
        <w:rPr>
          <w:rFonts w:ascii="Verdana" w:hAnsi="Verdana" w:cs="Verdana"/>
          <w:sz w:val="28"/>
          <w:szCs w:val="28"/>
        </w:rPr>
        <w:lastRenderedPageBreak/>
        <w:t>statistical</w:t>
      </w:r>
      <w:r w:rsidR="009B7242" w:rsidRPr="00895528">
        <w:rPr>
          <w:rFonts w:ascii="Verdana" w:hAnsi="Verdana" w:cs="Verdana"/>
          <w:sz w:val="28"/>
          <w:szCs w:val="28"/>
        </w:rPr>
        <w:t xml:space="preserve"> bulletin, as well as </w:t>
      </w:r>
      <w:r w:rsidR="00041941" w:rsidRPr="00895528">
        <w:rPr>
          <w:rFonts w:ascii="Verdana" w:hAnsi="Verdana" w:cs="Verdana"/>
          <w:sz w:val="28"/>
          <w:szCs w:val="28"/>
        </w:rPr>
        <w:t>various</w:t>
      </w:r>
      <w:r w:rsidR="009B7242" w:rsidRPr="00895528">
        <w:rPr>
          <w:rFonts w:ascii="Verdana" w:hAnsi="Verdana" w:cs="Verdana"/>
          <w:sz w:val="28"/>
          <w:szCs w:val="28"/>
        </w:rPr>
        <w:t xml:space="preserve"> issues</w:t>
      </w:r>
      <w:r w:rsidR="00623B74" w:rsidRPr="00895528">
        <w:rPr>
          <w:rFonts w:ascii="Verdana" w:hAnsi="Verdana" w:cs="Verdana"/>
          <w:sz w:val="28"/>
          <w:szCs w:val="28"/>
        </w:rPr>
        <w:t xml:space="preserve"> of National accounts data from the central statistical</w:t>
      </w:r>
      <w:r w:rsidR="008978C9" w:rsidRPr="00895528">
        <w:rPr>
          <w:rFonts w:ascii="Verdana" w:hAnsi="Verdana" w:cs="Verdana"/>
          <w:sz w:val="28"/>
          <w:szCs w:val="28"/>
        </w:rPr>
        <w:t xml:space="preserve"> office. The </w:t>
      </w:r>
      <w:r w:rsidR="00B67E93" w:rsidRPr="00895528">
        <w:rPr>
          <w:rFonts w:ascii="Verdana" w:hAnsi="Verdana" w:cs="Verdana"/>
          <w:sz w:val="28"/>
          <w:szCs w:val="28"/>
        </w:rPr>
        <w:t xml:space="preserve">variable </w:t>
      </w:r>
      <w:r w:rsidR="008978C9" w:rsidRPr="00895528">
        <w:rPr>
          <w:rFonts w:ascii="Verdana" w:hAnsi="Verdana" w:cs="Verdana"/>
          <w:sz w:val="28"/>
          <w:szCs w:val="28"/>
        </w:rPr>
        <w:t>u</w:t>
      </w:r>
      <w:r w:rsidR="008D1F99" w:rsidRPr="00895528">
        <w:rPr>
          <w:rFonts w:ascii="Verdana" w:hAnsi="Verdana" w:cs="Verdana"/>
          <w:sz w:val="28"/>
          <w:szCs w:val="28"/>
        </w:rPr>
        <w:t>sed were</w:t>
      </w:r>
      <w:r w:rsidR="00A83463" w:rsidRPr="00895528">
        <w:rPr>
          <w:rFonts w:ascii="Verdana" w:hAnsi="Verdana" w:cs="Verdana"/>
          <w:sz w:val="28"/>
          <w:szCs w:val="28"/>
        </w:rPr>
        <w:t xml:space="preserve"> gross domestic</w:t>
      </w:r>
      <w:r w:rsidR="00313340" w:rsidRPr="00895528">
        <w:rPr>
          <w:rFonts w:ascii="Verdana" w:hAnsi="Verdana" w:cs="Verdana"/>
          <w:sz w:val="28"/>
          <w:szCs w:val="28"/>
        </w:rPr>
        <w:t xml:space="preserve"> product and data</w:t>
      </w:r>
      <w:r w:rsidR="00E40CD1" w:rsidRPr="00895528">
        <w:rPr>
          <w:rFonts w:ascii="Verdana" w:hAnsi="Verdana" w:cs="Verdana"/>
          <w:sz w:val="28"/>
          <w:szCs w:val="28"/>
        </w:rPr>
        <w:t xml:space="preserve"> on determinants of balance of payment</w:t>
      </w:r>
      <w:r w:rsidR="00791147" w:rsidRPr="00895528">
        <w:rPr>
          <w:rFonts w:ascii="Verdana" w:hAnsi="Verdana" w:cs="Verdana"/>
          <w:sz w:val="28"/>
          <w:szCs w:val="28"/>
        </w:rPr>
        <w:t xml:space="preserve"> over time.</w:t>
      </w:r>
    </w:p>
    <w:p w:rsidR="00F43848" w:rsidRPr="00895528" w:rsidRDefault="00F43848" w:rsidP="00E97E78">
      <w:pPr>
        <w:spacing w:line="480" w:lineRule="auto"/>
        <w:jc w:val="both"/>
        <w:rPr>
          <w:rFonts w:ascii="Verdana" w:hAnsi="Verdana" w:cs="Verdana"/>
          <w:sz w:val="28"/>
          <w:szCs w:val="28"/>
        </w:rPr>
      </w:pPr>
    </w:p>
    <w:p w:rsidR="00F43848" w:rsidRPr="00895528" w:rsidRDefault="00F43848" w:rsidP="00E97E78">
      <w:pPr>
        <w:spacing w:line="480" w:lineRule="auto"/>
        <w:jc w:val="both"/>
        <w:rPr>
          <w:rFonts w:ascii="Verdana" w:hAnsi="Verdana" w:cs="Verdana"/>
          <w:sz w:val="28"/>
          <w:szCs w:val="28"/>
        </w:rPr>
      </w:pPr>
    </w:p>
    <w:p w:rsidR="00F43848" w:rsidRPr="00895528" w:rsidRDefault="00F43848" w:rsidP="00E97E78">
      <w:pPr>
        <w:spacing w:line="480" w:lineRule="auto"/>
        <w:jc w:val="both"/>
        <w:rPr>
          <w:rFonts w:ascii="Verdana" w:hAnsi="Verdana" w:cs="Verdana"/>
          <w:sz w:val="28"/>
          <w:szCs w:val="28"/>
        </w:rPr>
      </w:pPr>
    </w:p>
    <w:p w:rsidR="00F43848" w:rsidRPr="00895528" w:rsidRDefault="00F43848" w:rsidP="00E97E78">
      <w:pPr>
        <w:spacing w:line="480" w:lineRule="auto"/>
        <w:jc w:val="both"/>
        <w:rPr>
          <w:rFonts w:ascii="Verdana" w:hAnsi="Verdana" w:cs="Verdana"/>
          <w:sz w:val="28"/>
          <w:szCs w:val="28"/>
        </w:rPr>
      </w:pPr>
    </w:p>
    <w:p w:rsidR="00F43848" w:rsidRPr="00895528" w:rsidRDefault="00F43848" w:rsidP="00E97E78">
      <w:pPr>
        <w:spacing w:line="480" w:lineRule="auto"/>
        <w:jc w:val="both"/>
        <w:rPr>
          <w:rFonts w:ascii="Verdana" w:hAnsi="Verdana" w:cs="Verdana"/>
          <w:sz w:val="28"/>
          <w:szCs w:val="28"/>
        </w:rPr>
      </w:pPr>
    </w:p>
    <w:p w:rsidR="00F43848" w:rsidRPr="00895528" w:rsidRDefault="00F43848" w:rsidP="00E97E78">
      <w:pPr>
        <w:spacing w:line="480" w:lineRule="auto"/>
        <w:jc w:val="both"/>
        <w:rPr>
          <w:rFonts w:ascii="Verdana" w:hAnsi="Verdana" w:cs="Verdana"/>
          <w:sz w:val="28"/>
          <w:szCs w:val="28"/>
        </w:rPr>
      </w:pPr>
    </w:p>
    <w:p w:rsidR="00F43848" w:rsidRPr="00895528" w:rsidRDefault="00F43848" w:rsidP="00E97E78">
      <w:pPr>
        <w:spacing w:line="480" w:lineRule="auto"/>
        <w:jc w:val="both"/>
        <w:rPr>
          <w:rFonts w:ascii="Verdana" w:hAnsi="Verdana" w:cs="Verdana"/>
          <w:sz w:val="28"/>
          <w:szCs w:val="28"/>
        </w:rPr>
      </w:pPr>
    </w:p>
    <w:p w:rsidR="00F43848" w:rsidRPr="00895528" w:rsidRDefault="00F43848" w:rsidP="00E97E78">
      <w:pPr>
        <w:spacing w:line="480" w:lineRule="auto"/>
        <w:jc w:val="both"/>
        <w:rPr>
          <w:rFonts w:ascii="Verdana" w:hAnsi="Verdana" w:cs="Verdana"/>
          <w:sz w:val="28"/>
          <w:szCs w:val="28"/>
        </w:rPr>
      </w:pPr>
    </w:p>
    <w:p w:rsidR="00F43848" w:rsidRPr="00895528" w:rsidRDefault="00F43848" w:rsidP="00E97E78">
      <w:pPr>
        <w:spacing w:line="480" w:lineRule="auto"/>
        <w:jc w:val="both"/>
        <w:rPr>
          <w:rFonts w:ascii="Verdana" w:hAnsi="Verdana" w:cs="Verdana"/>
          <w:sz w:val="28"/>
          <w:szCs w:val="28"/>
        </w:rPr>
      </w:pPr>
    </w:p>
    <w:p w:rsidR="00F43848" w:rsidRPr="00895528" w:rsidRDefault="00F43848" w:rsidP="00E97E78">
      <w:pPr>
        <w:spacing w:line="480" w:lineRule="auto"/>
        <w:jc w:val="both"/>
        <w:rPr>
          <w:rFonts w:ascii="Verdana" w:hAnsi="Verdana" w:cs="Verdana"/>
          <w:sz w:val="28"/>
          <w:szCs w:val="28"/>
        </w:rPr>
      </w:pPr>
    </w:p>
    <w:p w:rsidR="00F43848" w:rsidRPr="00895528" w:rsidRDefault="00F43848" w:rsidP="00E97E78">
      <w:pPr>
        <w:spacing w:line="480" w:lineRule="auto"/>
        <w:jc w:val="both"/>
        <w:rPr>
          <w:rFonts w:ascii="Verdana" w:hAnsi="Verdana" w:cs="Verdana"/>
          <w:sz w:val="28"/>
          <w:szCs w:val="28"/>
        </w:rPr>
      </w:pPr>
    </w:p>
    <w:p w:rsidR="00F43848" w:rsidRPr="00895528" w:rsidRDefault="00F43848" w:rsidP="00E97E78">
      <w:pPr>
        <w:spacing w:line="480" w:lineRule="auto"/>
        <w:jc w:val="both"/>
        <w:rPr>
          <w:rFonts w:ascii="Verdana" w:hAnsi="Verdana" w:cs="Verdana"/>
          <w:sz w:val="28"/>
          <w:szCs w:val="28"/>
        </w:rPr>
      </w:pPr>
    </w:p>
    <w:p w:rsidR="00F43848" w:rsidRPr="00895528" w:rsidRDefault="00F43848" w:rsidP="00E97E78">
      <w:pPr>
        <w:spacing w:line="480" w:lineRule="auto"/>
        <w:jc w:val="both"/>
        <w:rPr>
          <w:rFonts w:ascii="Verdana" w:hAnsi="Verdana" w:cs="Verdana"/>
          <w:sz w:val="28"/>
          <w:szCs w:val="28"/>
        </w:rPr>
      </w:pPr>
    </w:p>
    <w:p w:rsidR="00F43848" w:rsidRPr="00895528" w:rsidRDefault="000F271F" w:rsidP="000F271F">
      <w:pPr>
        <w:spacing w:line="480" w:lineRule="auto"/>
        <w:jc w:val="center"/>
        <w:rPr>
          <w:rFonts w:ascii="Verdana" w:hAnsi="Verdana" w:cs="Verdana"/>
          <w:b/>
          <w:bCs/>
          <w:sz w:val="28"/>
          <w:szCs w:val="28"/>
        </w:rPr>
      </w:pPr>
      <w:r w:rsidRPr="00895528">
        <w:rPr>
          <w:rFonts w:ascii="Verdana" w:hAnsi="Verdana" w:cs="Verdana"/>
          <w:b/>
          <w:bCs/>
          <w:sz w:val="28"/>
          <w:szCs w:val="28"/>
        </w:rPr>
        <w:lastRenderedPageBreak/>
        <w:t>CHAPTER FOUR</w:t>
      </w:r>
    </w:p>
    <w:p w:rsidR="000F271F" w:rsidRPr="00895528" w:rsidRDefault="000F271F" w:rsidP="004F3FFC">
      <w:pPr>
        <w:jc w:val="center"/>
        <w:rPr>
          <w:rFonts w:ascii="Verdana" w:hAnsi="Verdana" w:cs="Verdana"/>
          <w:b/>
          <w:bCs/>
          <w:sz w:val="28"/>
          <w:szCs w:val="28"/>
        </w:rPr>
      </w:pPr>
    </w:p>
    <w:p w:rsidR="000F271F" w:rsidRPr="00685CBA" w:rsidRDefault="00E26A2A" w:rsidP="000F271F">
      <w:pPr>
        <w:spacing w:line="480" w:lineRule="auto"/>
        <w:jc w:val="both"/>
        <w:rPr>
          <w:rFonts w:ascii="Verdana" w:hAnsi="Verdana" w:cs="Verdana"/>
          <w:b/>
          <w:bCs/>
          <w:sz w:val="28"/>
          <w:szCs w:val="28"/>
        </w:rPr>
      </w:pPr>
      <w:r w:rsidRPr="00685CBA">
        <w:rPr>
          <w:rFonts w:ascii="Verdana" w:hAnsi="Verdana" w:cs="Verdana"/>
          <w:b/>
          <w:bCs/>
          <w:sz w:val="28"/>
          <w:szCs w:val="28"/>
        </w:rPr>
        <w:t>4.0</w:t>
      </w:r>
      <w:r w:rsidRPr="00685CBA">
        <w:rPr>
          <w:rFonts w:ascii="Verdana" w:hAnsi="Verdana" w:cs="Verdana"/>
          <w:b/>
          <w:bCs/>
          <w:sz w:val="28"/>
          <w:szCs w:val="28"/>
        </w:rPr>
        <w:tab/>
        <w:t>PRESENTATION OF REGRESSION RESULT</w:t>
      </w:r>
    </w:p>
    <w:p w:rsidR="00E26A2A" w:rsidRPr="00895528" w:rsidRDefault="00E26A2A" w:rsidP="00E26A2A">
      <w:pPr>
        <w:spacing w:line="480" w:lineRule="auto"/>
        <w:ind w:firstLine="720"/>
        <w:jc w:val="both"/>
        <w:rPr>
          <w:rFonts w:ascii="Verdana" w:hAnsi="Verdana" w:cs="Verdana"/>
          <w:sz w:val="28"/>
          <w:szCs w:val="28"/>
        </w:rPr>
      </w:pPr>
      <w:r w:rsidRPr="00895528">
        <w:rPr>
          <w:rFonts w:ascii="Verdana" w:hAnsi="Verdana" w:cs="Verdana"/>
          <w:sz w:val="28"/>
          <w:szCs w:val="28"/>
        </w:rPr>
        <w:t>The results of the estimated models of this study are presented and analysed in this section.</w:t>
      </w:r>
    </w:p>
    <w:p w:rsidR="00E26A2A" w:rsidRPr="00895528" w:rsidRDefault="00E26A2A" w:rsidP="00C04CB1">
      <w:pPr>
        <w:jc w:val="both"/>
        <w:rPr>
          <w:rFonts w:ascii="Verdana" w:hAnsi="Verdana" w:cs="Verdana"/>
          <w:sz w:val="28"/>
          <w:szCs w:val="28"/>
        </w:rPr>
      </w:pPr>
    </w:p>
    <w:p w:rsidR="003B000B" w:rsidRPr="00685CBA" w:rsidRDefault="003B000B" w:rsidP="00E26A2A">
      <w:pPr>
        <w:spacing w:line="480" w:lineRule="auto"/>
        <w:jc w:val="both"/>
        <w:rPr>
          <w:rFonts w:ascii="Verdana" w:hAnsi="Verdana" w:cs="Verdana"/>
          <w:b/>
          <w:bCs/>
          <w:sz w:val="28"/>
          <w:szCs w:val="28"/>
        </w:rPr>
      </w:pPr>
      <w:r w:rsidRPr="00685CBA">
        <w:rPr>
          <w:rFonts w:ascii="Verdana" w:hAnsi="Verdana" w:cs="Verdana"/>
          <w:b/>
          <w:bCs/>
          <w:sz w:val="28"/>
          <w:szCs w:val="28"/>
        </w:rPr>
        <w:t>4.1</w:t>
      </w:r>
      <w:r w:rsidRPr="00685CBA">
        <w:rPr>
          <w:rFonts w:ascii="Verdana" w:hAnsi="Verdana" w:cs="Verdana"/>
          <w:b/>
          <w:bCs/>
          <w:sz w:val="28"/>
          <w:szCs w:val="28"/>
        </w:rPr>
        <w:tab/>
        <w:t>PRESENTATION OF MODEL RESULTS</w:t>
      </w:r>
    </w:p>
    <w:p w:rsidR="003B000B" w:rsidRPr="00895528" w:rsidRDefault="00BC35F9" w:rsidP="004867A0">
      <w:pPr>
        <w:spacing w:line="480" w:lineRule="auto"/>
        <w:ind w:firstLine="720"/>
        <w:jc w:val="both"/>
        <w:rPr>
          <w:rFonts w:ascii="Verdana" w:hAnsi="Verdana" w:cs="Verdana"/>
          <w:sz w:val="28"/>
          <w:szCs w:val="28"/>
        </w:rPr>
      </w:pPr>
      <w:r w:rsidRPr="00895528">
        <w:rPr>
          <w:rFonts w:ascii="Verdana" w:hAnsi="Verdana" w:cs="Verdana"/>
          <w:sz w:val="28"/>
          <w:szCs w:val="28"/>
        </w:rPr>
        <w:t>Presented below is the regression analysis based on the ordinary</w:t>
      </w:r>
      <w:r w:rsidR="004867A0" w:rsidRPr="00895528">
        <w:rPr>
          <w:rFonts w:ascii="Verdana" w:hAnsi="Verdana" w:cs="Verdana"/>
          <w:sz w:val="28"/>
          <w:szCs w:val="28"/>
        </w:rPr>
        <w:t xml:space="preserve"> least square (OLS) regression technique.</w:t>
      </w:r>
      <w:r w:rsidR="001035C1" w:rsidRPr="00895528">
        <w:rPr>
          <w:rFonts w:ascii="Verdana" w:hAnsi="Verdana" w:cs="Verdana"/>
          <w:sz w:val="28"/>
          <w:szCs w:val="28"/>
        </w:rPr>
        <w:t xml:space="preserve"> The regression model shows the relationships between Gross Domestic Product and determinant</w:t>
      </w:r>
      <w:r w:rsidR="00D0640B" w:rsidRPr="00895528">
        <w:rPr>
          <w:rFonts w:ascii="Verdana" w:hAnsi="Verdana" w:cs="Verdana"/>
          <w:sz w:val="28"/>
          <w:szCs w:val="28"/>
        </w:rPr>
        <w:t>s of balance of payment</w:t>
      </w:r>
      <w:r w:rsidR="007352A4" w:rsidRPr="00895528">
        <w:rPr>
          <w:rFonts w:ascii="Verdana" w:hAnsi="Verdana" w:cs="Verdana"/>
          <w:sz w:val="28"/>
          <w:szCs w:val="28"/>
        </w:rPr>
        <w:t xml:space="preserve"> in Nigeria </w:t>
      </w:r>
      <w:r w:rsidR="008C0116" w:rsidRPr="00895528">
        <w:rPr>
          <w:rFonts w:ascii="Verdana" w:hAnsi="Verdana" w:cs="Verdana"/>
          <w:sz w:val="28"/>
          <w:szCs w:val="28"/>
        </w:rPr>
        <w:t xml:space="preserve">for the period of 1983 </w:t>
      </w:r>
      <w:r w:rsidR="00E01B87" w:rsidRPr="00895528">
        <w:rPr>
          <w:rFonts w:ascii="Verdana" w:hAnsi="Verdana" w:cs="Verdana"/>
          <w:sz w:val="28"/>
          <w:szCs w:val="28"/>
        </w:rPr>
        <w:t>–</w:t>
      </w:r>
      <w:r w:rsidR="008C0116" w:rsidRPr="00895528">
        <w:rPr>
          <w:rFonts w:ascii="Verdana" w:hAnsi="Verdana" w:cs="Verdana"/>
          <w:sz w:val="28"/>
          <w:szCs w:val="28"/>
        </w:rPr>
        <w:t xml:space="preserve"> 2007</w:t>
      </w:r>
      <w:r w:rsidR="00E01B87" w:rsidRPr="00895528">
        <w:rPr>
          <w:rFonts w:ascii="Verdana" w:hAnsi="Verdana" w:cs="Verdana"/>
          <w:sz w:val="28"/>
          <w:szCs w:val="28"/>
        </w:rPr>
        <w:t>.</w:t>
      </w:r>
      <w:r w:rsidR="006E14FC" w:rsidRPr="00895528">
        <w:rPr>
          <w:rFonts w:ascii="Verdana" w:hAnsi="Verdana" w:cs="Verdana"/>
          <w:sz w:val="28"/>
          <w:szCs w:val="28"/>
        </w:rPr>
        <w:t xml:space="preserve"> Presented by </w:t>
      </w:r>
      <w:r w:rsidR="00BC7C00" w:rsidRPr="00895528">
        <w:rPr>
          <w:rFonts w:ascii="Verdana" w:hAnsi="Verdana" w:cs="Verdana"/>
          <w:sz w:val="28"/>
          <w:szCs w:val="28"/>
        </w:rPr>
        <w:t>two regression model</w:t>
      </w:r>
      <w:r w:rsidR="008D1AAC" w:rsidRPr="00895528">
        <w:rPr>
          <w:rFonts w:ascii="Verdana" w:hAnsi="Verdana" w:cs="Verdana"/>
          <w:sz w:val="28"/>
          <w:szCs w:val="28"/>
        </w:rPr>
        <w:t>.</w:t>
      </w:r>
    </w:p>
    <w:p w:rsidR="008D1AAC" w:rsidRPr="00895528" w:rsidRDefault="008D1AAC" w:rsidP="008D1AAC">
      <w:pPr>
        <w:spacing w:line="480" w:lineRule="auto"/>
        <w:jc w:val="both"/>
        <w:rPr>
          <w:rFonts w:ascii="Verdana" w:hAnsi="Verdana" w:cs="Verdana"/>
          <w:sz w:val="28"/>
          <w:szCs w:val="28"/>
        </w:rPr>
      </w:pPr>
      <w:r w:rsidRPr="00895528">
        <w:rPr>
          <w:rFonts w:ascii="Verdana" w:hAnsi="Verdana" w:cs="Verdana"/>
          <w:sz w:val="28"/>
          <w:szCs w:val="28"/>
        </w:rPr>
        <w:t>EQ (1) The Result from modeling BOP by OLS</w:t>
      </w:r>
    </w:p>
    <w:tbl>
      <w:tblPr>
        <w:tblStyle w:val="TableGrid"/>
        <w:tblW w:w="0" w:type="auto"/>
        <w:tblInd w:w="0" w:type="dxa"/>
        <w:tblLook w:val="01E0"/>
      </w:tblPr>
      <w:tblGrid>
        <w:gridCol w:w="1995"/>
        <w:gridCol w:w="2042"/>
        <w:gridCol w:w="2014"/>
        <w:gridCol w:w="1905"/>
      </w:tblGrid>
      <w:tr w:rsidR="00C27031" w:rsidRPr="00503318">
        <w:tc>
          <w:tcPr>
            <w:tcW w:w="2214" w:type="dxa"/>
          </w:tcPr>
          <w:p w:rsidR="00C27031" w:rsidRPr="00503318" w:rsidRDefault="00C27031" w:rsidP="00CB4ED4">
            <w:pPr>
              <w:spacing w:line="360" w:lineRule="auto"/>
              <w:jc w:val="both"/>
              <w:rPr>
                <w:rFonts w:ascii="Verdana" w:hAnsi="Verdana" w:cs="Verdana"/>
              </w:rPr>
            </w:pPr>
            <w:r w:rsidRPr="00503318">
              <w:rPr>
                <w:rFonts w:ascii="Verdana" w:hAnsi="Verdana" w:cs="Verdana"/>
              </w:rPr>
              <w:t>Variable</w:t>
            </w:r>
          </w:p>
        </w:tc>
        <w:tc>
          <w:tcPr>
            <w:tcW w:w="2214" w:type="dxa"/>
          </w:tcPr>
          <w:p w:rsidR="00C27031" w:rsidRPr="00503318" w:rsidRDefault="00706E9A" w:rsidP="00CB4ED4">
            <w:pPr>
              <w:spacing w:line="360" w:lineRule="auto"/>
              <w:jc w:val="both"/>
              <w:rPr>
                <w:rFonts w:ascii="Verdana" w:hAnsi="Verdana" w:cs="Verdana"/>
              </w:rPr>
            </w:pPr>
            <w:r w:rsidRPr="00503318">
              <w:rPr>
                <w:rFonts w:ascii="Verdana" w:hAnsi="Verdana" w:cs="Verdana"/>
              </w:rPr>
              <w:t>C</w:t>
            </w:r>
            <w:r w:rsidR="00C27031" w:rsidRPr="00503318">
              <w:rPr>
                <w:rFonts w:ascii="Verdana" w:hAnsi="Verdana" w:cs="Verdana"/>
              </w:rPr>
              <w:t>oefficient</w:t>
            </w:r>
          </w:p>
        </w:tc>
        <w:tc>
          <w:tcPr>
            <w:tcW w:w="2214" w:type="dxa"/>
          </w:tcPr>
          <w:p w:rsidR="00C27031" w:rsidRPr="00503318" w:rsidRDefault="00706E9A" w:rsidP="00CB4ED4">
            <w:pPr>
              <w:spacing w:line="360" w:lineRule="auto"/>
              <w:jc w:val="both"/>
              <w:rPr>
                <w:rFonts w:ascii="Verdana" w:hAnsi="Verdana" w:cs="Verdana"/>
              </w:rPr>
            </w:pPr>
            <w:r w:rsidRPr="00503318">
              <w:rPr>
                <w:rFonts w:ascii="Verdana" w:hAnsi="Verdana" w:cs="Verdana"/>
              </w:rPr>
              <w:t>Standard Error</w:t>
            </w:r>
          </w:p>
        </w:tc>
        <w:tc>
          <w:tcPr>
            <w:tcW w:w="2214" w:type="dxa"/>
          </w:tcPr>
          <w:p w:rsidR="00C27031" w:rsidRPr="00503318" w:rsidRDefault="00706E9A" w:rsidP="00CB4ED4">
            <w:pPr>
              <w:spacing w:line="360" w:lineRule="auto"/>
              <w:jc w:val="both"/>
              <w:rPr>
                <w:rFonts w:ascii="Verdana" w:hAnsi="Verdana" w:cs="Verdana"/>
              </w:rPr>
            </w:pPr>
            <w:r w:rsidRPr="00503318">
              <w:rPr>
                <w:rFonts w:ascii="Verdana" w:hAnsi="Verdana" w:cs="Verdana"/>
              </w:rPr>
              <w:t>t-value</w:t>
            </w:r>
          </w:p>
        </w:tc>
      </w:tr>
      <w:tr w:rsidR="00C27031" w:rsidRPr="00503318">
        <w:tc>
          <w:tcPr>
            <w:tcW w:w="2214" w:type="dxa"/>
          </w:tcPr>
          <w:p w:rsidR="00C27031" w:rsidRPr="00503318" w:rsidRDefault="00C27031" w:rsidP="00CB4ED4">
            <w:pPr>
              <w:spacing w:line="360" w:lineRule="auto"/>
              <w:jc w:val="both"/>
              <w:rPr>
                <w:rFonts w:ascii="Verdana" w:hAnsi="Verdana" w:cs="Verdana"/>
              </w:rPr>
            </w:pPr>
            <w:r w:rsidRPr="00503318">
              <w:rPr>
                <w:rFonts w:ascii="Verdana" w:hAnsi="Verdana" w:cs="Verdana"/>
              </w:rPr>
              <w:t>Constant</w:t>
            </w:r>
          </w:p>
        </w:tc>
        <w:tc>
          <w:tcPr>
            <w:tcW w:w="2214" w:type="dxa"/>
          </w:tcPr>
          <w:p w:rsidR="00C27031" w:rsidRPr="00503318" w:rsidRDefault="00706E9A" w:rsidP="00CB4ED4">
            <w:pPr>
              <w:spacing w:line="360" w:lineRule="auto"/>
              <w:jc w:val="both"/>
              <w:rPr>
                <w:rFonts w:ascii="Verdana" w:hAnsi="Verdana" w:cs="Verdana"/>
              </w:rPr>
            </w:pPr>
            <w:r w:rsidRPr="00503318">
              <w:rPr>
                <w:rFonts w:ascii="Verdana" w:hAnsi="Verdana" w:cs="Verdana"/>
              </w:rPr>
              <w:t>61742</w:t>
            </w:r>
          </w:p>
        </w:tc>
        <w:tc>
          <w:tcPr>
            <w:tcW w:w="2214" w:type="dxa"/>
          </w:tcPr>
          <w:p w:rsidR="00C27031" w:rsidRPr="00503318" w:rsidRDefault="003D4312" w:rsidP="00CB4ED4">
            <w:pPr>
              <w:spacing w:line="360" w:lineRule="auto"/>
              <w:jc w:val="both"/>
              <w:rPr>
                <w:rFonts w:ascii="Verdana" w:hAnsi="Verdana" w:cs="Verdana"/>
              </w:rPr>
            </w:pPr>
            <w:r w:rsidRPr="00503318">
              <w:rPr>
                <w:rFonts w:ascii="Verdana" w:hAnsi="Verdana" w:cs="Verdana"/>
              </w:rPr>
              <w:t>1.8817</w:t>
            </w:r>
          </w:p>
        </w:tc>
        <w:tc>
          <w:tcPr>
            <w:tcW w:w="2214" w:type="dxa"/>
          </w:tcPr>
          <w:p w:rsidR="00C27031" w:rsidRPr="00503318" w:rsidRDefault="006C0480" w:rsidP="00CB4ED4">
            <w:pPr>
              <w:spacing w:line="360" w:lineRule="auto"/>
              <w:jc w:val="both"/>
              <w:rPr>
                <w:rFonts w:ascii="Verdana" w:hAnsi="Verdana" w:cs="Verdana"/>
              </w:rPr>
            </w:pPr>
            <w:r w:rsidRPr="00503318">
              <w:rPr>
                <w:rFonts w:ascii="Verdana" w:hAnsi="Verdana" w:cs="Verdana"/>
              </w:rPr>
              <w:t>0.328</w:t>
            </w:r>
          </w:p>
        </w:tc>
      </w:tr>
      <w:tr w:rsidR="00C27031" w:rsidRPr="00503318">
        <w:tc>
          <w:tcPr>
            <w:tcW w:w="2214" w:type="dxa"/>
          </w:tcPr>
          <w:p w:rsidR="00C27031" w:rsidRPr="00503318" w:rsidRDefault="00C27031" w:rsidP="00CB4ED4">
            <w:pPr>
              <w:spacing w:line="360" w:lineRule="auto"/>
              <w:jc w:val="both"/>
              <w:rPr>
                <w:rFonts w:ascii="Verdana" w:hAnsi="Verdana" w:cs="Verdana"/>
              </w:rPr>
            </w:pPr>
            <w:r w:rsidRPr="00503318">
              <w:rPr>
                <w:rFonts w:ascii="Verdana" w:hAnsi="Verdana" w:cs="Verdana"/>
              </w:rPr>
              <w:t>EDS</w:t>
            </w:r>
          </w:p>
        </w:tc>
        <w:tc>
          <w:tcPr>
            <w:tcW w:w="2214" w:type="dxa"/>
          </w:tcPr>
          <w:p w:rsidR="00C27031" w:rsidRPr="00503318" w:rsidRDefault="00706E9A" w:rsidP="00CB4ED4">
            <w:pPr>
              <w:spacing w:line="360" w:lineRule="auto"/>
              <w:jc w:val="both"/>
              <w:rPr>
                <w:rFonts w:ascii="Verdana" w:hAnsi="Verdana" w:cs="Verdana"/>
              </w:rPr>
            </w:pPr>
            <w:r w:rsidRPr="00503318">
              <w:rPr>
                <w:rFonts w:ascii="Verdana" w:hAnsi="Verdana" w:cs="Verdana"/>
              </w:rPr>
              <w:t>0.085907</w:t>
            </w:r>
          </w:p>
        </w:tc>
        <w:tc>
          <w:tcPr>
            <w:tcW w:w="2214" w:type="dxa"/>
          </w:tcPr>
          <w:p w:rsidR="00C27031" w:rsidRPr="00503318" w:rsidRDefault="003D4312" w:rsidP="00CB4ED4">
            <w:pPr>
              <w:spacing w:line="360" w:lineRule="auto"/>
              <w:jc w:val="both"/>
              <w:rPr>
                <w:rFonts w:ascii="Verdana" w:hAnsi="Verdana" w:cs="Verdana"/>
              </w:rPr>
            </w:pPr>
            <w:r w:rsidRPr="00503318">
              <w:rPr>
                <w:rFonts w:ascii="Verdana" w:hAnsi="Verdana" w:cs="Verdana"/>
              </w:rPr>
              <w:t>0.</w:t>
            </w:r>
            <w:r w:rsidR="00DE02DD" w:rsidRPr="00503318">
              <w:rPr>
                <w:rFonts w:ascii="Verdana" w:hAnsi="Verdana" w:cs="Verdana"/>
              </w:rPr>
              <w:t>062848</w:t>
            </w:r>
          </w:p>
        </w:tc>
        <w:tc>
          <w:tcPr>
            <w:tcW w:w="2214" w:type="dxa"/>
          </w:tcPr>
          <w:p w:rsidR="00C27031" w:rsidRPr="00503318" w:rsidRDefault="00FA1479" w:rsidP="00CB4ED4">
            <w:pPr>
              <w:spacing w:line="360" w:lineRule="auto"/>
              <w:jc w:val="both"/>
              <w:rPr>
                <w:rFonts w:ascii="Verdana" w:hAnsi="Verdana" w:cs="Verdana"/>
              </w:rPr>
            </w:pPr>
            <w:r w:rsidRPr="00503318">
              <w:rPr>
                <w:rFonts w:ascii="Verdana" w:hAnsi="Verdana" w:cs="Verdana"/>
              </w:rPr>
              <w:t>1.3</w:t>
            </w:r>
            <w:r w:rsidR="00567DD8" w:rsidRPr="00503318">
              <w:rPr>
                <w:rFonts w:ascii="Verdana" w:hAnsi="Verdana" w:cs="Verdana"/>
              </w:rPr>
              <w:t>67</w:t>
            </w:r>
          </w:p>
        </w:tc>
      </w:tr>
      <w:tr w:rsidR="00C27031" w:rsidRPr="00503318">
        <w:tc>
          <w:tcPr>
            <w:tcW w:w="2214" w:type="dxa"/>
          </w:tcPr>
          <w:p w:rsidR="00C27031" w:rsidRPr="00503318" w:rsidRDefault="00C27031" w:rsidP="00CB4ED4">
            <w:pPr>
              <w:spacing w:line="360" w:lineRule="auto"/>
              <w:jc w:val="both"/>
              <w:rPr>
                <w:rFonts w:ascii="Verdana" w:hAnsi="Verdana" w:cs="Verdana"/>
              </w:rPr>
            </w:pPr>
            <w:r w:rsidRPr="00503318">
              <w:rPr>
                <w:rFonts w:ascii="Verdana" w:hAnsi="Verdana" w:cs="Verdana"/>
              </w:rPr>
              <w:t>EXR</w:t>
            </w:r>
          </w:p>
        </w:tc>
        <w:tc>
          <w:tcPr>
            <w:tcW w:w="2214" w:type="dxa"/>
          </w:tcPr>
          <w:p w:rsidR="00C27031" w:rsidRPr="00503318" w:rsidRDefault="006210CA" w:rsidP="00CB4ED4">
            <w:pPr>
              <w:spacing w:line="360" w:lineRule="auto"/>
              <w:jc w:val="both"/>
              <w:rPr>
                <w:rFonts w:ascii="Verdana" w:hAnsi="Verdana" w:cs="Verdana"/>
              </w:rPr>
            </w:pPr>
            <w:r w:rsidRPr="00503318">
              <w:rPr>
                <w:rFonts w:ascii="Verdana" w:hAnsi="Verdana" w:cs="Verdana"/>
              </w:rPr>
              <w:t>-400.19</w:t>
            </w:r>
          </w:p>
        </w:tc>
        <w:tc>
          <w:tcPr>
            <w:tcW w:w="2214" w:type="dxa"/>
          </w:tcPr>
          <w:p w:rsidR="00C27031" w:rsidRPr="00503318" w:rsidRDefault="00A0144A" w:rsidP="00CB4ED4">
            <w:pPr>
              <w:spacing w:line="360" w:lineRule="auto"/>
              <w:jc w:val="both"/>
              <w:rPr>
                <w:rFonts w:ascii="Verdana" w:hAnsi="Verdana" w:cs="Verdana"/>
              </w:rPr>
            </w:pPr>
            <w:r w:rsidRPr="00503318">
              <w:rPr>
                <w:rFonts w:ascii="Verdana" w:hAnsi="Verdana" w:cs="Verdana"/>
              </w:rPr>
              <w:t>1780.5</w:t>
            </w:r>
          </w:p>
        </w:tc>
        <w:tc>
          <w:tcPr>
            <w:tcW w:w="2214" w:type="dxa"/>
          </w:tcPr>
          <w:p w:rsidR="00C27031" w:rsidRPr="00503318" w:rsidRDefault="009A753C" w:rsidP="00CB4ED4">
            <w:pPr>
              <w:spacing w:line="360" w:lineRule="auto"/>
              <w:jc w:val="both"/>
              <w:rPr>
                <w:rFonts w:ascii="Verdana" w:hAnsi="Verdana" w:cs="Verdana"/>
              </w:rPr>
            </w:pPr>
            <w:r w:rsidRPr="00503318">
              <w:rPr>
                <w:rFonts w:ascii="Verdana" w:hAnsi="Verdana" w:cs="Verdana"/>
              </w:rPr>
              <w:t>-0.225</w:t>
            </w:r>
          </w:p>
        </w:tc>
      </w:tr>
      <w:tr w:rsidR="00C27031" w:rsidRPr="00503318">
        <w:tc>
          <w:tcPr>
            <w:tcW w:w="2214" w:type="dxa"/>
          </w:tcPr>
          <w:p w:rsidR="00C27031" w:rsidRPr="00503318" w:rsidRDefault="00C27031" w:rsidP="00CB4ED4">
            <w:pPr>
              <w:spacing w:line="360" w:lineRule="auto"/>
              <w:jc w:val="both"/>
              <w:rPr>
                <w:rFonts w:ascii="Verdana" w:hAnsi="Verdana" w:cs="Verdana"/>
              </w:rPr>
            </w:pPr>
            <w:r w:rsidRPr="00503318">
              <w:rPr>
                <w:rFonts w:ascii="Verdana" w:hAnsi="Verdana" w:cs="Verdana"/>
              </w:rPr>
              <w:t>TDO</w:t>
            </w:r>
          </w:p>
        </w:tc>
        <w:tc>
          <w:tcPr>
            <w:tcW w:w="2214" w:type="dxa"/>
          </w:tcPr>
          <w:p w:rsidR="00C27031" w:rsidRPr="00503318" w:rsidRDefault="006210CA" w:rsidP="00CB4ED4">
            <w:pPr>
              <w:spacing w:line="360" w:lineRule="auto"/>
              <w:jc w:val="both"/>
              <w:rPr>
                <w:rFonts w:ascii="Verdana" w:hAnsi="Verdana" w:cs="Verdana"/>
              </w:rPr>
            </w:pPr>
            <w:r w:rsidRPr="00503318">
              <w:rPr>
                <w:rFonts w:ascii="Verdana" w:hAnsi="Verdana" w:cs="Verdana"/>
              </w:rPr>
              <w:t>-2.5876</w:t>
            </w:r>
          </w:p>
        </w:tc>
        <w:tc>
          <w:tcPr>
            <w:tcW w:w="2214" w:type="dxa"/>
          </w:tcPr>
          <w:p w:rsidR="00C27031" w:rsidRPr="00503318" w:rsidRDefault="009550EA" w:rsidP="00CB4ED4">
            <w:pPr>
              <w:spacing w:line="360" w:lineRule="auto"/>
              <w:jc w:val="both"/>
              <w:rPr>
                <w:rFonts w:ascii="Verdana" w:hAnsi="Verdana" w:cs="Verdana"/>
              </w:rPr>
            </w:pPr>
            <w:r w:rsidRPr="00503318">
              <w:rPr>
                <w:rFonts w:ascii="Verdana" w:hAnsi="Verdana" w:cs="Verdana"/>
              </w:rPr>
              <w:t>3.6138</w:t>
            </w:r>
          </w:p>
        </w:tc>
        <w:tc>
          <w:tcPr>
            <w:tcW w:w="2214" w:type="dxa"/>
          </w:tcPr>
          <w:p w:rsidR="00C27031" w:rsidRPr="00503318" w:rsidRDefault="00C830A9" w:rsidP="00CB4ED4">
            <w:pPr>
              <w:spacing w:line="360" w:lineRule="auto"/>
              <w:jc w:val="both"/>
              <w:rPr>
                <w:rFonts w:ascii="Verdana" w:hAnsi="Verdana" w:cs="Verdana"/>
              </w:rPr>
            </w:pPr>
            <w:r w:rsidRPr="00503318">
              <w:rPr>
                <w:rFonts w:ascii="Verdana" w:hAnsi="Verdana" w:cs="Verdana"/>
              </w:rPr>
              <w:t>-</w:t>
            </w:r>
            <w:r w:rsidR="005A3C05" w:rsidRPr="00503318">
              <w:rPr>
                <w:rFonts w:ascii="Verdana" w:hAnsi="Verdana" w:cs="Verdana"/>
              </w:rPr>
              <w:t>0.</w:t>
            </w:r>
            <w:r w:rsidRPr="00503318">
              <w:rPr>
                <w:rFonts w:ascii="Verdana" w:hAnsi="Verdana" w:cs="Verdana"/>
              </w:rPr>
              <w:t>716</w:t>
            </w:r>
          </w:p>
        </w:tc>
      </w:tr>
    </w:tbl>
    <w:p w:rsidR="00180C40" w:rsidRPr="00895528" w:rsidRDefault="00180C40" w:rsidP="008D1AAC">
      <w:pPr>
        <w:spacing w:line="480" w:lineRule="auto"/>
        <w:jc w:val="both"/>
        <w:rPr>
          <w:rFonts w:ascii="Verdana" w:hAnsi="Verdana" w:cs="Verdana"/>
          <w:sz w:val="28"/>
          <w:szCs w:val="28"/>
        </w:rPr>
      </w:pPr>
    </w:p>
    <w:p w:rsidR="00976089" w:rsidRPr="00895528" w:rsidRDefault="00976089" w:rsidP="008B13FB">
      <w:pPr>
        <w:spacing w:line="312" w:lineRule="auto"/>
        <w:jc w:val="both"/>
        <w:rPr>
          <w:rFonts w:ascii="Verdana" w:hAnsi="Verdana" w:cs="Verdana"/>
          <w:sz w:val="28"/>
          <w:szCs w:val="28"/>
        </w:rPr>
      </w:pPr>
      <w:r w:rsidRPr="00895528">
        <w:rPr>
          <w:rFonts w:ascii="Verdana" w:hAnsi="Verdana" w:cs="Verdana"/>
          <w:sz w:val="28"/>
          <w:szCs w:val="28"/>
        </w:rPr>
        <w:lastRenderedPageBreak/>
        <w:t>R</w:t>
      </w:r>
      <w:r w:rsidRPr="00895528">
        <w:rPr>
          <w:rFonts w:ascii="Verdana" w:hAnsi="Verdana" w:cs="Verdana"/>
          <w:sz w:val="28"/>
          <w:szCs w:val="28"/>
          <w:vertAlign w:val="superscript"/>
        </w:rPr>
        <w:t>2</w:t>
      </w:r>
      <w:r w:rsidR="00B753C8" w:rsidRPr="00895528">
        <w:rPr>
          <w:rFonts w:ascii="Verdana" w:hAnsi="Verdana" w:cs="Verdana"/>
          <w:sz w:val="28"/>
          <w:szCs w:val="28"/>
        </w:rPr>
        <w:t xml:space="preserve"> = 0.139928, F(3,21) = 1.1389, DW = 2.01</w:t>
      </w:r>
    </w:p>
    <w:p w:rsidR="003274E2" w:rsidRPr="00895528" w:rsidRDefault="003274E2" w:rsidP="008B13FB">
      <w:pPr>
        <w:spacing w:line="312" w:lineRule="auto"/>
        <w:rPr>
          <w:rFonts w:ascii="Verdana" w:hAnsi="Verdana" w:cs="Verdana"/>
          <w:sz w:val="28"/>
          <w:szCs w:val="28"/>
        </w:rPr>
      </w:pPr>
      <w:r w:rsidRPr="00895528">
        <w:rPr>
          <w:rFonts w:ascii="Verdana" w:hAnsi="Verdana" w:cs="Verdana"/>
          <w:sz w:val="28"/>
          <w:szCs w:val="28"/>
        </w:rPr>
        <w:t>RSS = 1.641847438</w:t>
      </w:r>
      <w:r w:rsidR="000E09C8" w:rsidRPr="00895528">
        <w:rPr>
          <w:rFonts w:ascii="Verdana" w:hAnsi="Verdana" w:cs="Verdana"/>
          <w:sz w:val="28"/>
          <w:szCs w:val="28"/>
        </w:rPr>
        <w:t xml:space="preserve"> for 4 variables and 25 observations.</w:t>
      </w:r>
    </w:p>
    <w:p w:rsidR="0051253C" w:rsidRPr="00895528" w:rsidRDefault="0051253C" w:rsidP="008B13FB">
      <w:pPr>
        <w:spacing w:line="312" w:lineRule="auto"/>
        <w:jc w:val="both"/>
        <w:rPr>
          <w:rFonts w:ascii="Verdana" w:hAnsi="Verdana" w:cs="Verdana"/>
          <w:sz w:val="28"/>
          <w:szCs w:val="28"/>
        </w:rPr>
      </w:pPr>
    </w:p>
    <w:p w:rsidR="00366EEA" w:rsidRPr="00895528" w:rsidRDefault="00366EEA" w:rsidP="008B13FB">
      <w:pPr>
        <w:spacing w:line="312" w:lineRule="auto"/>
        <w:jc w:val="both"/>
        <w:rPr>
          <w:rFonts w:ascii="Verdana" w:hAnsi="Verdana" w:cs="Verdana"/>
          <w:b/>
          <w:bCs/>
          <w:sz w:val="28"/>
          <w:szCs w:val="28"/>
        </w:rPr>
      </w:pPr>
      <w:r w:rsidRPr="00895528">
        <w:rPr>
          <w:rFonts w:ascii="Verdana" w:hAnsi="Verdana" w:cs="Verdana"/>
          <w:b/>
          <w:bCs/>
          <w:sz w:val="28"/>
          <w:szCs w:val="28"/>
        </w:rPr>
        <w:t>4.2</w:t>
      </w:r>
      <w:r w:rsidR="00BA2BEE" w:rsidRPr="00895528">
        <w:rPr>
          <w:rFonts w:ascii="Verdana" w:hAnsi="Verdana" w:cs="Verdana"/>
          <w:b/>
          <w:bCs/>
          <w:sz w:val="28"/>
          <w:szCs w:val="28"/>
        </w:rPr>
        <w:tab/>
        <w:t>EVALUATION OF RESULT</w:t>
      </w:r>
    </w:p>
    <w:p w:rsidR="00BA2BEE" w:rsidRPr="00895528" w:rsidRDefault="00BA2BEE" w:rsidP="008B13FB">
      <w:pPr>
        <w:spacing w:line="312" w:lineRule="auto"/>
        <w:jc w:val="both"/>
        <w:rPr>
          <w:rFonts w:ascii="Verdana" w:hAnsi="Verdana" w:cs="Verdana"/>
          <w:b/>
          <w:bCs/>
          <w:sz w:val="28"/>
          <w:szCs w:val="28"/>
        </w:rPr>
      </w:pPr>
      <w:r w:rsidRPr="00895528">
        <w:rPr>
          <w:rFonts w:ascii="Verdana" w:hAnsi="Verdana" w:cs="Verdana"/>
          <w:b/>
          <w:bCs/>
          <w:sz w:val="28"/>
          <w:szCs w:val="28"/>
        </w:rPr>
        <w:t>4.2.1  ECONOMIC INTERPRETATION OF RESULTS</w:t>
      </w:r>
    </w:p>
    <w:p w:rsidR="00BA2BEE" w:rsidRPr="00895528" w:rsidRDefault="0059333A" w:rsidP="008B13FB">
      <w:pPr>
        <w:spacing w:line="312" w:lineRule="auto"/>
        <w:jc w:val="both"/>
        <w:rPr>
          <w:rFonts w:ascii="Verdana" w:hAnsi="Verdana" w:cs="Verdana"/>
          <w:sz w:val="28"/>
          <w:szCs w:val="28"/>
        </w:rPr>
      </w:pPr>
      <w:r w:rsidRPr="00895528">
        <w:rPr>
          <w:rFonts w:ascii="Verdana" w:hAnsi="Verdana" w:cs="Verdana"/>
          <w:sz w:val="28"/>
          <w:szCs w:val="28"/>
        </w:rPr>
        <w:t xml:space="preserve">EDS: The coefficient of the variable showed </w:t>
      </w:r>
      <w:r w:rsidR="006421C1" w:rsidRPr="00895528">
        <w:rPr>
          <w:rFonts w:ascii="Verdana" w:hAnsi="Verdana" w:cs="Verdana"/>
          <w:sz w:val="28"/>
          <w:szCs w:val="28"/>
        </w:rPr>
        <w:t xml:space="preserve">a positive value of 0.08590. </w:t>
      </w:r>
      <w:r w:rsidR="005B71CD" w:rsidRPr="00895528">
        <w:rPr>
          <w:rFonts w:ascii="Verdana" w:hAnsi="Verdana" w:cs="Verdana"/>
          <w:sz w:val="28"/>
          <w:szCs w:val="28"/>
        </w:rPr>
        <w:t>Simplifying</w:t>
      </w:r>
      <w:r w:rsidR="00E624D1" w:rsidRPr="00895528">
        <w:rPr>
          <w:rFonts w:ascii="Verdana" w:hAnsi="Verdana" w:cs="Verdana"/>
          <w:sz w:val="28"/>
          <w:szCs w:val="28"/>
        </w:rPr>
        <w:t xml:space="preserve"> </w:t>
      </w:r>
      <w:r w:rsidR="00243F7D" w:rsidRPr="00895528">
        <w:rPr>
          <w:rFonts w:ascii="Verdana" w:hAnsi="Verdana" w:cs="Verdana"/>
          <w:sz w:val="28"/>
          <w:szCs w:val="28"/>
        </w:rPr>
        <w:t>that a unit</w:t>
      </w:r>
      <w:r w:rsidR="003F4707" w:rsidRPr="00895528">
        <w:rPr>
          <w:rFonts w:ascii="Verdana" w:hAnsi="Verdana" w:cs="Verdana"/>
          <w:sz w:val="28"/>
          <w:szCs w:val="28"/>
        </w:rPr>
        <w:t xml:space="preserve"> increase in EDS causes BOP to increase by </w:t>
      </w:r>
      <w:r w:rsidR="004F759C" w:rsidRPr="00895528">
        <w:rPr>
          <w:rFonts w:ascii="Verdana" w:hAnsi="Verdana" w:cs="Verdana"/>
          <w:sz w:val="28"/>
          <w:szCs w:val="28"/>
        </w:rPr>
        <w:t>0.085907 units.</w:t>
      </w:r>
    </w:p>
    <w:p w:rsidR="004F759C" w:rsidRPr="00895528" w:rsidRDefault="004F759C" w:rsidP="008B13FB">
      <w:pPr>
        <w:spacing w:line="312" w:lineRule="auto"/>
        <w:jc w:val="both"/>
        <w:rPr>
          <w:rFonts w:ascii="Verdana" w:hAnsi="Verdana" w:cs="Verdana"/>
          <w:sz w:val="28"/>
          <w:szCs w:val="28"/>
        </w:rPr>
      </w:pPr>
      <w:r w:rsidRPr="00895528">
        <w:rPr>
          <w:rFonts w:ascii="Verdana" w:hAnsi="Verdana" w:cs="Verdana"/>
          <w:sz w:val="28"/>
          <w:szCs w:val="28"/>
        </w:rPr>
        <w:t>EXR: The</w:t>
      </w:r>
      <w:r w:rsidR="006B6967" w:rsidRPr="00895528">
        <w:rPr>
          <w:rFonts w:ascii="Verdana" w:hAnsi="Verdana" w:cs="Verdana"/>
          <w:sz w:val="28"/>
          <w:szCs w:val="28"/>
        </w:rPr>
        <w:t xml:space="preserve"> coefficient of the</w:t>
      </w:r>
      <w:r w:rsidR="00272482" w:rsidRPr="00895528">
        <w:rPr>
          <w:rFonts w:ascii="Verdana" w:hAnsi="Verdana" w:cs="Verdana"/>
          <w:sz w:val="28"/>
          <w:szCs w:val="28"/>
        </w:rPr>
        <w:t xml:space="preserve"> variable showed a negative value of -400.19. This implies that unit</w:t>
      </w:r>
      <w:r w:rsidR="00C1290D" w:rsidRPr="00895528">
        <w:rPr>
          <w:rFonts w:ascii="Verdana" w:hAnsi="Verdana" w:cs="Verdana"/>
          <w:sz w:val="28"/>
          <w:szCs w:val="28"/>
        </w:rPr>
        <w:t xml:space="preserve"> increase in EXR causes BOP to decrease by</w:t>
      </w:r>
      <w:r w:rsidR="00D6139B" w:rsidRPr="00895528">
        <w:rPr>
          <w:rFonts w:ascii="Verdana" w:hAnsi="Verdana" w:cs="Verdana"/>
          <w:sz w:val="28"/>
          <w:szCs w:val="28"/>
        </w:rPr>
        <w:t xml:space="preserve"> 400.19 units.</w:t>
      </w:r>
    </w:p>
    <w:p w:rsidR="00D6139B" w:rsidRPr="00895528" w:rsidRDefault="00D6139B" w:rsidP="008B13FB">
      <w:pPr>
        <w:spacing w:line="312" w:lineRule="auto"/>
        <w:jc w:val="both"/>
        <w:rPr>
          <w:rFonts w:ascii="Verdana" w:hAnsi="Verdana" w:cs="Verdana"/>
          <w:sz w:val="28"/>
          <w:szCs w:val="28"/>
        </w:rPr>
      </w:pPr>
      <w:r w:rsidRPr="00895528">
        <w:rPr>
          <w:rFonts w:ascii="Verdana" w:hAnsi="Verdana" w:cs="Verdana"/>
          <w:sz w:val="28"/>
          <w:szCs w:val="28"/>
        </w:rPr>
        <w:t xml:space="preserve">TDO: The </w:t>
      </w:r>
      <w:r w:rsidR="00E76FA6" w:rsidRPr="00895528">
        <w:rPr>
          <w:rFonts w:ascii="Verdana" w:hAnsi="Verdana" w:cs="Verdana"/>
          <w:sz w:val="28"/>
          <w:szCs w:val="28"/>
        </w:rPr>
        <w:t>coefficient</w:t>
      </w:r>
      <w:r w:rsidRPr="00895528">
        <w:rPr>
          <w:rFonts w:ascii="Verdana" w:hAnsi="Verdana" w:cs="Verdana"/>
          <w:sz w:val="28"/>
          <w:szCs w:val="28"/>
        </w:rPr>
        <w:t xml:space="preserve"> of the</w:t>
      </w:r>
      <w:r w:rsidR="00E76FA6" w:rsidRPr="00895528">
        <w:rPr>
          <w:rFonts w:ascii="Verdana" w:hAnsi="Verdana" w:cs="Verdana"/>
          <w:sz w:val="28"/>
          <w:szCs w:val="28"/>
        </w:rPr>
        <w:t xml:space="preserve"> variable showed a negative value of -2.5876. This implies that a unit</w:t>
      </w:r>
      <w:r w:rsidR="00D36304" w:rsidRPr="00895528">
        <w:rPr>
          <w:rFonts w:ascii="Verdana" w:hAnsi="Verdana" w:cs="Verdana"/>
          <w:sz w:val="28"/>
          <w:szCs w:val="28"/>
        </w:rPr>
        <w:t xml:space="preserve"> increase in TDO causes BOP to decrease by -2.5876 units.</w:t>
      </w:r>
    </w:p>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EQ (2)</w:t>
      </w:r>
      <w:r w:rsidRPr="00895528">
        <w:rPr>
          <w:rFonts w:ascii="Verdana" w:hAnsi="Verdana" w:cs="Verdana"/>
          <w:sz w:val="28"/>
          <w:szCs w:val="28"/>
        </w:rPr>
        <w:tab/>
        <w:t>MODELLING GDP BY OLS</w:t>
      </w:r>
    </w:p>
    <w:tbl>
      <w:tblPr>
        <w:tblStyle w:val="TableGrid"/>
        <w:tblW w:w="8100" w:type="dxa"/>
        <w:tblInd w:w="0" w:type="dxa"/>
        <w:tblLook w:val="01E0"/>
      </w:tblPr>
      <w:tblGrid>
        <w:gridCol w:w="1664"/>
        <w:gridCol w:w="1745"/>
        <w:gridCol w:w="1761"/>
        <w:gridCol w:w="1569"/>
        <w:gridCol w:w="1361"/>
      </w:tblGrid>
      <w:tr w:rsidR="008B13FB" w:rsidRPr="00895528">
        <w:tc>
          <w:tcPr>
            <w:tcW w:w="1664"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Variable</w:t>
            </w:r>
          </w:p>
        </w:tc>
        <w:tc>
          <w:tcPr>
            <w:tcW w:w="1745"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Coefficient</w:t>
            </w:r>
          </w:p>
        </w:tc>
        <w:tc>
          <w:tcPr>
            <w:tcW w:w="1761"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Std. Error</w:t>
            </w:r>
          </w:p>
        </w:tc>
        <w:tc>
          <w:tcPr>
            <w:tcW w:w="1569"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t-value</w:t>
            </w:r>
          </w:p>
        </w:tc>
        <w:tc>
          <w:tcPr>
            <w:tcW w:w="1361"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t-prob.</w:t>
            </w:r>
          </w:p>
        </w:tc>
      </w:tr>
      <w:tr w:rsidR="008B13FB" w:rsidRPr="00895528">
        <w:tc>
          <w:tcPr>
            <w:tcW w:w="1664"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Constant</w:t>
            </w:r>
          </w:p>
        </w:tc>
        <w:tc>
          <w:tcPr>
            <w:tcW w:w="1745"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1.4978</w:t>
            </w:r>
          </w:p>
        </w:tc>
        <w:tc>
          <w:tcPr>
            <w:tcW w:w="1761"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28345</w:t>
            </w:r>
          </w:p>
        </w:tc>
        <w:tc>
          <w:tcPr>
            <w:tcW w:w="1569"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5.284</w:t>
            </w:r>
          </w:p>
        </w:tc>
        <w:tc>
          <w:tcPr>
            <w:tcW w:w="1361"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0.0000</w:t>
            </w:r>
          </w:p>
        </w:tc>
      </w:tr>
      <w:tr w:rsidR="008B13FB" w:rsidRPr="00895528">
        <w:tc>
          <w:tcPr>
            <w:tcW w:w="1664"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EDS</w:t>
            </w:r>
          </w:p>
        </w:tc>
        <w:tc>
          <w:tcPr>
            <w:tcW w:w="1745"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-0.049491</w:t>
            </w:r>
          </w:p>
        </w:tc>
        <w:tc>
          <w:tcPr>
            <w:tcW w:w="1761"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0.0098544</w:t>
            </w:r>
          </w:p>
        </w:tc>
        <w:tc>
          <w:tcPr>
            <w:tcW w:w="1569"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-5.02</w:t>
            </w:r>
          </w:p>
        </w:tc>
        <w:tc>
          <w:tcPr>
            <w:tcW w:w="1361"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0.0001</w:t>
            </w:r>
          </w:p>
        </w:tc>
      </w:tr>
      <w:tr w:rsidR="008B13FB" w:rsidRPr="00895528">
        <w:tc>
          <w:tcPr>
            <w:tcW w:w="1664"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EXR</w:t>
            </w:r>
          </w:p>
        </w:tc>
        <w:tc>
          <w:tcPr>
            <w:tcW w:w="1745"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3087.4</w:t>
            </w:r>
          </w:p>
        </w:tc>
        <w:tc>
          <w:tcPr>
            <w:tcW w:w="1761"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267.85</w:t>
            </w:r>
          </w:p>
        </w:tc>
        <w:tc>
          <w:tcPr>
            <w:tcW w:w="1569"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11.526</w:t>
            </w:r>
          </w:p>
        </w:tc>
        <w:tc>
          <w:tcPr>
            <w:tcW w:w="1361"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0.0000</w:t>
            </w:r>
          </w:p>
        </w:tc>
      </w:tr>
      <w:tr w:rsidR="008B13FB" w:rsidRPr="00895528">
        <w:tc>
          <w:tcPr>
            <w:tcW w:w="1664"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TDO</w:t>
            </w:r>
          </w:p>
        </w:tc>
        <w:tc>
          <w:tcPr>
            <w:tcW w:w="1745"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1.5005</w:t>
            </w:r>
          </w:p>
        </w:tc>
        <w:tc>
          <w:tcPr>
            <w:tcW w:w="1761"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54959</w:t>
            </w:r>
          </w:p>
        </w:tc>
        <w:tc>
          <w:tcPr>
            <w:tcW w:w="1569"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2.730</w:t>
            </w:r>
          </w:p>
        </w:tc>
        <w:tc>
          <w:tcPr>
            <w:tcW w:w="1361"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0.0129</w:t>
            </w:r>
          </w:p>
        </w:tc>
      </w:tr>
      <w:tr w:rsidR="008B13FB" w:rsidRPr="00895528">
        <w:tc>
          <w:tcPr>
            <w:tcW w:w="1664"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BOP</w:t>
            </w:r>
          </w:p>
        </w:tc>
        <w:tc>
          <w:tcPr>
            <w:tcW w:w="1745"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0.065786</w:t>
            </w:r>
          </w:p>
        </w:tc>
        <w:tc>
          <w:tcPr>
            <w:tcW w:w="1761"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0.032788</w:t>
            </w:r>
          </w:p>
        </w:tc>
        <w:tc>
          <w:tcPr>
            <w:tcW w:w="1569"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2.006</w:t>
            </w:r>
          </w:p>
        </w:tc>
        <w:tc>
          <w:tcPr>
            <w:tcW w:w="1361" w:type="dxa"/>
          </w:tcPr>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0.0585</w:t>
            </w:r>
          </w:p>
        </w:tc>
      </w:tr>
    </w:tbl>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R</w:t>
      </w:r>
      <w:r w:rsidRPr="00895528">
        <w:rPr>
          <w:rFonts w:ascii="Verdana" w:hAnsi="Verdana" w:cs="Verdana"/>
          <w:sz w:val="28"/>
          <w:szCs w:val="28"/>
          <w:vertAlign w:val="superscript"/>
        </w:rPr>
        <w:t>2</w:t>
      </w:r>
      <w:r w:rsidRPr="00895528">
        <w:rPr>
          <w:rFonts w:ascii="Verdana" w:hAnsi="Verdana" w:cs="Verdana"/>
          <w:sz w:val="28"/>
          <w:szCs w:val="28"/>
        </w:rPr>
        <w:tab/>
        <w:t>=</w:t>
      </w:r>
      <w:r w:rsidRPr="00895528">
        <w:rPr>
          <w:rFonts w:ascii="Verdana" w:hAnsi="Verdana" w:cs="Verdana"/>
          <w:sz w:val="28"/>
          <w:szCs w:val="28"/>
        </w:rPr>
        <w:tab/>
        <w:t>0.916469</w:t>
      </w:r>
    </w:p>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F(4,200) = 54.858</w:t>
      </w:r>
    </w:p>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t>DW</w:t>
      </w:r>
      <w:r w:rsidRPr="00895528">
        <w:rPr>
          <w:rFonts w:ascii="Verdana" w:hAnsi="Verdana" w:cs="Verdana"/>
          <w:sz w:val="28"/>
          <w:szCs w:val="28"/>
        </w:rPr>
        <w:tab/>
        <w:t>=</w:t>
      </w:r>
      <w:r w:rsidRPr="00895528">
        <w:rPr>
          <w:rFonts w:ascii="Verdana" w:hAnsi="Verdana" w:cs="Verdana"/>
          <w:sz w:val="28"/>
          <w:szCs w:val="28"/>
        </w:rPr>
        <w:tab/>
        <w:t>1.52</w:t>
      </w:r>
    </w:p>
    <w:p w:rsidR="008B13FB" w:rsidRPr="00895528" w:rsidRDefault="008B13FB" w:rsidP="008B13FB">
      <w:pPr>
        <w:spacing w:line="312" w:lineRule="auto"/>
        <w:jc w:val="both"/>
        <w:rPr>
          <w:rFonts w:ascii="Verdana" w:hAnsi="Verdana" w:cs="Verdana"/>
          <w:sz w:val="28"/>
          <w:szCs w:val="28"/>
        </w:rPr>
      </w:pPr>
      <w:r w:rsidRPr="00895528">
        <w:rPr>
          <w:rFonts w:ascii="Verdana" w:hAnsi="Verdana" w:cs="Verdana"/>
          <w:sz w:val="28"/>
          <w:szCs w:val="28"/>
        </w:rPr>
        <w:lastRenderedPageBreak/>
        <w:t>RSS</w:t>
      </w:r>
      <w:r w:rsidRPr="00895528">
        <w:rPr>
          <w:rFonts w:ascii="Verdana" w:hAnsi="Verdana" w:cs="Verdana"/>
          <w:sz w:val="28"/>
          <w:szCs w:val="28"/>
        </w:rPr>
        <w:tab/>
        <w:t>=</w:t>
      </w:r>
      <w:r w:rsidRPr="00895528">
        <w:rPr>
          <w:rFonts w:ascii="Verdana" w:hAnsi="Verdana" w:cs="Verdana"/>
          <w:sz w:val="28"/>
          <w:szCs w:val="28"/>
        </w:rPr>
        <w:tab/>
        <w:t>3.530215575 for 5 variables and 25 observations.</w:t>
      </w:r>
    </w:p>
    <w:p w:rsidR="00B848D1" w:rsidRPr="00895528" w:rsidRDefault="00B848D1" w:rsidP="0051253C">
      <w:pPr>
        <w:spacing w:line="480" w:lineRule="auto"/>
        <w:jc w:val="both"/>
        <w:rPr>
          <w:rFonts w:ascii="Verdana" w:hAnsi="Verdana" w:cs="Verdana"/>
          <w:sz w:val="28"/>
          <w:szCs w:val="28"/>
        </w:rPr>
      </w:pPr>
    </w:p>
    <w:p w:rsidR="009B68F5" w:rsidRPr="00895528" w:rsidRDefault="00B848D1" w:rsidP="00B848D1">
      <w:pPr>
        <w:numPr>
          <w:ilvl w:val="2"/>
          <w:numId w:val="11"/>
        </w:numPr>
        <w:spacing w:line="480" w:lineRule="auto"/>
        <w:jc w:val="both"/>
        <w:rPr>
          <w:rFonts w:ascii="Verdana" w:hAnsi="Verdana" w:cs="Verdana"/>
          <w:sz w:val="28"/>
          <w:szCs w:val="28"/>
        </w:rPr>
      </w:pPr>
      <w:r w:rsidRPr="00895528">
        <w:rPr>
          <w:rFonts w:ascii="Verdana" w:hAnsi="Verdana" w:cs="Verdana"/>
          <w:b/>
          <w:bCs/>
          <w:sz w:val="28"/>
          <w:szCs w:val="28"/>
        </w:rPr>
        <w:t>EVALUATION BASED ON STATISTICAL CRITERIA</w:t>
      </w:r>
      <w:r w:rsidR="009B68F5" w:rsidRPr="00895528">
        <w:rPr>
          <w:rFonts w:ascii="Verdana" w:hAnsi="Verdana" w:cs="Verdana"/>
          <w:b/>
          <w:bCs/>
          <w:sz w:val="28"/>
          <w:szCs w:val="28"/>
        </w:rPr>
        <w:t xml:space="preserve"> </w:t>
      </w:r>
    </w:p>
    <w:p w:rsidR="00B848D1" w:rsidRDefault="00897EA5" w:rsidP="00ED38A1">
      <w:pPr>
        <w:spacing w:line="480" w:lineRule="auto"/>
        <w:ind w:firstLine="720"/>
        <w:jc w:val="both"/>
        <w:rPr>
          <w:rFonts w:ascii="Verdana" w:hAnsi="Verdana" w:cs="Verdana"/>
          <w:sz w:val="28"/>
          <w:szCs w:val="28"/>
          <w:vertAlign w:val="superscript"/>
        </w:rPr>
      </w:pPr>
      <w:r w:rsidRPr="00895528">
        <w:rPr>
          <w:rFonts w:ascii="Verdana" w:hAnsi="Verdana" w:cs="Verdana"/>
          <w:sz w:val="28"/>
          <w:szCs w:val="28"/>
        </w:rPr>
        <w:t>Coefficient of</w:t>
      </w:r>
      <w:r w:rsidR="007F140B" w:rsidRPr="00895528">
        <w:rPr>
          <w:rFonts w:ascii="Verdana" w:hAnsi="Verdana" w:cs="Verdana"/>
          <w:sz w:val="28"/>
          <w:szCs w:val="28"/>
        </w:rPr>
        <w:t xml:space="preserve"> determination R</w:t>
      </w:r>
      <w:r w:rsidR="007F140B" w:rsidRPr="00895528">
        <w:rPr>
          <w:rFonts w:ascii="Verdana" w:hAnsi="Verdana" w:cs="Verdana"/>
          <w:sz w:val="28"/>
          <w:szCs w:val="28"/>
          <w:vertAlign w:val="superscript"/>
        </w:rPr>
        <w:t>2</w:t>
      </w:r>
    </w:p>
    <w:p w:rsidR="007F140B" w:rsidRPr="00895528" w:rsidRDefault="003D7D48" w:rsidP="00B848D1">
      <w:pPr>
        <w:spacing w:line="480" w:lineRule="auto"/>
        <w:jc w:val="both"/>
        <w:rPr>
          <w:rFonts w:ascii="Verdana" w:hAnsi="Verdana" w:cs="Verdana"/>
          <w:sz w:val="28"/>
          <w:szCs w:val="28"/>
        </w:rPr>
      </w:pPr>
      <w:r w:rsidRPr="00895528">
        <w:rPr>
          <w:rFonts w:ascii="Verdana" w:hAnsi="Verdana" w:cs="Verdana"/>
          <w:sz w:val="28"/>
          <w:szCs w:val="28"/>
        </w:rPr>
        <w:tab/>
        <w:t>The R</w:t>
      </w:r>
      <w:r w:rsidRPr="00895528">
        <w:rPr>
          <w:rFonts w:ascii="Verdana" w:hAnsi="Verdana" w:cs="Verdana"/>
          <w:sz w:val="28"/>
          <w:szCs w:val="28"/>
          <w:vertAlign w:val="superscript"/>
        </w:rPr>
        <w:t>2</w:t>
      </w:r>
      <w:r w:rsidRPr="00895528">
        <w:rPr>
          <w:rFonts w:ascii="Verdana" w:hAnsi="Verdana" w:cs="Verdana"/>
          <w:sz w:val="28"/>
          <w:szCs w:val="28"/>
        </w:rPr>
        <w:t xml:space="preserve"> is 0.139928 or approximately 14%. The</w:t>
      </w:r>
      <w:r w:rsidR="0022394D" w:rsidRPr="00895528">
        <w:rPr>
          <w:rFonts w:ascii="Verdana" w:hAnsi="Verdana" w:cs="Verdana"/>
          <w:sz w:val="28"/>
          <w:szCs w:val="28"/>
        </w:rPr>
        <w:t xml:space="preserve"> OLS result showed</w:t>
      </w:r>
      <w:r w:rsidR="00EF15E5" w:rsidRPr="00895528">
        <w:rPr>
          <w:rFonts w:ascii="Verdana" w:hAnsi="Verdana" w:cs="Verdana"/>
          <w:sz w:val="28"/>
          <w:szCs w:val="28"/>
        </w:rPr>
        <w:t xml:space="preserve"> that in the long-run,</w:t>
      </w:r>
      <w:r w:rsidR="002B26E9" w:rsidRPr="00895528">
        <w:rPr>
          <w:rFonts w:ascii="Verdana" w:hAnsi="Verdana" w:cs="Verdana"/>
          <w:sz w:val="28"/>
          <w:szCs w:val="28"/>
        </w:rPr>
        <w:t xml:space="preserve"> the </w:t>
      </w:r>
      <w:r w:rsidR="00DE0C25" w:rsidRPr="00895528">
        <w:rPr>
          <w:rFonts w:ascii="Verdana" w:hAnsi="Verdana" w:cs="Verdana"/>
          <w:sz w:val="28"/>
          <w:szCs w:val="28"/>
        </w:rPr>
        <w:t>independent variables were able to explain the vari</w:t>
      </w:r>
      <w:r w:rsidR="00734EFD" w:rsidRPr="00895528">
        <w:rPr>
          <w:rFonts w:ascii="Verdana" w:hAnsi="Verdana" w:cs="Verdana"/>
          <w:sz w:val="28"/>
          <w:szCs w:val="28"/>
        </w:rPr>
        <w:t>ation in BOP to the tune of 14%.</w:t>
      </w:r>
      <w:r w:rsidR="00754188" w:rsidRPr="00895528">
        <w:rPr>
          <w:rFonts w:ascii="Verdana" w:hAnsi="Verdana" w:cs="Verdana"/>
          <w:sz w:val="28"/>
          <w:szCs w:val="28"/>
        </w:rPr>
        <w:t xml:space="preserve"> Therefore,</w:t>
      </w:r>
      <w:r w:rsidR="007B1552" w:rsidRPr="00895528">
        <w:rPr>
          <w:rFonts w:ascii="Verdana" w:hAnsi="Verdana" w:cs="Verdana"/>
          <w:sz w:val="28"/>
          <w:szCs w:val="28"/>
        </w:rPr>
        <w:t xml:space="preserve"> the regression line is poorly fitted.</w:t>
      </w:r>
    </w:p>
    <w:p w:rsidR="00793501" w:rsidRPr="00895528" w:rsidRDefault="00793501" w:rsidP="00B848D1">
      <w:pPr>
        <w:spacing w:line="480" w:lineRule="auto"/>
        <w:jc w:val="both"/>
        <w:rPr>
          <w:rFonts w:ascii="Verdana" w:hAnsi="Verdana" w:cs="Verdana"/>
          <w:sz w:val="28"/>
          <w:szCs w:val="28"/>
        </w:rPr>
      </w:pPr>
    </w:p>
    <w:p w:rsidR="00793501" w:rsidRPr="00895528" w:rsidRDefault="00793501" w:rsidP="00B848D1">
      <w:pPr>
        <w:spacing w:line="480" w:lineRule="auto"/>
        <w:jc w:val="both"/>
        <w:rPr>
          <w:rFonts w:ascii="Verdana" w:hAnsi="Verdana" w:cs="Verdana"/>
          <w:b/>
          <w:bCs/>
          <w:sz w:val="28"/>
          <w:szCs w:val="28"/>
        </w:rPr>
      </w:pPr>
      <w:r w:rsidRPr="00895528">
        <w:rPr>
          <w:rFonts w:ascii="Verdana" w:hAnsi="Verdana" w:cs="Verdana"/>
          <w:b/>
          <w:bCs/>
          <w:sz w:val="28"/>
          <w:szCs w:val="28"/>
        </w:rPr>
        <w:t>T-test</w:t>
      </w:r>
    </w:p>
    <w:p w:rsidR="000B5FCD" w:rsidRPr="00895528" w:rsidRDefault="00875451" w:rsidP="00B848D1">
      <w:pPr>
        <w:spacing w:line="480" w:lineRule="auto"/>
        <w:jc w:val="both"/>
        <w:rPr>
          <w:rFonts w:ascii="Verdana" w:hAnsi="Verdana" w:cs="Verdana"/>
          <w:sz w:val="28"/>
          <w:szCs w:val="28"/>
        </w:rPr>
      </w:pPr>
      <w:r w:rsidRPr="00895528">
        <w:rPr>
          <w:rFonts w:ascii="Verdana" w:hAnsi="Verdana" w:cs="Verdana"/>
          <w:sz w:val="28"/>
          <w:szCs w:val="28"/>
        </w:rPr>
        <w:tab/>
        <w:t>This test was conducted to ascertain the significant</w:t>
      </w:r>
      <w:r w:rsidR="00C66C6C" w:rsidRPr="00895528">
        <w:rPr>
          <w:rFonts w:ascii="Verdana" w:hAnsi="Verdana" w:cs="Verdana"/>
          <w:sz w:val="28"/>
          <w:szCs w:val="28"/>
        </w:rPr>
        <w:t xml:space="preserve"> status of each of the parameter. </w:t>
      </w:r>
      <w:r w:rsidR="00267D91" w:rsidRPr="00895528">
        <w:rPr>
          <w:rFonts w:ascii="Verdana" w:hAnsi="Verdana" w:cs="Verdana"/>
          <w:sz w:val="28"/>
          <w:szCs w:val="28"/>
        </w:rPr>
        <w:t>A</w:t>
      </w:r>
      <w:r w:rsidR="00C66C6C" w:rsidRPr="00895528">
        <w:rPr>
          <w:rFonts w:ascii="Verdana" w:hAnsi="Verdana" w:cs="Verdana"/>
          <w:sz w:val="28"/>
          <w:szCs w:val="28"/>
        </w:rPr>
        <w:t>t</w:t>
      </w:r>
      <w:r w:rsidR="00267D91" w:rsidRPr="00895528">
        <w:rPr>
          <w:rFonts w:ascii="Verdana" w:hAnsi="Verdana" w:cs="Verdana"/>
          <w:sz w:val="28"/>
          <w:szCs w:val="28"/>
        </w:rPr>
        <w:t xml:space="preserve"> 5% level of significance with n</w:t>
      </w:r>
      <w:r w:rsidR="000B5FCD" w:rsidRPr="00895528">
        <w:rPr>
          <w:rFonts w:ascii="Verdana" w:hAnsi="Verdana" w:cs="Verdana"/>
          <w:sz w:val="28"/>
          <w:szCs w:val="28"/>
        </w:rPr>
        <w:t>-k degree of freedom.</w:t>
      </w:r>
    </w:p>
    <w:p w:rsidR="00856EB6" w:rsidRPr="00895528" w:rsidRDefault="00856EB6" w:rsidP="00B848D1">
      <w:pPr>
        <w:spacing w:line="480" w:lineRule="auto"/>
        <w:jc w:val="both"/>
        <w:rPr>
          <w:rFonts w:ascii="Verdana" w:hAnsi="Verdana" w:cs="Verdana"/>
          <w:sz w:val="28"/>
          <w:szCs w:val="28"/>
        </w:rPr>
      </w:pPr>
      <w:r w:rsidRPr="00895528">
        <w:rPr>
          <w:rFonts w:ascii="Verdana" w:hAnsi="Verdana" w:cs="Verdana"/>
          <w:sz w:val="28"/>
          <w:szCs w:val="28"/>
        </w:rPr>
        <w:t xml:space="preserve">    = 5%;    /2 =</w:t>
      </w:r>
      <w:r w:rsidR="00ED7571" w:rsidRPr="00895528">
        <w:rPr>
          <w:rFonts w:ascii="Verdana" w:hAnsi="Verdana" w:cs="Verdana"/>
          <w:sz w:val="28"/>
          <w:szCs w:val="28"/>
        </w:rPr>
        <w:t xml:space="preserve"> 0.05/2  = 0.025; n-k</w:t>
      </w:r>
      <w:r w:rsidR="006A2938" w:rsidRPr="00895528">
        <w:rPr>
          <w:rFonts w:ascii="Verdana" w:hAnsi="Verdana" w:cs="Verdana"/>
          <w:sz w:val="28"/>
          <w:szCs w:val="28"/>
        </w:rPr>
        <w:t xml:space="preserve"> = 25 – 4 = 21</w:t>
      </w:r>
      <w:r w:rsidR="00F75BFE" w:rsidRPr="00895528">
        <w:rPr>
          <w:rFonts w:ascii="Verdana" w:hAnsi="Verdana" w:cs="Verdana"/>
          <w:sz w:val="28"/>
          <w:szCs w:val="28"/>
        </w:rPr>
        <w:t>.</w:t>
      </w:r>
    </w:p>
    <w:p w:rsidR="00A44B68" w:rsidRPr="00895528" w:rsidRDefault="00A44B68" w:rsidP="00B848D1">
      <w:pPr>
        <w:spacing w:line="480" w:lineRule="auto"/>
        <w:jc w:val="both"/>
        <w:rPr>
          <w:rFonts w:ascii="Verdana" w:hAnsi="Verdana" w:cs="Verdana"/>
          <w:sz w:val="28"/>
          <w:szCs w:val="28"/>
        </w:rPr>
      </w:pPr>
      <w:r w:rsidRPr="00895528">
        <w:rPr>
          <w:rFonts w:ascii="Verdana" w:hAnsi="Verdana" w:cs="Verdana"/>
          <w:sz w:val="28"/>
          <w:szCs w:val="28"/>
        </w:rPr>
        <w:t>Hypothesis</w:t>
      </w:r>
      <w:r w:rsidR="00731F7B" w:rsidRPr="00895528">
        <w:rPr>
          <w:rFonts w:ascii="Verdana" w:hAnsi="Verdana" w:cs="Verdana"/>
          <w:sz w:val="28"/>
          <w:szCs w:val="28"/>
        </w:rPr>
        <w:t>:</w:t>
      </w:r>
    </w:p>
    <w:p w:rsidR="00731F7B" w:rsidRPr="00895528" w:rsidRDefault="00457E67" w:rsidP="00B848D1">
      <w:pPr>
        <w:spacing w:line="480" w:lineRule="auto"/>
        <w:jc w:val="both"/>
        <w:rPr>
          <w:rFonts w:ascii="Verdana" w:hAnsi="Verdana" w:cs="Verdana"/>
          <w:sz w:val="28"/>
          <w:szCs w:val="28"/>
        </w:rPr>
      </w:pPr>
      <w:r w:rsidRPr="00895528">
        <w:rPr>
          <w:rFonts w:ascii="Verdana" w:hAnsi="Verdana" w:cs="Verdana"/>
          <w:sz w:val="28"/>
          <w:szCs w:val="28"/>
        </w:rPr>
        <w:t>Ho:</w:t>
      </w:r>
      <w:r w:rsidRPr="00895528">
        <w:rPr>
          <w:rFonts w:ascii="Verdana" w:hAnsi="Verdana" w:cs="Verdana"/>
          <w:sz w:val="28"/>
          <w:szCs w:val="28"/>
        </w:rPr>
        <w:tab/>
      </w:r>
      <w:r w:rsidRPr="00895528">
        <w:rPr>
          <w:rFonts w:ascii="Verdana" w:hAnsi="Verdana" w:cs="Verdana"/>
          <w:sz w:val="28"/>
          <w:szCs w:val="28"/>
        </w:rPr>
        <w:tab/>
      </w:r>
      <w:r w:rsidR="00F97F77" w:rsidRPr="00895528">
        <w:rPr>
          <w:rFonts w:ascii="Verdana" w:hAnsi="Verdana" w:cs="Verdana"/>
          <w:sz w:val="28"/>
          <w:szCs w:val="28"/>
        </w:rPr>
        <w:t>β</w:t>
      </w:r>
      <w:r w:rsidRPr="00895528">
        <w:rPr>
          <w:rFonts w:ascii="Verdana" w:hAnsi="Verdana" w:cs="Verdana"/>
          <w:sz w:val="28"/>
          <w:szCs w:val="28"/>
        </w:rPr>
        <w:tab/>
        <w:t>=</w:t>
      </w:r>
      <w:r w:rsidRPr="00895528">
        <w:rPr>
          <w:rFonts w:ascii="Verdana" w:hAnsi="Verdana" w:cs="Verdana"/>
          <w:sz w:val="28"/>
          <w:szCs w:val="28"/>
        </w:rPr>
        <w:tab/>
      </w:r>
      <w:r w:rsidR="00F97F77" w:rsidRPr="00895528">
        <w:rPr>
          <w:rFonts w:ascii="Verdana" w:hAnsi="Verdana" w:cs="Verdana"/>
          <w:sz w:val="28"/>
          <w:szCs w:val="28"/>
        </w:rPr>
        <w:t>0</w:t>
      </w:r>
      <w:r w:rsidR="00F97F77" w:rsidRPr="00895528">
        <w:rPr>
          <w:rFonts w:ascii="Verdana" w:hAnsi="Verdana" w:cs="Verdana"/>
          <w:sz w:val="28"/>
          <w:szCs w:val="28"/>
        </w:rPr>
        <w:tab/>
        <w:t>statistically insignificant</w:t>
      </w:r>
    </w:p>
    <w:p w:rsidR="00F97F77" w:rsidRPr="00895528" w:rsidRDefault="00F03091" w:rsidP="00B848D1">
      <w:pPr>
        <w:spacing w:line="480" w:lineRule="auto"/>
        <w:jc w:val="both"/>
        <w:rPr>
          <w:rFonts w:ascii="Verdana" w:hAnsi="Verdana" w:cs="Verdana"/>
          <w:sz w:val="28"/>
          <w:szCs w:val="28"/>
        </w:rPr>
      </w:pPr>
      <w:r w:rsidRPr="00895528">
        <w:rPr>
          <w:rFonts w:ascii="Verdana" w:hAnsi="Verdana" w:cs="Verdana"/>
          <w:sz w:val="28"/>
          <w:szCs w:val="28"/>
        </w:rPr>
        <w:lastRenderedPageBreak/>
        <w:t>H</w:t>
      </w:r>
      <w:r w:rsidRPr="00895528">
        <w:rPr>
          <w:rFonts w:ascii="Verdana" w:hAnsi="Verdana" w:cs="Verdana"/>
          <w:sz w:val="28"/>
          <w:szCs w:val="28"/>
          <w:vertAlign w:val="subscript"/>
        </w:rPr>
        <w:t>1</w:t>
      </w:r>
      <w:r w:rsidRPr="00895528">
        <w:rPr>
          <w:rFonts w:ascii="Verdana" w:hAnsi="Verdana" w:cs="Verdana"/>
          <w:sz w:val="28"/>
          <w:szCs w:val="28"/>
        </w:rPr>
        <w:t>:</w:t>
      </w:r>
      <w:r w:rsidRPr="00895528">
        <w:rPr>
          <w:rFonts w:ascii="Verdana" w:hAnsi="Verdana" w:cs="Verdana"/>
          <w:sz w:val="28"/>
          <w:szCs w:val="28"/>
        </w:rPr>
        <w:tab/>
      </w:r>
      <w:r w:rsidRPr="00895528">
        <w:rPr>
          <w:rFonts w:ascii="Verdana" w:hAnsi="Verdana" w:cs="Verdana"/>
          <w:sz w:val="28"/>
          <w:szCs w:val="28"/>
        </w:rPr>
        <w:tab/>
      </w:r>
      <w:r w:rsidR="006A1D8D" w:rsidRPr="00895528">
        <w:rPr>
          <w:rFonts w:ascii="Verdana" w:hAnsi="Verdana" w:cs="Verdana"/>
          <w:sz w:val="28"/>
          <w:szCs w:val="28"/>
        </w:rPr>
        <w:t>β</w:t>
      </w:r>
      <w:r w:rsidR="006A1D8D" w:rsidRPr="00895528">
        <w:rPr>
          <w:rFonts w:ascii="Verdana" w:hAnsi="Verdana" w:cs="Verdana"/>
          <w:sz w:val="28"/>
          <w:szCs w:val="28"/>
        </w:rPr>
        <w:tab/>
      </w:r>
      <w:r w:rsidR="0073157D" w:rsidRPr="00895528">
        <w:rPr>
          <w:rFonts w:ascii="Verdana" w:hAnsi="Verdana" w:cs="Verdana"/>
          <w:sz w:val="28"/>
          <w:szCs w:val="28"/>
        </w:rPr>
        <w:t>≠</w:t>
      </w:r>
      <w:r w:rsidR="0073157D" w:rsidRPr="00895528">
        <w:rPr>
          <w:rFonts w:ascii="Verdana" w:hAnsi="Verdana" w:cs="Verdana"/>
          <w:sz w:val="28"/>
          <w:szCs w:val="28"/>
        </w:rPr>
        <w:tab/>
        <w:t>0</w:t>
      </w:r>
      <w:r w:rsidR="0073157D" w:rsidRPr="00895528">
        <w:rPr>
          <w:rFonts w:ascii="Verdana" w:hAnsi="Verdana" w:cs="Verdana"/>
          <w:sz w:val="28"/>
          <w:szCs w:val="28"/>
        </w:rPr>
        <w:tab/>
        <w:t>statistically significant</w:t>
      </w:r>
    </w:p>
    <w:p w:rsidR="004A27BD" w:rsidRPr="00895528" w:rsidRDefault="004A27BD" w:rsidP="00B848D1">
      <w:pPr>
        <w:spacing w:line="480" w:lineRule="auto"/>
        <w:jc w:val="both"/>
        <w:rPr>
          <w:rFonts w:ascii="Verdana" w:hAnsi="Verdana" w:cs="Verdana"/>
          <w:sz w:val="28"/>
          <w:szCs w:val="28"/>
        </w:rPr>
      </w:pPr>
    </w:p>
    <w:p w:rsidR="004A27BD" w:rsidRPr="00895528" w:rsidRDefault="004A27BD" w:rsidP="00B848D1">
      <w:pPr>
        <w:spacing w:line="480" w:lineRule="auto"/>
        <w:jc w:val="both"/>
        <w:rPr>
          <w:rFonts w:ascii="Verdana" w:hAnsi="Verdana" w:cs="Verdana"/>
          <w:sz w:val="28"/>
          <w:szCs w:val="28"/>
        </w:rPr>
      </w:pPr>
      <w:r w:rsidRPr="00895528">
        <w:rPr>
          <w:rFonts w:ascii="Verdana" w:hAnsi="Verdana" w:cs="Verdana"/>
          <w:sz w:val="28"/>
          <w:szCs w:val="28"/>
        </w:rPr>
        <w:t>Decision</w:t>
      </w:r>
      <w:r w:rsidR="00972D14" w:rsidRPr="00895528">
        <w:rPr>
          <w:rFonts w:ascii="Verdana" w:hAnsi="Verdana" w:cs="Verdana"/>
          <w:sz w:val="28"/>
          <w:szCs w:val="28"/>
        </w:rPr>
        <w:t xml:space="preserve"> Rule: Reject Ho if </w:t>
      </w:r>
      <w:r w:rsidR="008D14FC" w:rsidRPr="00895528">
        <w:rPr>
          <w:rFonts w:ascii="Verdana" w:hAnsi="Verdana" w:cs="Verdana"/>
          <w:sz w:val="28"/>
          <w:szCs w:val="28"/>
        </w:rPr>
        <w:t>T – calculated is &gt; T – tabulated or accept if otherwise</w:t>
      </w:r>
      <w:r w:rsidR="00635514" w:rsidRPr="00895528">
        <w:rPr>
          <w:rFonts w:ascii="Verdana" w:hAnsi="Verdana" w:cs="Verdana"/>
          <w:sz w:val="28"/>
          <w:szCs w:val="28"/>
        </w:rPr>
        <w:t>.</w:t>
      </w:r>
    </w:p>
    <w:p w:rsidR="00635514" w:rsidRPr="00895528" w:rsidRDefault="00635514" w:rsidP="00B848D1">
      <w:pPr>
        <w:spacing w:line="480" w:lineRule="auto"/>
        <w:jc w:val="both"/>
        <w:rPr>
          <w:rFonts w:ascii="Verdana" w:hAnsi="Verdana" w:cs="Verdana"/>
          <w:sz w:val="28"/>
          <w:szCs w:val="28"/>
        </w:rPr>
      </w:pPr>
      <w:r w:rsidRPr="00895528">
        <w:rPr>
          <w:rFonts w:ascii="Verdana" w:hAnsi="Verdana" w:cs="Verdana"/>
          <w:sz w:val="28"/>
          <w:szCs w:val="28"/>
        </w:rPr>
        <w:t>Table:</w:t>
      </w:r>
      <w:r w:rsidRPr="00895528">
        <w:rPr>
          <w:rFonts w:ascii="Verdana" w:hAnsi="Verdana" w:cs="Verdana"/>
          <w:sz w:val="28"/>
          <w:szCs w:val="28"/>
        </w:rPr>
        <w:tab/>
        <w:t>T-test</w:t>
      </w:r>
    </w:p>
    <w:tbl>
      <w:tblPr>
        <w:tblStyle w:val="TableGrid"/>
        <w:tblW w:w="8543" w:type="dxa"/>
        <w:tblInd w:w="-252" w:type="dxa"/>
        <w:tblLook w:val="01E0"/>
      </w:tblPr>
      <w:tblGrid>
        <w:gridCol w:w="1620"/>
        <w:gridCol w:w="1800"/>
        <w:gridCol w:w="1620"/>
        <w:gridCol w:w="1440"/>
        <w:gridCol w:w="2063"/>
      </w:tblGrid>
      <w:tr w:rsidR="00C710F8" w:rsidRPr="00D504D0">
        <w:tc>
          <w:tcPr>
            <w:tcW w:w="1620" w:type="dxa"/>
          </w:tcPr>
          <w:p w:rsidR="00C710F8" w:rsidRPr="00D504D0" w:rsidRDefault="00C710F8" w:rsidP="00C710F8">
            <w:pPr>
              <w:spacing w:line="480" w:lineRule="auto"/>
              <w:jc w:val="both"/>
              <w:rPr>
                <w:rFonts w:ascii="Verdana" w:hAnsi="Verdana" w:cs="Verdana"/>
              </w:rPr>
            </w:pPr>
            <w:r w:rsidRPr="00D504D0">
              <w:rPr>
                <w:rFonts w:ascii="Verdana" w:hAnsi="Verdana" w:cs="Verdana"/>
              </w:rPr>
              <w:t>Variable</w:t>
            </w:r>
          </w:p>
        </w:tc>
        <w:tc>
          <w:tcPr>
            <w:tcW w:w="1800" w:type="dxa"/>
          </w:tcPr>
          <w:p w:rsidR="00C710F8" w:rsidRPr="00D504D0" w:rsidRDefault="00C710F8" w:rsidP="00C710F8">
            <w:pPr>
              <w:spacing w:line="480" w:lineRule="auto"/>
              <w:jc w:val="both"/>
              <w:rPr>
                <w:rFonts w:ascii="Verdana" w:hAnsi="Verdana" w:cs="Verdana"/>
              </w:rPr>
            </w:pPr>
            <w:r w:rsidRPr="00D504D0">
              <w:rPr>
                <w:rFonts w:ascii="Verdana" w:hAnsi="Verdana" w:cs="Verdana"/>
              </w:rPr>
              <w:t>T-Calculated</w:t>
            </w:r>
          </w:p>
        </w:tc>
        <w:tc>
          <w:tcPr>
            <w:tcW w:w="1620" w:type="dxa"/>
          </w:tcPr>
          <w:p w:rsidR="00C710F8" w:rsidRPr="00D504D0" w:rsidRDefault="00C710F8" w:rsidP="00C710F8">
            <w:pPr>
              <w:spacing w:line="480" w:lineRule="auto"/>
              <w:jc w:val="both"/>
              <w:rPr>
                <w:rFonts w:ascii="Verdana" w:hAnsi="Verdana" w:cs="Verdana"/>
              </w:rPr>
            </w:pPr>
            <w:r w:rsidRPr="00D504D0">
              <w:rPr>
                <w:rFonts w:ascii="Verdana" w:hAnsi="Verdana" w:cs="Verdana"/>
              </w:rPr>
              <w:t>T-Tabulated</w:t>
            </w:r>
          </w:p>
        </w:tc>
        <w:tc>
          <w:tcPr>
            <w:tcW w:w="1440" w:type="dxa"/>
          </w:tcPr>
          <w:p w:rsidR="00C710F8" w:rsidRPr="00D504D0" w:rsidRDefault="00C710F8" w:rsidP="00C710F8">
            <w:pPr>
              <w:spacing w:line="480" w:lineRule="auto"/>
              <w:jc w:val="both"/>
              <w:rPr>
                <w:rFonts w:ascii="Verdana" w:hAnsi="Verdana" w:cs="Verdana"/>
              </w:rPr>
            </w:pPr>
            <w:r w:rsidRPr="00D504D0">
              <w:rPr>
                <w:rFonts w:ascii="Verdana" w:hAnsi="Verdana" w:cs="Verdana"/>
              </w:rPr>
              <w:t>Decision</w:t>
            </w:r>
          </w:p>
        </w:tc>
        <w:tc>
          <w:tcPr>
            <w:tcW w:w="2063" w:type="dxa"/>
          </w:tcPr>
          <w:p w:rsidR="00C710F8" w:rsidRPr="00D504D0" w:rsidRDefault="00C710F8" w:rsidP="00C710F8">
            <w:pPr>
              <w:spacing w:line="480" w:lineRule="auto"/>
              <w:jc w:val="both"/>
              <w:rPr>
                <w:rFonts w:ascii="Verdana" w:hAnsi="Verdana" w:cs="Verdana"/>
              </w:rPr>
            </w:pPr>
            <w:r w:rsidRPr="00D504D0">
              <w:rPr>
                <w:rFonts w:ascii="Verdana" w:hAnsi="Verdana" w:cs="Verdana"/>
              </w:rPr>
              <w:t>conclusion</w:t>
            </w:r>
          </w:p>
        </w:tc>
      </w:tr>
      <w:tr w:rsidR="00C710F8" w:rsidRPr="00D504D0">
        <w:tc>
          <w:tcPr>
            <w:tcW w:w="1620" w:type="dxa"/>
          </w:tcPr>
          <w:p w:rsidR="00C710F8" w:rsidRPr="00D504D0" w:rsidRDefault="00C710F8" w:rsidP="00C710F8">
            <w:pPr>
              <w:spacing w:line="480" w:lineRule="auto"/>
              <w:jc w:val="both"/>
              <w:rPr>
                <w:rFonts w:ascii="Verdana" w:hAnsi="Verdana" w:cs="Verdana"/>
              </w:rPr>
            </w:pPr>
            <w:r w:rsidRPr="00D504D0">
              <w:rPr>
                <w:rFonts w:ascii="Verdana" w:hAnsi="Verdana" w:cs="Verdana"/>
              </w:rPr>
              <w:t>Constant</w:t>
            </w:r>
          </w:p>
        </w:tc>
        <w:tc>
          <w:tcPr>
            <w:tcW w:w="1800" w:type="dxa"/>
          </w:tcPr>
          <w:p w:rsidR="00C710F8" w:rsidRPr="00D504D0" w:rsidRDefault="00C710F8" w:rsidP="00C710F8">
            <w:pPr>
              <w:spacing w:line="480" w:lineRule="auto"/>
              <w:jc w:val="both"/>
              <w:rPr>
                <w:rFonts w:ascii="Verdana" w:hAnsi="Verdana" w:cs="Verdana"/>
              </w:rPr>
            </w:pPr>
            <w:r w:rsidRPr="00D504D0">
              <w:rPr>
                <w:rFonts w:ascii="Verdana" w:hAnsi="Verdana" w:cs="Verdana"/>
              </w:rPr>
              <w:t>0.328</w:t>
            </w:r>
          </w:p>
        </w:tc>
        <w:tc>
          <w:tcPr>
            <w:tcW w:w="1620" w:type="dxa"/>
          </w:tcPr>
          <w:p w:rsidR="00C710F8" w:rsidRPr="00D504D0" w:rsidRDefault="00306F93" w:rsidP="00C710F8">
            <w:pPr>
              <w:spacing w:line="480" w:lineRule="auto"/>
              <w:jc w:val="both"/>
              <w:rPr>
                <w:rFonts w:ascii="Verdana" w:hAnsi="Verdana" w:cs="Verdana"/>
              </w:rPr>
            </w:pPr>
            <w:r w:rsidRPr="00D504D0">
              <w:rPr>
                <w:rFonts w:ascii="Verdana" w:hAnsi="Verdana" w:cs="Verdana"/>
              </w:rPr>
              <w:t>2.080</w:t>
            </w:r>
          </w:p>
        </w:tc>
        <w:tc>
          <w:tcPr>
            <w:tcW w:w="1440" w:type="dxa"/>
          </w:tcPr>
          <w:p w:rsidR="00C710F8" w:rsidRPr="00D504D0" w:rsidRDefault="00D0324B" w:rsidP="00C710F8">
            <w:pPr>
              <w:spacing w:line="480" w:lineRule="auto"/>
              <w:jc w:val="both"/>
              <w:rPr>
                <w:rFonts w:ascii="Verdana" w:hAnsi="Verdana" w:cs="Verdana"/>
              </w:rPr>
            </w:pPr>
            <w:r w:rsidRPr="00D504D0">
              <w:rPr>
                <w:rFonts w:ascii="Verdana" w:hAnsi="Verdana" w:cs="Verdana"/>
              </w:rPr>
              <w:t>Accept Ho</w:t>
            </w:r>
          </w:p>
        </w:tc>
        <w:tc>
          <w:tcPr>
            <w:tcW w:w="2063" w:type="dxa"/>
          </w:tcPr>
          <w:p w:rsidR="00C710F8" w:rsidRPr="00D504D0" w:rsidRDefault="00D0324B" w:rsidP="00C710F8">
            <w:pPr>
              <w:spacing w:line="480" w:lineRule="auto"/>
              <w:jc w:val="both"/>
              <w:rPr>
                <w:rFonts w:ascii="Verdana" w:hAnsi="Verdana" w:cs="Verdana"/>
              </w:rPr>
            </w:pPr>
            <w:r w:rsidRPr="00D504D0">
              <w:rPr>
                <w:rFonts w:ascii="Verdana" w:hAnsi="Verdana" w:cs="Verdana"/>
              </w:rPr>
              <w:t>Statistically</w:t>
            </w:r>
          </w:p>
          <w:p w:rsidR="00D0324B" w:rsidRPr="00D504D0" w:rsidRDefault="00D0324B" w:rsidP="00C710F8">
            <w:pPr>
              <w:spacing w:line="480" w:lineRule="auto"/>
              <w:jc w:val="both"/>
              <w:rPr>
                <w:rFonts w:ascii="Verdana" w:hAnsi="Verdana" w:cs="Verdana"/>
              </w:rPr>
            </w:pPr>
            <w:r w:rsidRPr="00D504D0">
              <w:rPr>
                <w:rFonts w:ascii="Verdana" w:hAnsi="Verdana" w:cs="Verdana"/>
              </w:rPr>
              <w:t xml:space="preserve">Insignificant </w:t>
            </w:r>
          </w:p>
        </w:tc>
      </w:tr>
      <w:tr w:rsidR="00F25B23" w:rsidRPr="00D504D0">
        <w:tc>
          <w:tcPr>
            <w:tcW w:w="1620" w:type="dxa"/>
          </w:tcPr>
          <w:p w:rsidR="00F25B23" w:rsidRPr="00D504D0" w:rsidRDefault="00F25B23" w:rsidP="00C710F8">
            <w:pPr>
              <w:spacing w:line="480" w:lineRule="auto"/>
              <w:jc w:val="both"/>
              <w:rPr>
                <w:rFonts w:ascii="Verdana" w:hAnsi="Verdana" w:cs="Verdana"/>
              </w:rPr>
            </w:pPr>
            <w:r w:rsidRPr="00D504D0">
              <w:rPr>
                <w:rFonts w:ascii="Verdana" w:hAnsi="Verdana" w:cs="Verdana"/>
              </w:rPr>
              <w:t>EDS</w:t>
            </w:r>
          </w:p>
        </w:tc>
        <w:tc>
          <w:tcPr>
            <w:tcW w:w="1800" w:type="dxa"/>
          </w:tcPr>
          <w:p w:rsidR="00F25B23" w:rsidRPr="00D504D0" w:rsidRDefault="00F25B23" w:rsidP="00C710F8">
            <w:pPr>
              <w:spacing w:line="480" w:lineRule="auto"/>
              <w:jc w:val="both"/>
              <w:rPr>
                <w:rFonts w:ascii="Verdana" w:hAnsi="Verdana" w:cs="Verdana"/>
              </w:rPr>
            </w:pPr>
            <w:r w:rsidRPr="00D504D0">
              <w:rPr>
                <w:rFonts w:ascii="Verdana" w:hAnsi="Verdana" w:cs="Verdana"/>
              </w:rPr>
              <w:t>1.367</w:t>
            </w:r>
          </w:p>
        </w:tc>
        <w:tc>
          <w:tcPr>
            <w:tcW w:w="1620" w:type="dxa"/>
          </w:tcPr>
          <w:p w:rsidR="00F25B23" w:rsidRPr="00D504D0" w:rsidRDefault="00F25B23" w:rsidP="00C710F8">
            <w:pPr>
              <w:spacing w:line="480" w:lineRule="auto"/>
              <w:jc w:val="both"/>
              <w:rPr>
                <w:rFonts w:ascii="Verdana" w:hAnsi="Verdana" w:cs="Verdana"/>
              </w:rPr>
            </w:pPr>
            <w:r w:rsidRPr="00D504D0">
              <w:rPr>
                <w:rFonts w:ascii="Verdana" w:hAnsi="Verdana" w:cs="Verdana"/>
              </w:rPr>
              <w:t>2.080</w:t>
            </w:r>
          </w:p>
        </w:tc>
        <w:tc>
          <w:tcPr>
            <w:tcW w:w="1440" w:type="dxa"/>
          </w:tcPr>
          <w:p w:rsidR="00F25B23" w:rsidRPr="00D504D0" w:rsidRDefault="00F25B23" w:rsidP="00F25B23">
            <w:pPr>
              <w:spacing w:line="480" w:lineRule="auto"/>
              <w:jc w:val="both"/>
              <w:rPr>
                <w:rFonts w:ascii="Verdana" w:hAnsi="Verdana" w:cs="Verdana"/>
              </w:rPr>
            </w:pPr>
            <w:r w:rsidRPr="00D504D0">
              <w:rPr>
                <w:rFonts w:ascii="Verdana" w:hAnsi="Verdana" w:cs="Verdana"/>
              </w:rPr>
              <w:t>Accept Ho</w:t>
            </w:r>
          </w:p>
        </w:tc>
        <w:tc>
          <w:tcPr>
            <w:tcW w:w="2063" w:type="dxa"/>
          </w:tcPr>
          <w:p w:rsidR="00F25B23" w:rsidRPr="00D504D0" w:rsidRDefault="00F25B23" w:rsidP="00F25B23">
            <w:pPr>
              <w:spacing w:line="480" w:lineRule="auto"/>
              <w:jc w:val="both"/>
              <w:rPr>
                <w:rFonts w:ascii="Verdana" w:hAnsi="Verdana" w:cs="Verdana"/>
              </w:rPr>
            </w:pPr>
            <w:r w:rsidRPr="00D504D0">
              <w:rPr>
                <w:rFonts w:ascii="Verdana" w:hAnsi="Verdana" w:cs="Verdana"/>
              </w:rPr>
              <w:t>Statistically</w:t>
            </w:r>
          </w:p>
          <w:p w:rsidR="00F25B23" w:rsidRPr="00D504D0" w:rsidRDefault="00F25B23" w:rsidP="00F25B23">
            <w:pPr>
              <w:spacing w:line="480" w:lineRule="auto"/>
              <w:jc w:val="both"/>
              <w:rPr>
                <w:rFonts w:ascii="Verdana" w:hAnsi="Verdana" w:cs="Verdana"/>
              </w:rPr>
            </w:pPr>
            <w:r w:rsidRPr="00D504D0">
              <w:rPr>
                <w:rFonts w:ascii="Verdana" w:hAnsi="Verdana" w:cs="Verdana"/>
              </w:rPr>
              <w:t xml:space="preserve">Insignificant </w:t>
            </w:r>
          </w:p>
        </w:tc>
      </w:tr>
      <w:tr w:rsidR="00F25B23" w:rsidRPr="00D504D0">
        <w:tc>
          <w:tcPr>
            <w:tcW w:w="1620" w:type="dxa"/>
          </w:tcPr>
          <w:p w:rsidR="00F25B23" w:rsidRPr="00D504D0" w:rsidRDefault="00F25B23" w:rsidP="00C710F8">
            <w:pPr>
              <w:spacing w:line="480" w:lineRule="auto"/>
              <w:jc w:val="both"/>
              <w:rPr>
                <w:rFonts w:ascii="Verdana" w:hAnsi="Verdana" w:cs="Verdana"/>
              </w:rPr>
            </w:pPr>
            <w:r w:rsidRPr="00D504D0">
              <w:rPr>
                <w:rFonts w:ascii="Verdana" w:hAnsi="Verdana" w:cs="Verdana"/>
              </w:rPr>
              <w:t>EXR</w:t>
            </w:r>
          </w:p>
        </w:tc>
        <w:tc>
          <w:tcPr>
            <w:tcW w:w="1800" w:type="dxa"/>
          </w:tcPr>
          <w:p w:rsidR="00F25B23" w:rsidRPr="00D504D0" w:rsidRDefault="00F25B23" w:rsidP="00C710F8">
            <w:pPr>
              <w:spacing w:line="480" w:lineRule="auto"/>
              <w:jc w:val="both"/>
              <w:rPr>
                <w:rFonts w:ascii="Verdana" w:hAnsi="Verdana" w:cs="Verdana"/>
              </w:rPr>
            </w:pPr>
            <w:r w:rsidRPr="00D504D0">
              <w:rPr>
                <w:rFonts w:ascii="Verdana" w:hAnsi="Verdana" w:cs="Verdana"/>
              </w:rPr>
              <w:t>-0.225</w:t>
            </w:r>
          </w:p>
        </w:tc>
        <w:tc>
          <w:tcPr>
            <w:tcW w:w="1620" w:type="dxa"/>
          </w:tcPr>
          <w:p w:rsidR="00F25B23" w:rsidRPr="00D504D0" w:rsidRDefault="00F25B23" w:rsidP="00C710F8">
            <w:pPr>
              <w:spacing w:line="480" w:lineRule="auto"/>
              <w:jc w:val="both"/>
              <w:rPr>
                <w:rFonts w:ascii="Verdana" w:hAnsi="Verdana" w:cs="Verdana"/>
              </w:rPr>
            </w:pPr>
            <w:r w:rsidRPr="00D504D0">
              <w:rPr>
                <w:rFonts w:ascii="Verdana" w:hAnsi="Verdana" w:cs="Verdana"/>
              </w:rPr>
              <w:t>2.080</w:t>
            </w:r>
          </w:p>
        </w:tc>
        <w:tc>
          <w:tcPr>
            <w:tcW w:w="1440" w:type="dxa"/>
          </w:tcPr>
          <w:p w:rsidR="00F25B23" w:rsidRPr="00D504D0" w:rsidRDefault="00F25B23" w:rsidP="00F25B23">
            <w:pPr>
              <w:spacing w:line="480" w:lineRule="auto"/>
              <w:jc w:val="both"/>
              <w:rPr>
                <w:rFonts w:ascii="Verdana" w:hAnsi="Verdana" w:cs="Verdana"/>
              </w:rPr>
            </w:pPr>
            <w:r w:rsidRPr="00D504D0">
              <w:rPr>
                <w:rFonts w:ascii="Verdana" w:hAnsi="Verdana" w:cs="Verdana"/>
              </w:rPr>
              <w:t>Accept Ho</w:t>
            </w:r>
          </w:p>
        </w:tc>
        <w:tc>
          <w:tcPr>
            <w:tcW w:w="2063" w:type="dxa"/>
          </w:tcPr>
          <w:p w:rsidR="00F25B23" w:rsidRPr="00D504D0" w:rsidRDefault="00F25B23" w:rsidP="00F25B23">
            <w:pPr>
              <w:spacing w:line="480" w:lineRule="auto"/>
              <w:jc w:val="both"/>
              <w:rPr>
                <w:rFonts w:ascii="Verdana" w:hAnsi="Verdana" w:cs="Verdana"/>
              </w:rPr>
            </w:pPr>
            <w:r w:rsidRPr="00D504D0">
              <w:rPr>
                <w:rFonts w:ascii="Verdana" w:hAnsi="Verdana" w:cs="Verdana"/>
              </w:rPr>
              <w:t>Statistically</w:t>
            </w:r>
          </w:p>
          <w:p w:rsidR="00F25B23" w:rsidRPr="00D504D0" w:rsidRDefault="00F25B23" w:rsidP="00F25B23">
            <w:pPr>
              <w:spacing w:line="480" w:lineRule="auto"/>
              <w:jc w:val="both"/>
              <w:rPr>
                <w:rFonts w:ascii="Verdana" w:hAnsi="Verdana" w:cs="Verdana"/>
              </w:rPr>
            </w:pPr>
            <w:r w:rsidRPr="00D504D0">
              <w:rPr>
                <w:rFonts w:ascii="Verdana" w:hAnsi="Verdana" w:cs="Verdana"/>
              </w:rPr>
              <w:t xml:space="preserve">Insignificant </w:t>
            </w:r>
          </w:p>
        </w:tc>
      </w:tr>
      <w:tr w:rsidR="00F25B23" w:rsidRPr="00D504D0">
        <w:tc>
          <w:tcPr>
            <w:tcW w:w="1620" w:type="dxa"/>
          </w:tcPr>
          <w:p w:rsidR="00F25B23" w:rsidRPr="00D504D0" w:rsidRDefault="00F25B23" w:rsidP="00C710F8">
            <w:pPr>
              <w:spacing w:line="480" w:lineRule="auto"/>
              <w:jc w:val="both"/>
              <w:rPr>
                <w:rFonts w:ascii="Verdana" w:hAnsi="Verdana" w:cs="Verdana"/>
              </w:rPr>
            </w:pPr>
            <w:r w:rsidRPr="00D504D0">
              <w:rPr>
                <w:rFonts w:ascii="Verdana" w:hAnsi="Verdana" w:cs="Verdana"/>
              </w:rPr>
              <w:t>TDO</w:t>
            </w:r>
          </w:p>
        </w:tc>
        <w:tc>
          <w:tcPr>
            <w:tcW w:w="1800" w:type="dxa"/>
          </w:tcPr>
          <w:p w:rsidR="00F25B23" w:rsidRPr="00D504D0" w:rsidRDefault="00F25B23" w:rsidP="00C710F8">
            <w:pPr>
              <w:spacing w:line="480" w:lineRule="auto"/>
              <w:jc w:val="both"/>
              <w:rPr>
                <w:rFonts w:ascii="Verdana" w:hAnsi="Verdana" w:cs="Verdana"/>
              </w:rPr>
            </w:pPr>
            <w:r w:rsidRPr="00D504D0">
              <w:rPr>
                <w:rFonts w:ascii="Verdana" w:hAnsi="Verdana" w:cs="Verdana"/>
              </w:rPr>
              <w:t>-0.716</w:t>
            </w:r>
          </w:p>
        </w:tc>
        <w:tc>
          <w:tcPr>
            <w:tcW w:w="1620" w:type="dxa"/>
          </w:tcPr>
          <w:p w:rsidR="00F25B23" w:rsidRPr="00D504D0" w:rsidRDefault="00F25B23" w:rsidP="00C710F8">
            <w:pPr>
              <w:spacing w:line="480" w:lineRule="auto"/>
              <w:jc w:val="both"/>
              <w:rPr>
                <w:rFonts w:ascii="Verdana" w:hAnsi="Verdana" w:cs="Verdana"/>
              </w:rPr>
            </w:pPr>
            <w:r w:rsidRPr="00D504D0">
              <w:rPr>
                <w:rFonts w:ascii="Verdana" w:hAnsi="Verdana" w:cs="Verdana"/>
              </w:rPr>
              <w:t>2.080</w:t>
            </w:r>
          </w:p>
        </w:tc>
        <w:tc>
          <w:tcPr>
            <w:tcW w:w="1440" w:type="dxa"/>
          </w:tcPr>
          <w:p w:rsidR="00F25B23" w:rsidRPr="00D504D0" w:rsidRDefault="00F25B23" w:rsidP="00F25B23">
            <w:pPr>
              <w:spacing w:line="480" w:lineRule="auto"/>
              <w:jc w:val="both"/>
              <w:rPr>
                <w:rFonts w:ascii="Verdana" w:hAnsi="Verdana" w:cs="Verdana"/>
              </w:rPr>
            </w:pPr>
            <w:r w:rsidRPr="00D504D0">
              <w:rPr>
                <w:rFonts w:ascii="Verdana" w:hAnsi="Verdana" w:cs="Verdana"/>
              </w:rPr>
              <w:t>Accept Ho</w:t>
            </w:r>
          </w:p>
        </w:tc>
        <w:tc>
          <w:tcPr>
            <w:tcW w:w="2063" w:type="dxa"/>
          </w:tcPr>
          <w:p w:rsidR="00F25B23" w:rsidRPr="00D504D0" w:rsidRDefault="00F25B23" w:rsidP="00F25B23">
            <w:pPr>
              <w:spacing w:line="480" w:lineRule="auto"/>
              <w:jc w:val="both"/>
              <w:rPr>
                <w:rFonts w:ascii="Verdana" w:hAnsi="Verdana" w:cs="Verdana"/>
              </w:rPr>
            </w:pPr>
            <w:r w:rsidRPr="00D504D0">
              <w:rPr>
                <w:rFonts w:ascii="Verdana" w:hAnsi="Verdana" w:cs="Verdana"/>
              </w:rPr>
              <w:t>Statistically</w:t>
            </w:r>
          </w:p>
          <w:p w:rsidR="00F25B23" w:rsidRPr="00D504D0" w:rsidRDefault="00F25B23" w:rsidP="00F25B23">
            <w:pPr>
              <w:spacing w:line="480" w:lineRule="auto"/>
              <w:jc w:val="both"/>
              <w:rPr>
                <w:rFonts w:ascii="Verdana" w:hAnsi="Verdana" w:cs="Verdana"/>
              </w:rPr>
            </w:pPr>
            <w:r w:rsidRPr="00D504D0">
              <w:rPr>
                <w:rFonts w:ascii="Verdana" w:hAnsi="Verdana" w:cs="Verdana"/>
              </w:rPr>
              <w:t xml:space="preserve">Insignificant </w:t>
            </w:r>
          </w:p>
        </w:tc>
      </w:tr>
    </w:tbl>
    <w:p w:rsidR="00635514" w:rsidRPr="00895528" w:rsidRDefault="00635514" w:rsidP="00B848D1">
      <w:pPr>
        <w:spacing w:line="480" w:lineRule="auto"/>
        <w:jc w:val="both"/>
        <w:rPr>
          <w:rFonts w:ascii="Verdana" w:hAnsi="Verdana" w:cs="Verdana"/>
          <w:sz w:val="28"/>
          <w:szCs w:val="28"/>
        </w:rPr>
      </w:pPr>
    </w:p>
    <w:p w:rsidR="00803C9C" w:rsidRPr="00895528" w:rsidRDefault="00803C9C" w:rsidP="00B848D1">
      <w:pPr>
        <w:spacing w:line="480" w:lineRule="auto"/>
        <w:jc w:val="both"/>
        <w:rPr>
          <w:rFonts w:ascii="Verdana" w:hAnsi="Verdana" w:cs="Verdana"/>
          <w:sz w:val="28"/>
          <w:szCs w:val="28"/>
        </w:rPr>
      </w:pPr>
      <w:r w:rsidRPr="00895528">
        <w:rPr>
          <w:rFonts w:ascii="Verdana" w:hAnsi="Verdana" w:cs="Verdana"/>
          <w:sz w:val="28"/>
          <w:szCs w:val="28"/>
        </w:rPr>
        <w:t>The interpretation of the result of the t-test</w:t>
      </w:r>
      <w:r w:rsidR="00B57903" w:rsidRPr="00895528">
        <w:rPr>
          <w:rFonts w:ascii="Verdana" w:hAnsi="Verdana" w:cs="Verdana"/>
          <w:sz w:val="28"/>
          <w:szCs w:val="28"/>
        </w:rPr>
        <w:t xml:space="preserve"> carried out shows that all parameters are statistically insignificant.</w:t>
      </w:r>
    </w:p>
    <w:p w:rsidR="00B51B98" w:rsidRDefault="00B51B98" w:rsidP="00B848D1">
      <w:pPr>
        <w:spacing w:line="480" w:lineRule="auto"/>
        <w:jc w:val="both"/>
        <w:rPr>
          <w:rFonts w:ascii="Verdana" w:hAnsi="Verdana" w:cs="Verdana"/>
          <w:sz w:val="28"/>
          <w:szCs w:val="28"/>
        </w:rPr>
      </w:pPr>
    </w:p>
    <w:p w:rsidR="008F7B32" w:rsidRPr="00895528" w:rsidRDefault="008F7B32" w:rsidP="00B848D1">
      <w:pPr>
        <w:spacing w:line="480" w:lineRule="auto"/>
        <w:jc w:val="both"/>
        <w:rPr>
          <w:rFonts w:ascii="Verdana" w:hAnsi="Verdana" w:cs="Verdana"/>
          <w:sz w:val="28"/>
          <w:szCs w:val="28"/>
        </w:rPr>
      </w:pPr>
    </w:p>
    <w:p w:rsidR="00B51B98" w:rsidRPr="00895528" w:rsidRDefault="00B51B98" w:rsidP="00B848D1">
      <w:pPr>
        <w:spacing w:line="480" w:lineRule="auto"/>
        <w:jc w:val="both"/>
        <w:rPr>
          <w:rFonts w:ascii="Verdana" w:hAnsi="Verdana" w:cs="Verdana"/>
          <w:b/>
          <w:bCs/>
          <w:sz w:val="28"/>
          <w:szCs w:val="28"/>
        </w:rPr>
      </w:pPr>
      <w:r w:rsidRPr="00895528">
        <w:rPr>
          <w:rFonts w:ascii="Verdana" w:hAnsi="Verdana" w:cs="Verdana"/>
          <w:b/>
          <w:bCs/>
          <w:sz w:val="28"/>
          <w:szCs w:val="28"/>
        </w:rPr>
        <w:t>F-test</w:t>
      </w:r>
    </w:p>
    <w:p w:rsidR="00B51B98" w:rsidRPr="00895528" w:rsidRDefault="008A5E88" w:rsidP="008A5E88">
      <w:pPr>
        <w:spacing w:line="480" w:lineRule="auto"/>
        <w:ind w:firstLine="720"/>
        <w:jc w:val="both"/>
        <w:rPr>
          <w:rFonts w:ascii="Verdana" w:hAnsi="Verdana" w:cs="Verdana"/>
          <w:sz w:val="28"/>
          <w:szCs w:val="28"/>
        </w:rPr>
      </w:pPr>
      <w:r w:rsidRPr="00895528">
        <w:rPr>
          <w:rFonts w:ascii="Verdana" w:hAnsi="Verdana" w:cs="Verdana"/>
          <w:sz w:val="28"/>
          <w:szCs w:val="28"/>
        </w:rPr>
        <w:t>The F-test</w:t>
      </w:r>
      <w:r w:rsidR="004B746B" w:rsidRPr="00895528">
        <w:rPr>
          <w:rFonts w:ascii="Verdana" w:hAnsi="Verdana" w:cs="Verdana"/>
          <w:sz w:val="28"/>
          <w:szCs w:val="28"/>
        </w:rPr>
        <w:t xml:space="preserve"> measures the overall</w:t>
      </w:r>
      <w:r w:rsidR="00837CAC" w:rsidRPr="00895528">
        <w:rPr>
          <w:rFonts w:ascii="Verdana" w:hAnsi="Verdana" w:cs="Verdana"/>
          <w:sz w:val="28"/>
          <w:szCs w:val="28"/>
        </w:rPr>
        <w:t xml:space="preserve"> significance of the model.</w:t>
      </w:r>
    </w:p>
    <w:p w:rsidR="008F78CB" w:rsidRPr="00895528" w:rsidRDefault="008F78CB" w:rsidP="008F78CB">
      <w:pPr>
        <w:spacing w:line="480" w:lineRule="auto"/>
        <w:jc w:val="both"/>
        <w:rPr>
          <w:rFonts w:ascii="Verdana" w:hAnsi="Verdana" w:cs="Verdana"/>
          <w:sz w:val="28"/>
          <w:szCs w:val="28"/>
        </w:rPr>
      </w:pPr>
      <w:r w:rsidRPr="00895528">
        <w:rPr>
          <w:rFonts w:ascii="Verdana" w:hAnsi="Verdana" w:cs="Verdana"/>
          <w:sz w:val="28"/>
          <w:szCs w:val="28"/>
        </w:rPr>
        <w:t>Hypothesis:</w:t>
      </w:r>
    </w:p>
    <w:p w:rsidR="008F78CB" w:rsidRPr="00895528" w:rsidRDefault="000736D6" w:rsidP="008F78CB">
      <w:pPr>
        <w:spacing w:line="480" w:lineRule="auto"/>
        <w:jc w:val="both"/>
        <w:rPr>
          <w:rFonts w:ascii="Verdana" w:hAnsi="Verdana" w:cs="Verdana"/>
          <w:sz w:val="28"/>
          <w:szCs w:val="28"/>
        </w:rPr>
      </w:pPr>
      <w:r w:rsidRPr="00895528">
        <w:rPr>
          <w:rFonts w:ascii="Verdana" w:hAnsi="Verdana" w:cs="Verdana"/>
          <w:sz w:val="28"/>
          <w:szCs w:val="28"/>
        </w:rPr>
        <w:t>Ho: B</w:t>
      </w:r>
      <w:r w:rsidRPr="00895528">
        <w:rPr>
          <w:rFonts w:ascii="Verdana" w:hAnsi="Verdana" w:cs="Verdana"/>
          <w:sz w:val="28"/>
          <w:szCs w:val="28"/>
          <w:vertAlign w:val="subscript"/>
        </w:rPr>
        <w:t>1</w:t>
      </w:r>
      <w:r w:rsidRPr="00895528">
        <w:rPr>
          <w:rFonts w:ascii="Verdana" w:hAnsi="Verdana" w:cs="Verdana"/>
          <w:sz w:val="28"/>
          <w:szCs w:val="28"/>
        </w:rPr>
        <w:t xml:space="preserve"> = B</w:t>
      </w:r>
      <w:r w:rsidRPr="00895528">
        <w:rPr>
          <w:rFonts w:ascii="Verdana" w:hAnsi="Verdana" w:cs="Verdana"/>
          <w:sz w:val="28"/>
          <w:szCs w:val="28"/>
          <w:vertAlign w:val="subscript"/>
        </w:rPr>
        <w:t>2</w:t>
      </w:r>
      <w:r w:rsidR="00796C9B" w:rsidRPr="00895528">
        <w:rPr>
          <w:rFonts w:ascii="Verdana" w:hAnsi="Verdana" w:cs="Verdana"/>
          <w:sz w:val="28"/>
          <w:szCs w:val="28"/>
        </w:rPr>
        <w:t xml:space="preserve"> = B</w:t>
      </w:r>
      <w:r w:rsidR="00796C9B" w:rsidRPr="00895528">
        <w:rPr>
          <w:rFonts w:ascii="Verdana" w:hAnsi="Verdana" w:cs="Verdana"/>
          <w:sz w:val="28"/>
          <w:szCs w:val="28"/>
          <w:vertAlign w:val="subscript"/>
        </w:rPr>
        <w:t>3</w:t>
      </w:r>
      <w:r w:rsidR="002815ED" w:rsidRPr="00895528">
        <w:rPr>
          <w:rFonts w:ascii="Verdana" w:hAnsi="Verdana" w:cs="Verdana"/>
          <w:sz w:val="28"/>
          <w:szCs w:val="28"/>
        </w:rPr>
        <w:t xml:space="preserve"> = 0 (statistically</w:t>
      </w:r>
      <w:r w:rsidR="00347B69" w:rsidRPr="00895528">
        <w:rPr>
          <w:rFonts w:ascii="Verdana" w:hAnsi="Verdana" w:cs="Verdana"/>
          <w:sz w:val="28"/>
          <w:szCs w:val="28"/>
        </w:rPr>
        <w:t xml:space="preserve"> insignificant)</w:t>
      </w:r>
    </w:p>
    <w:p w:rsidR="00347B69" w:rsidRPr="00895528" w:rsidRDefault="00347B69" w:rsidP="008F78CB">
      <w:pPr>
        <w:spacing w:line="480" w:lineRule="auto"/>
        <w:jc w:val="both"/>
        <w:rPr>
          <w:rFonts w:ascii="Verdana" w:hAnsi="Verdana" w:cs="Verdana"/>
          <w:sz w:val="28"/>
          <w:szCs w:val="28"/>
        </w:rPr>
      </w:pPr>
      <w:r w:rsidRPr="00895528">
        <w:rPr>
          <w:rFonts w:ascii="Verdana" w:hAnsi="Verdana" w:cs="Verdana"/>
          <w:sz w:val="28"/>
          <w:szCs w:val="28"/>
        </w:rPr>
        <w:t>H</w:t>
      </w:r>
      <w:r w:rsidRPr="00895528">
        <w:rPr>
          <w:rFonts w:ascii="Verdana" w:hAnsi="Verdana" w:cs="Verdana"/>
          <w:sz w:val="28"/>
          <w:szCs w:val="28"/>
          <w:vertAlign w:val="subscript"/>
        </w:rPr>
        <w:t>1</w:t>
      </w:r>
      <w:r w:rsidR="000D5FC6" w:rsidRPr="00895528">
        <w:rPr>
          <w:rFonts w:ascii="Verdana" w:hAnsi="Verdana" w:cs="Verdana"/>
          <w:sz w:val="28"/>
          <w:szCs w:val="28"/>
        </w:rPr>
        <w:t>:  B</w:t>
      </w:r>
      <w:r w:rsidR="000D5FC6" w:rsidRPr="00895528">
        <w:rPr>
          <w:rFonts w:ascii="Verdana" w:hAnsi="Verdana" w:cs="Verdana"/>
          <w:sz w:val="28"/>
          <w:szCs w:val="28"/>
          <w:vertAlign w:val="subscript"/>
        </w:rPr>
        <w:t>1</w:t>
      </w:r>
      <w:r w:rsidR="000D5FC6" w:rsidRPr="00895528">
        <w:rPr>
          <w:rFonts w:ascii="Verdana" w:hAnsi="Verdana" w:cs="Verdana"/>
          <w:sz w:val="28"/>
          <w:szCs w:val="28"/>
        </w:rPr>
        <w:t xml:space="preserve"> </w:t>
      </w:r>
      <w:r w:rsidR="00A42A11" w:rsidRPr="00895528">
        <w:rPr>
          <w:rFonts w:ascii="Verdana" w:hAnsi="Verdana" w:cs="Verdana"/>
          <w:sz w:val="28"/>
          <w:szCs w:val="28"/>
        </w:rPr>
        <w:t>≠</w:t>
      </w:r>
      <w:r w:rsidR="000D5FC6" w:rsidRPr="00895528">
        <w:rPr>
          <w:rFonts w:ascii="Verdana" w:hAnsi="Verdana" w:cs="Verdana"/>
          <w:sz w:val="28"/>
          <w:szCs w:val="28"/>
        </w:rPr>
        <w:t xml:space="preserve"> B</w:t>
      </w:r>
      <w:r w:rsidR="000D5FC6" w:rsidRPr="00895528">
        <w:rPr>
          <w:rFonts w:ascii="Verdana" w:hAnsi="Verdana" w:cs="Verdana"/>
          <w:sz w:val="28"/>
          <w:szCs w:val="28"/>
          <w:vertAlign w:val="subscript"/>
        </w:rPr>
        <w:t>2</w:t>
      </w:r>
      <w:r w:rsidR="000D5FC6" w:rsidRPr="00895528">
        <w:rPr>
          <w:rFonts w:ascii="Verdana" w:hAnsi="Verdana" w:cs="Verdana"/>
          <w:sz w:val="28"/>
          <w:szCs w:val="28"/>
        </w:rPr>
        <w:t xml:space="preserve"> </w:t>
      </w:r>
      <w:r w:rsidR="00A42A11" w:rsidRPr="00895528">
        <w:rPr>
          <w:rFonts w:ascii="Verdana" w:hAnsi="Verdana" w:cs="Verdana"/>
          <w:sz w:val="28"/>
          <w:szCs w:val="28"/>
        </w:rPr>
        <w:t>≠</w:t>
      </w:r>
      <w:r w:rsidR="000D5FC6" w:rsidRPr="00895528">
        <w:rPr>
          <w:rFonts w:ascii="Verdana" w:hAnsi="Verdana" w:cs="Verdana"/>
          <w:sz w:val="28"/>
          <w:szCs w:val="28"/>
        </w:rPr>
        <w:t xml:space="preserve"> B</w:t>
      </w:r>
      <w:r w:rsidR="000D5FC6" w:rsidRPr="00895528">
        <w:rPr>
          <w:rFonts w:ascii="Verdana" w:hAnsi="Verdana" w:cs="Verdana"/>
          <w:sz w:val="28"/>
          <w:szCs w:val="28"/>
          <w:vertAlign w:val="subscript"/>
        </w:rPr>
        <w:t>3</w:t>
      </w:r>
      <w:r w:rsidR="000D5FC6" w:rsidRPr="00895528">
        <w:rPr>
          <w:rFonts w:ascii="Verdana" w:hAnsi="Verdana" w:cs="Verdana"/>
          <w:sz w:val="28"/>
          <w:szCs w:val="28"/>
        </w:rPr>
        <w:t xml:space="preserve"> </w:t>
      </w:r>
      <w:r w:rsidR="00A42A11" w:rsidRPr="00895528">
        <w:rPr>
          <w:rFonts w:ascii="Verdana" w:hAnsi="Verdana" w:cs="Verdana"/>
          <w:sz w:val="28"/>
          <w:szCs w:val="28"/>
        </w:rPr>
        <w:t>≠</w:t>
      </w:r>
      <w:r w:rsidR="000D5FC6" w:rsidRPr="00895528">
        <w:rPr>
          <w:rFonts w:ascii="Verdana" w:hAnsi="Verdana" w:cs="Verdana"/>
          <w:sz w:val="28"/>
          <w:szCs w:val="28"/>
        </w:rPr>
        <w:t xml:space="preserve"> 0 (statistically insignificant)</w:t>
      </w:r>
    </w:p>
    <w:p w:rsidR="00152D34" w:rsidRPr="00895528" w:rsidRDefault="00152D34" w:rsidP="008F78CB">
      <w:pPr>
        <w:spacing w:line="480" w:lineRule="auto"/>
        <w:jc w:val="both"/>
        <w:rPr>
          <w:rFonts w:ascii="Verdana" w:hAnsi="Verdana" w:cs="Verdana"/>
          <w:sz w:val="28"/>
          <w:szCs w:val="28"/>
        </w:rPr>
      </w:pPr>
      <w:r w:rsidRPr="00895528">
        <w:rPr>
          <w:rFonts w:ascii="Verdana" w:hAnsi="Verdana" w:cs="Verdana"/>
          <w:sz w:val="28"/>
          <w:szCs w:val="28"/>
        </w:rPr>
        <w:t>Decision Rule:</w:t>
      </w:r>
      <w:r w:rsidR="005502A2" w:rsidRPr="00895528">
        <w:rPr>
          <w:rFonts w:ascii="Verdana" w:hAnsi="Verdana" w:cs="Verdana"/>
          <w:sz w:val="28"/>
          <w:szCs w:val="28"/>
        </w:rPr>
        <w:t xml:space="preserve"> Reject H</w:t>
      </w:r>
      <w:r w:rsidR="005502A2" w:rsidRPr="00895528">
        <w:rPr>
          <w:rFonts w:ascii="Verdana" w:hAnsi="Verdana" w:cs="Verdana"/>
          <w:sz w:val="28"/>
          <w:szCs w:val="28"/>
          <w:vertAlign w:val="subscript"/>
        </w:rPr>
        <w:t>0</w:t>
      </w:r>
      <w:r w:rsidR="00A85FA0" w:rsidRPr="00895528">
        <w:rPr>
          <w:rFonts w:ascii="Verdana" w:hAnsi="Verdana" w:cs="Verdana"/>
          <w:sz w:val="28"/>
          <w:szCs w:val="28"/>
        </w:rPr>
        <w:t xml:space="preserve"> if F – calculated is greater than F – tabulated.</w:t>
      </w:r>
    </w:p>
    <w:p w:rsidR="00A85FA0" w:rsidRPr="00895528" w:rsidRDefault="00A85FA0" w:rsidP="008F78CB">
      <w:pPr>
        <w:spacing w:line="480" w:lineRule="auto"/>
        <w:jc w:val="both"/>
        <w:rPr>
          <w:rFonts w:ascii="Verdana" w:hAnsi="Verdana" w:cs="Verdana"/>
          <w:sz w:val="28"/>
          <w:szCs w:val="28"/>
        </w:rPr>
      </w:pPr>
      <w:r w:rsidRPr="00895528">
        <w:rPr>
          <w:rFonts w:ascii="Verdana" w:hAnsi="Verdana" w:cs="Verdana"/>
          <w:sz w:val="28"/>
          <w:szCs w:val="28"/>
        </w:rPr>
        <w:t>For the numerator,</w:t>
      </w:r>
    </w:p>
    <w:p w:rsidR="006F6DD2" w:rsidRPr="00895528" w:rsidRDefault="006F6DD2" w:rsidP="008F78CB">
      <w:pPr>
        <w:spacing w:line="480" w:lineRule="auto"/>
        <w:jc w:val="both"/>
        <w:rPr>
          <w:rFonts w:ascii="Verdana" w:hAnsi="Verdana" w:cs="Verdana"/>
          <w:sz w:val="28"/>
          <w:szCs w:val="28"/>
        </w:rPr>
      </w:pPr>
      <w:r w:rsidRPr="00895528">
        <w:rPr>
          <w:rFonts w:ascii="Verdana" w:hAnsi="Verdana" w:cs="Verdana"/>
          <w:sz w:val="28"/>
          <w:szCs w:val="28"/>
        </w:rPr>
        <w:t>Degree of freedom is K – 1 = 4 – 1 = 3</w:t>
      </w:r>
    </w:p>
    <w:p w:rsidR="006F6DD2" w:rsidRPr="00895528" w:rsidRDefault="006F6DD2" w:rsidP="008F78CB">
      <w:pPr>
        <w:spacing w:line="480" w:lineRule="auto"/>
        <w:jc w:val="both"/>
        <w:rPr>
          <w:rFonts w:ascii="Verdana" w:hAnsi="Verdana" w:cs="Verdana"/>
          <w:sz w:val="28"/>
          <w:szCs w:val="28"/>
        </w:rPr>
      </w:pPr>
      <w:r w:rsidRPr="00895528">
        <w:rPr>
          <w:rFonts w:ascii="Verdana" w:hAnsi="Verdana" w:cs="Verdana"/>
          <w:sz w:val="28"/>
          <w:szCs w:val="28"/>
        </w:rPr>
        <w:t>For th</w:t>
      </w:r>
      <w:r w:rsidR="003B60BE" w:rsidRPr="00895528">
        <w:rPr>
          <w:rFonts w:ascii="Verdana" w:hAnsi="Verdana" w:cs="Verdana"/>
          <w:sz w:val="28"/>
          <w:szCs w:val="28"/>
        </w:rPr>
        <w:t>e denominator,</w:t>
      </w:r>
    </w:p>
    <w:p w:rsidR="003B60BE" w:rsidRPr="00895528" w:rsidRDefault="003B60BE" w:rsidP="008F78CB">
      <w:pPr>
        <w:spacing w:line="480" w:lineRule="auto"/>
        <w:jc w:val="both"/>
        <w:rPr>
          <w:rFonts w:ascii="Verdana" w:hAnsi="Verdana" w:cs="Verdana"/>
          <w:sz w:val="28"/>
          <w:szCs w:val="28"/>
        </w:rPr>
      </w:pPr>
      <w:r w:rsidRPr="00895528">
        <w:rPr>
          <w:rFonts w:ascii="Verdana" w:hAnsi="Verdana" w:cs="Verdana"/>
          <w:sz w:val="28"/>
          <w:szCs w:val="28"/>
        </w:rPr>
        <w:t>Degree of freedom is n – k = 35 – 4 = 31</w:t>
      </w:r>
      <w:r w:rsidR="003A50AE" w:rsidRPr="00895528">
        <w:rPr>
          <w:rFonts w:ascii="Verdana" w:hAnsi="Verdana" w:cs="Verdana"/>
          <w:sz w:val="28"/>
          <w:szCs w:val="28"/>
        </w:rPr>
        <w:t>;</w:t>
      </w:r>
      <w:r w:rsidRPr="00895528">
        <w:rPr>
          <w:rFonts w:ascii="Verdana" w:hAnsi="Verdana" w:cs="Verdana"/>
          <w:sz w:val="28"/>
          <w:szCs w:val="28"/>
        </w:rPr>
        <w:t xml:space="preserve"> at</w:t>
      </w:r>
      <w:r w:rsidR="0002174B" w:rsidRPr="00895528">
        <w:rPr>
          <w:rFonts w:ascii="Verdana" w:hAnsi="Verdana" w:cs="Verdana"/>
          <w:sz w:val="28"/>
          <w:szCs w:val="28"/>
        </w:rPr>
        <w:t xml:space="preserve"> 5%</w:t>
      </w:r>
      <w:r w:rsidR="003A50AE" w:rsidRPr="00895528">
        <w:rPr>
          <w:rFonts w:ascii="Verdana" w:hAnsi="Verdana" w:cs="Verdana"/>
          <w:sz w:val="28"/>
          <w:szCs w:val="28"/>
        </w:rPr>
        <w:t xml:space="preserve"> l</w:t>
      </w:r>
      <w:r w:rsidR="00D85048" w:rsidRPr="00895528">
        <w:rPr>
          <w:rFonts w:ascii="Verdana" w:hAnsi="Verdana" w:cs="Verdana"/>
          <w:sz w:val="28"/>
          <w:szCs w:val="28"/>
        </w:rPr>
        <w:t>evel of significance.</w:t>
      </w:r>
    </w:p>
    <w:p w:rsidR="0062026E" w:rsidRDefault="0062026E" w:rsidP="007B366A">
      <w:pPr>
        <w:jc w:val="both"/>
        <w:rPr>
          <w:rFonts w:ascii="Verdana" w:hAnsi="Verdana" w:cs="Verdana"/>
          <w:sz w:val="28"/>
          <w:szCs w:val="28"/>
        </w:rPr>
      </w:pPr>
    </w:p>
    <w:p w:rsidR="009A0D3A" w:rsidRPr="00895528" w:rsidRDefault="009A0D3A" w:rsidP="008F78CB">
      <w:pPr>
        <w:spacing w:line="480" w:lineRule="auto"/>
        <w:jc w:val="both"/>
        <w:rPr>
          <w:rFonts w:ascii="Verdana" w:hAnsi="Verdana" w:cs="Verdana"/>
          <w:sz w:val="28"/>
          <w:szCs w:val="28"/>
        </w:rPr>
      </w:pPr>
      <w:r w:rsidRPr="00895528">
        <w:rPr>
          <w:rFonts w:ascii="Verdana" w:hAnsi="Verdana" w:cs="Verdana"/>
          <w:sz w:val="28"/>
          <w:szCs w:val="28"/>
        </w:rPr>
        <w:t>Table:</w:t>
      </w:r>
      <w:r w:rsidRPr="00895528">
        <w:rPr>
          <w:rFonts w:ascii="Verdana" w:hAnsi="Verdana" w:cs="Verdana"/>
          <w:sz w:val="28"/>
          <w:szCs w:val="28"/>
        </w:rPr>
        <w:tab/>
        <w:t>F-test</w:t>
      </w:r>
    </w:p>
    <w:tbl>
      <w:tblPr>
        <w:tblStyle w:val="TableGrid"/>
        <w:tblW w:w="0" w:type="auto"/>
        <w:tblInd w:w="0" w:type="dxa"/>
        <w:tblLook w:val="01E0"/>
      </w:tblPr>
      <w:tblGrid>
        <w:gridCol w:w="2674"/>
        <w:gridCol w:w="2657"/>
        <w:gridCol w:w="2625"/>
      </w:tblGrid>
      <w:tr w:rsidR="000C5201" w:rsidRPr="00895528">
        <w:tc>
          <w:tcPr>
            <w:tcW w:w="2952" w:type="dxa"/>
          </w:tcPr>
          <w:p w:rsidR="000C5201" w:rsidRPr="00895528" w:rsidRDefault="000C5201" w:rsidP="008F78CB">
            <w:pPr>
              <w:spacing w:line="480" w:lineRule="auto"/>
              <w:jc w:val="both"/>
              <w:rPr>
                <w:rFonts w:ascii="Verdana" w:hAnsi="Verdana" w:cs="Verdana"/>
                <w:sz w:val="28"/>
                <w:szCs w:val="28"/>
              </w:rPr>
            </w:pPr>
            <w:r w:rsidRPr="00895528">
              <w:rPr>
                <w:rFonts w:ascii="Verdana" w:hAnsi="Verdana" w:cs="Verdana"/>
                <w:sz w:val="28"/>
                <w:szCs w:val="28"/>
              </w:rPr>
              <w:t>F-calculated</w:t>
            </w:r>
          </w:p>
        </w:tc>
        <w:tc>
          <w:tcPr>
            <w:tcW w:w="2952" w:type="dxa"/>
          </w:tcPr>
          <w:p w:rsidR="000C5201" w:rsidRPr="00895528" w:rsidRDefault="000C5201" w:rsidP="008F78CB">
            <w:pPr>
              <w:spacing w:line="480" w:lineRule="auto"/>
              <w:jc w:val="both"/>
              <w:rPr>
                <w:rFonts w:ascii="Verdana" w:hAnsi="Verdana" w:cs="Verdana"/>
                <w:sz w:val="28"/>
                <w:szCs w:val="28"/>
              </w:rPr>
            </w:pPr>
            <w:r w:rsidRPr="00895528">
              <w:rPr>
                <w:rFonts w:ascii="Verdana" w:hAnsi="Verdana" w:cs="Verdana"/>
                <w:sz w:val="28"/>
                <w:szCs w:val="28"/>
              </w:rPr>
              <w:t>F-tabulated</w:t>
            </w:r>
          </w:p>
        </w:tc>
        <w:tc>
          <w:tcPr>
            <w:tcW w:w="2952" w:type="dxa"/>
          </w:tcPr>
          <w:p w:rsidR="000C5201" w:rsidRPr="00895528" w:rsidRDefault="000C5201" w:rsidP="008F78CB">
            <w:pPr>
              <w:spacing w:line="480" w:lineRule="auto"/>
              <w:jc w:val="both"/>
              <w:rPr>
                <w:rFonts w:ascii="Verdana" w:hAnsi="Verdana" w:cs="Verdana"/>
                <w:sz w:val="28"/>
                <w:szCs w:val="28"/>
              </w:rPr>
            </w:pPr>
            <w:r w:rsidRPr="00895528">
              <w:rPr>
                <w:rFonts w:ascii="Verdana" w:hAnsi="Verdana" w:cs="Verdana"/>
                <w:sz w:val="28"/>
                <w:szCs w:val="28"/>
              </w:rPr>
              <w:t>Decision</w:t>
            </w:r>
          </w:p>
        </w:tc>
      </w:tr>
      <w:tr w:rsidR="000C5201" w:rsidRPr="00895528">
        <w:tc>
          <w:tcPr>
            <w:tcW w:w="2952" w:type="dxa"/>
          </w:tcPr>
          <w:p w:rsidR="000C5201" w:rsidRPr="00895528" w:rsidRDefault="000C5201" w:rsidP="008F78CB">
            <w:pPr>
              <w:spacing w:line="480" w:lineRule="auto"/>
              <w:jc w:val="both"/>
              <w:rPr>
                <w:rFonts w:ascii="Verdana" w:hAnsi="Verdana" w:cs="Verdana"/>
                <w:sz w:val="28"/>
                <w:szCs w:val="28"/>
              </w:rPr>
            </w:pPr>
            <w:r w:rsidRPr="00895528">
              <w:rPr>
                <w:rFonts w:ascii="Verdana" w:hAnsi="Verdana" w:cs="Verdana"/>
                <w:sz w:val="28"/>
                <w:szCs w:val="28"/>
              </w:rPr>
              <w:lastRenderedPageBreak/>
              <w:t>1.1389</w:t>
            </w:r>
          </w:p>
        </w:tc>
        <w:tc>
          <w:tcPr>
            <w:tcW w:w="2952" w:type="dxa"/>
          </w:tcPr>
          <w:p w:rsidR="000C5201" w:rsidRPr="00895528" w:rsidRDefault="000C5201" w:rsidP="008F78CB">
            <w:pPr>
              <w:spacing w:line="480" w:lineRule="auto"/>
              <w:jc w:val="both"/>
              <w:rPr>
                <w:rFonts w:ascii="Verdana" w:hAnsi="Verdana" w:cs="Verdana"/>
                <w:sz w:val="28"/>
                <w:szCs w:val="28"/>
              </w:rPr>
            </w:pPr>
            <w:r w:rsidRPr="00895528">
              <w:rPr>
                <w:rFonts w:ascii="Verdana" w:hAnsi="Verdana" w:cs="Verdana"/>
                <w:sz w:val="28"/>
                <w:szCs w:val="28"/>
              </w:rPr>
              <w:t>2.84</w:t>
            </w:r>
          </w:p>
        </w:tc>
        <w:tc>
          <w:tcPr>
            <w:tcW w:w="2952" w:type="dxa"/>
          </w:tcPr>
          <w:p w:rsidR="000C5201" w:rsidRPr="00895528" w:rsidRDefault="00F50D58" w:rsidP="008F78CB">
            <w:pPr>
              <w:spacing w:line="480" w:lineRule="auto"/>
              <w:jc w:val="both"/>
              <w:rPr>
                <w:rFonts w:ascii="Verdana" w:hAnsi="Verdana" w:cs="Verdana"/>
                <w:sz w:val="28"/>
                <w:szCs w:val="28"/>
              </w:rPr>
            </w:pPr>
            <w:r w:rsidRPr="00895528">
              <w:rPr>
                <w:rFonts w:ascii="Verdana" w:hAnsi="Verdana" w:cs="Verdana"/>
                <w:sz w:val="28"/>
                <w:szCs w:val="28"/>
              </w:rPr>
              <w:t>A</w:t>
            </w:r>
            <w:r w:rsidR="000C5201" w:rsidRPr="00895528">
              <w:rPr>
                <w:rFonts w:ascii="Verdana" w:hAnsi="Verdana" w:cs="Verdana"/>
                <w:sz w:val="28"/>
                <w:szCs w:val="28"/>
              </w:rPr>
              <w:t>ccept</w:t>
            </w:r>
            <w:r w:rsidRPr="00895528">
              <w:rPr>
                <w:rFonts w:ascii="Verdana" w:hAnsi="Verdana" w:cs="Verdana"/>
                <w:sz w:val="28"/>
                <w:szCs w:val="28"/>
              </w:rPr>
              <w:t xml:space="preserve"> Ho</w:t>
            </w:r>
          </w:p>
        </w:tc>
      </w:tr>
    </w:tbl>
    <w:p w:rsidR="009A0D3A" w:rsidRPr="00895528" w:rsidRDefault="009A0D3A" w:rsidP="008F78CB">
      <w:pPr>
        <w:spacing w:line="480" w:lineRule="auto"/>
        <w:jc w:val="both"/>
        <w:rPr>
          <w:rFonts w:ascii="Verdana" w:hAnsi="Verdana" w:cs="Verdana"/>
          <w:sz w:val="28"/>
          <w:szCs w:val="28"/>
        </w:rPr>
      </w:pPr>
    </w:p>
    <w:p w:rsidR="00F50D58" w:rsidRPr="00895528" w:rsidRDefault="00F50D58" w:rsidP="008F78CB">
      <w:pPr>
        <w:spacing w:line="480" w:lineRule="auto"/>
        <w:jc w:val="both"/>
        <w:rPr>
          <w:rFonts w:ascii="Verdana" w:hAnsi="Verdana" w:cs="Verdana"/>
          <w:sz w:val="28"/>
          <w:szCs w:val="28"/>
        </w:rPr>
      </w:pPr>
      <w:r w:rsidRPr="00895528">
        <w:rPr>
          <w:rFonts w:ascii="Verdana" w:hAnsi="Verdana" w:cs="Verdana"/>
          <w:sz w:val="28"/>
          <w:szCs w:val="28"/>
        </w:rPr>
        <w:tab/>
        <w:t>Therefore, we</w:t>
      </w:r>
      <w:r w:rsidR="0029473C" w:rsidRPr="00895528">
        <w:rPr>
          <w:rFonts w:ascii="Verdana" w:hAnsi="Verdana" w:cs="Verdana"/>
          <w:sz w:val="28"/>
          <w:szCs w:val="28"/>
        </w:rPr>
        <w:t xml:space="preserve"> conclude that the model is statistically insignificant.</w:t>
      </w:r>
    </w:p>
    <w:p w:rsidR="00E04D09" w:rsidRPr="00895528" w:rsidRDefault="00E04D09" w:rsidP="0036782C">
      <w:pPr>
        <w:jc w:val="both"/>
        <w:rPr>
          <w:rFonts w:ascii="Verdana" w:hAnsi="Verdana" w:cs="Verdana"/>
          <w:sz w:val="28"/>
          <w:szCs w:val="28"/>
        </w:rPr>
      </w:pPr>
    </w:p>
    <w:p w:rsidR="00E04D09" w:rsidRPr="00895528" w:rsidRDefault="00E04D09" w:rsidP="008F78CB">
      <w:pPr>
        <w:spacing w:line="480" w:lineRule="auto"/>
        <w:jc w:val="both"/>
        <w:rPr>
          <w:rFonts w:ascii="Verdana" w:hAnsi="Verdana" w:cs="Verdana"/>
          <w:b/>
          <w:bCs/>
          <w:sz w:val="28"/>
          <w:szCs w:val="28"/>
        </w:rPr>
      </w:pPr>
      <w:r w:rsidRPr="00895528">
        <w:rPr>
          <w:rFonts w:ascii="Verdana" w:hAnsi="Verdana" w:cs="Verdana"/>
          <w:b/>
          <w:bCs/>
          <w:sz w:val="28"/>
          <w:szCs w:val="28"/>
        </w:rPr>
        <w:t>4.2.3</w:t>
      </w:r>
      <w:r w:rsidRPr="00895528">
        <w:rPr>
          <w:rFonts w:ascii="Verdana" w:hAnsi="Verdana" w:cs="Verdana"/>
          <w:b/>
          <w:bCs/>
          <w:sz w:val="28"/>
          <w:szCs w:val="28"/>
        </w:rPr>
        <w:tab/>
        <w:t>ECONOMETRIC TESTS</w:t>
      </w:r>
    </w:p>
    <w:p w:rsidR="00E04D09" w:rsidRPr="00895528" w:rsidRDefault="002215F5" w:rsidP="008F78CB">
      <w:pPr>
        <w:spacing w:line="480" w:lineRule="auto"/>
        <w:jc w:val="both"/>
        <w:rPr>
          <w:rFonts w:ascii="Verdana" w:hAnsi="Verdana" w:cs="Verdana"/>
          <w:sz w:val="28"/>
          <w:szCs w:val="28"/>
        </w:rPr>
      </w:pPr>
      <w:r w:rsidRPr="00895528">
        <w:rPr>
          <w:rFonts w:ascii="Verdana" w:hAnsi="Verdana" w:cs="Verdana"/>
          <w:sz w:val="28"/>
          <w:szCs w:val="28"/>
        </w:rPr>
        <w:t xml:space="preserve">Test for </w:t>
      </w:r>
      <w:r w:rsidR="0065124D" w:rsidRPr="00895528">
        <w:rPr>
          <w:rFonts w:ascii="Verdana" w:hAnsi="Verdana" w:cs="Verdana"/>
          <w:sz w:val="28"/>
          <w:szCs w:val="28"/>
        </w:rPr>
        <w:t>autocorrelation</w:t>
      </w:r>
    </w:p>
    <w:p w:rsidR="0065124D" w:rsidRPr="00895528" w:rsidRDefault="0065124D" w:rsidP="008F78CB">
      <w:pPr>
        <w:spacing w:line="480" w:lineRule="auto"/>
        <w:jc w:val="both"/>
        <w:rPr>
          <w:rFonts w:ascii="Verdana" w:hAnsi="Verdana" w:cs="Verdana"/>
          <w:sz w:val="28"/>
          <w:szCs w:val="28"/>
        </w:rPr>
      </w:pPr>
      <w:r w:rsidRPr="00895528">
        <w:rPr>
          <w:rFonts w:ascii="Verdana" w:hAnsi="Verdana" w:cs="Verdana"/>
          <w:sz w:val="28"/>
          <w:szCs w:val="28"/>
        </w:rPr>
        <w:tab/>
        <w:t>This problem</w:t>
      </w:r>
      <w:r w:rsidR="00C045B0" w:rsidRPr="00895528">
        <w:rPr>
          <w:rFonts w:ascii="Verdana" w:hAnsi="Verdana" w:cs="Verdana"/>
          <w:sz w:val="28"/>
          <w:szCs w:val="28"/>
        </w:rPr>
        <w:t xml:space="preserve"> is usually dictated with Durbin-Watson (DW) statistics.</w:t>
      </w:r>
    </w:p>
    <w:p w:rsidR="00C045B0" w:rsidRPr="00895528" w:rsidRDefault="00C045B0" w:rsidP="008F78CB">
      <w:pPr>
        <w:spacing w:line="480" w:lineRule="auto"/>
        <w:jc w:val="both"/>
        <w:rPr>
          <w:rFonts w:ascii="Verdana" w:hAnsi="Verdana" w:cs="Verdana"/>
          <w:sz w:val="28"/>
          <w:szCs w:val="28"/>
        </w:rPr>
      </w:pPr>
    </w:p>
    <w:p w:rsidR="00C045B0" w:rsidRPr="00895528" w:rsidRDefault="00C045B0" w:rsidP="008F78CB">
      <w:pPr>
        <w:spacing w:line="480" w:lineRule="auto"/>
        <w:jc w:val="both"/>
        <w:rPr>
          <w:rFonts w:ascii="Verdana" w:hAnsi="Verdana" w:cs="Verdana"/>
          <w:sz w:val="28"/>
          <w:szCs w:val="28"/>
        </w:rPr>
      </w:pPr>
      <w:r w:rsidRPr="00895528">
        <w:rPr>
          <w:rFonts w:ascii="Verdana" w:hAnsi="Verdana" w:cs="Verdana"/>
          <w:sz w:val="28"/>
          <w:szCs w:val="28"/>
        </w:rPr>
        <w:t>Decision Rule:</w:t>
      </w:r>
    </w:p>
    <w:p w:rsidR="00C045B0" w:rsidRPr="00895528" w:rsidRDefault="000D7CF9" w:rsidP="008F78CB">
      <w:pPr>
        <w:spacing w:line="480" w:lineRule="auto"/>
        <w:jc w:val="both"/>
        <w:rPr>
          <w:rFonts w:ascii="Verdana" w:hAnsi="Verdana" w:cs="Verdana"/>
          <w:sz w:val="28"/>
          <w:szCs w:val="28"/>
        </w:rPr>
      </w:pPr>
      <w:r w:rsidRPr="00895528">
        <w:rPr>
          <w:rFonts w:ascii="Verdana" w:hAnsi="Verdana" w:cs="Verdana"/>
          <w:sz w:val="28"/>
          <w:szCs w:val="28"/>
        </w:rPr>
        <w:t>d*</w:t>
      </w:r>
      <w:r w:rsidR="00ED44B8" w:rsidRPr="00895528">
        <w:rPr>
          <w:rFonts w:ascii="Verdana" w:hAnsi="Verdana" w:cs="Verdana"/>
          <w:sz w:val="28"/>
          <w:szCs w:val="28"/>
        </w:rPr>
        <w:t xml:space="preserve"> &lt; d (reject Ho, presence of positive autocorrelation of first order.</w:t>
      </w:r>
    </w:p>
    <w:p w:rsidR="00ED44B8" w:rsidRPr="00895528" w:rsidRDefault="0074222E" w:rsidP="008F78CB">
      <w:pPr>
        <w:spacing w:line="480" w:lineRule="auto"/>
        <w:jc w:val="both"/>
        <w:rPr>
          <w:rFonts w:ascii="Verdana" w:hAnsi="Verdana" w:cs="Verdana"/>
          <w:sz w:val="28"/>
          <w:szCs w:val="28"/>
        </w:rPr>
      </w:pPr>
      <w:r w:rsidRPr="00895528">
        <w:rPr>
          <w:rFonts w:ascii="Verdana" w:hAnsi="Verdana" w:cs="Verdana"/>
          <w:sz w:val="28"/>
          <w:szCs w:val="28"/>
        </w:rPr>
        <w:t>d* &gt; (4 – dl) reject Ho, presence of</w:t>
      </w:r>
      <w:r w:rsidR="00CA11CF" w:rsidRPr="00895528">
        <w:rPr>
          <w:rFonts w:ascii="Verdana" w:hAnsi="Verdana" w:cs="Verdana"/>
          <w:sz w:val="28"/>
          <w:szCs w:val="28"/>
        </w:rPr>
        <w:t xml:space="preserve"> negative autocorrelation of first order.</w:t>
      </w:r>
    </w:p>
    <w:p w:rsidR="00CA11CF" w:rsidRPr="00895528" w:rsidRDefault="00CA11CF" w:rsidP="008F78CB">
      <w:pPr>
        <w:spacing w:line="480" w:lineRule="auto"/>
        <w:jc w:val="both"/>
        <w:rPr>
          <w:rFonts w:ascii="Verdana" w:hAnsi="Verdana" w:cs="Verdana"/>
          <w:sz w:val="28"/>
          <w:szCs w:val="28"/>
        </w:rPr>
      </w:pPr>
      <w:r w:rsidRPr="00895528">
        <w:rPr>
          <w:rFonts w:ascii="Verdana" w:hAnsi="Verdana" w:cs="Verdana"/>
          <w:sz w:val="28"/>
          <w:szCs w:val="28"/>
        </w:rPr>
        <w:t>du &lt; d*</w:t>
      </w:r>
      <w:r w:rsidR="00213E60" w:rsidRPr="00895528">
        <w:rPr>
          <w:rFonts w:ascii="Verdana" w:hAnsi="Verdana" w:cs="Verdana"/>
          <w:sz w:val="28"/>
          <w:szCs w:val="28"/>
        </w:rPr>
        <w:t xml:space="preserve"> &lt; (4 – du) accept Ho, no autocorrelation</w:t>
      </w:r>
    </w:p>
    <w:p w:rsidR="00825426" w:rsidRPr="00895528" w:rsidRDefault="00825426" w:rsidP="008F78CB">
      <w:pPr>
        <w:spacing w:line="480" w:lineRule="auto"/>
        <w:jc w:val="both"/>
        <w:rPr>
          <w:rFonts w:ascii="Verdana" w:hAnsi="Verdana" w:cs="Verdana"/>
          <w:sz w:val="28"/>
          <w:szCs w:val="28"/>
        </w:rPr>
      </w:pPr>
      <w:r w:rsidRPr="00895528">
        <w:rPr>
          <w:rFonts w:ascii="Verdana" w:hAnsi="Verdana" w:cs="Verdana"/>
          <w:sz w:val="28"/>
          <w:szCs w:val="28"/>
        </w:rPr>
        <w:t>dl &lt; d*</w:t>
      </w:r>
      <w:r w:rsidR="008E1B65" w:rsidRPr="00895528">
        <w:rPr>
          <w:rFonts w:ascii="Verdana" w:hAnsi="Verdana" w:cs="Verdana"/>
          <w:sz w:val="28"/>
          <w:szCs w:val="28"/>
        </w:rPr>
        <w:t xml:space="preserve"> &lt; dv or (4 – du) &lt; d*</w:t>
      </w:r>
      <w:r w:rsidR="008D76C4" w:rsidRPr="00895528">
        <w:rPr>
          <w:rFonts w:ascii="Verdana" w:hAnsi="Verdana" w:cs="Verdana"/>
          <w:sz w:val="28"/>
          <w:szCs w:val="28"/>
        </w:rPr>
        <w:t xml:space="preserve"> &lt; (4 – dl), test is inconclusive.</w:t>
      </w:r>
    </w:p>
    <w:p w:rsidR="008D76C4" w:rsidRPr="00895528" w:rsidRDefault="008D76C4" w:rsidP="00F96A3D">
      <w:pPr>
        <w:spacing w:line="360" w:lineRule="auto"/>
        <w:jc w:val="both"/>
        <w:rPr>
          <w:rFonts w:ascii="Verdana" w:hAnsi="Verdana" w:cs="Verdana"/>
          <w:sz w:val="28"/>
          <w:szCs w:val="28"/>
        </w:rPr>
      </w:pPr>
      <w:r w:rsidRPr="00895528">
        <w:rPr>
          <w:rFonts w:ascii="Verdana" w:hAnsi="Verdana" w:cs="Verdana"/>
          <w:sz w:val="28"/>
          <w:szCs w:val="28"/>
        </w:rPr>
        <w:lastRenderedPageBreak/>
        <w:t>Where:</w:t>
      </w:r>
      <w:r w:rsidRPr="00895528">
        <w:rPr>
          <w:rFonts w:ascii="Verdana" w:hAnsi="Verdana" w:cs="Verdana"/>
          <w:sz w:val="28"/>
          <w:szCs w:val="28"/>
        </w:rPr>
        <w:tab/>
        <w:t>du</w:t>
      </w:r>
      <w:r w:rsidRPr="00895528">
        <w:rPr>
          <w:rFonts w:ascii="Verdana" w:hAnsi="Verdana" w:cs="Verdana"/>
          <w:sz w:val="28"/>
          <w:szCs w:val="28"/>
        </w:rPr>
        <w:tab/>
        <w:t>=</w:t>
      </w:r>
      <w:r w:rsidRPr="00895528">
        <w:rPr>
          <w:rFonts w:ascii="Verdana" w:hAnsi="Verdana" w:cs="Verdana"/>
          <w:sz w:val="28"/>
          <w:szCs w:val="28"/>
        </w:rPr>
        <w:tab/>
        <w:t>upper limit</w:t>
      </w:r>
    </w:p>
    <w:p w:rsidR="008D76C4" w:rsidRPr="00895528" w:rsidRDefault="008D76C4" w:rsidP="00F96A3D">
      <w:pPr>
        <w:spacing w:line="360" w:lineRule="auto"/>
        <w:jc w:val="both"/>
        <w:rPr>
          <w:rFonts w:ascii="Verdana" w:hAnsi="Verdana" w:cs="Verdana"/>
          <w:sz w:val="28"/>
          <w:szCs w:val="28"/>
        </w:rPr>
      </w:pPr>
      <w:r w:rsidRPr="00895528">
        <w:rPr>
          <w:rFonts w:ascii="Verdana" w:hAnsi="Verdana" w:cs="Verdana"/>
          <w:sz w:val="28"/>
          <w:szCs w:val="28"/>
        </w:rPr>
        <w:tab/>
      </w:r>
      <w:r w:rsidRPr="00895528">
        <w:rPr>
          <w:rFonts w:ascii="Verdana" w:hAnsi="Verdana" w:cs="Verdana"/>
          <w:sz w:val="28"/>
          <w:szCs w:val="28"/>
        </w:rPr>
        <w:tab/>
        <w:t>d</w:t>
      </w:r>
      <w:r w:rsidR="00F86642">
        <w:rPr>
          <w:rFonts w:ascii="Verdana" w:hAnsi="Verdana" w:cs="Verdana"/>
          <w:sz w:val="28"/>
          <w:szCs w:val="28"/>
        </w:rPr>
        <w:t>L</w:t>
      </w:r>
      <w:r w:rsidRPr="00895528">
        <w:rPr>
          <w:rFonts w:ascii="Verdana" w:hAnsi="Verdana" w:cs="Verdana"/>
          <w:sz w:val="28"/>
          <w:szCs w:val="28"/>
        </w:rPr>
        <w:tab/>
        <w:t>=</w:t>
      </w:r>
      <w:r w:rsidRPr="00895528">
        <w:rPr>
          <w:rFonts w:ascii="Verdana" w:hAnsi="Verdana" w:cs="Verdana"/>
          <w:sz w:val="28"/>
          <w:szCs w:val="28"/>
        </w:rPr>
        <w:tab/>
        <w:t>lower limit</w:t>
      </w:r>
    </w:p>
    <w:p w:rsidR="008D76C4" w:rsidRPr="00895528" w:rsidRDefault="008D76C4" w:rsidP="008F78CB">
      <w:pPr>
        <w:spacing w:line="480" w:lineRule="auto"/>
        <w:jc w:val="both"/>
        <w:rPr>
          <w:rFonts w:ascii="Verdana" w:hAnsi="Verdana" w:cs="Verdana"/>
          <w:sz w:val="28"/>
          <w:szCs w:val="28"/>
        </w:rPr>
      </w:pPr>
      <w:r w:rsidRPr="00895528">
        <w:rPr>
          <w:rFonts w:ascii="Verdana" w:hAnsi="Verdana" w:cs="Verdana"/>
          <w:sz w:val="28"/>
          <w:szCs w:val="28"/>
        </w:rPr>
        <w:tab/>
      </w:r>
      <w:r w:rsidRPr="00895528">
        <w:rPr>
          <w:rFonts w:ascii="Verdana" w:hAnsi="Verdana" w:cs="Verdana"/>
          <w:sz w:val="28"/>
          <w:szCs w:val="28"/>
        </w:rPr>
        <w:tab/>
        <w:t>d*</w:t>
      </w:r>
      <w:r w:rsidR="00BF798E" w:rsidRPr="00895528">
        <w:rPr>
          <w:rFonts w:ascii="Verdana" w:hAnsi="Verdana" w:cs="Verdana"/>
          <w:sz w:val="28"/>
          <w:szCs w:val="28"/>
        </w:rPr>
        <w:tab/>
        <w:t>=</w:t>
      </w:r>
      <w:r w:rsidR="00BF798E" w:rsidRPr="00895528">
        <w:rPr>
          <w:rFonts w:ascii="Verdana" w:hAnsi="Verdana" w:cs="Verdana"/>
          <w:sz w:val="28"/>
          <w:szCs w:val="28"/>
        </w:rPr>
        <w:tab/>
        <w:t>estimated Durbin Watson</w:t>
      </w:r>
    </w:p>
    <w:p w:rsidR="003751C9" w:rsidRPr="00895528" w:rsidRDefault="003751C9" w:rsidP="008F78CB">
      <w:pPr>
        <w:spacing w:line="480" w:lineRule="auto"/>
        <w:jc w:val="both"/>
        <w:rPr>
          <w:rFonts w:ascii="Verdana" w:hAnsi="Verdana" w:cs="Verdana"/>
          <w:sz w:val="28"/>
          <w:szCs w:val="28"/>
        </w:rPr>
      </w:pPr>
      <w:r w:rsidRPr="00895528">
        <w:rPr>
          <w:rFonts w:ascii="Verdana" w:hAnsi="Verdana" w:cs="Verdana"/>
          <w:sz w:val="28"/>
          <w:szCs w:val="28"/>
        </w:rPr>
        <w:t>dl = 1.123</w:t>
      </w:r>
    </w:p>
    <w:p w:rsidR="003751C9" w:rsidRPr="00895528" w:rsidRDefault="003751C9" w:rsidP="008F78CB">
      <w:pPr>
        <w:spacing w:line="480" w:lineRule="auto"/>
        <w:jc w:val="both"/>
        <w:rPr>
          <w:rFonts w:ascii="Verdana" w:hAnsi="Verdana" w:cs="Verdana"/>
          <w:sz w:val="28"/>
          <w:szCs w:val="28"/>
        </w:rPr>
      </w:pPr>
      <w:r w:rsidRPr="00895528">
        <w:rPr>
          <w:rFonts w:ascii="Verdana" w:hAnsi="Verdana" w:cs="Verdana"/>
          <w:sz w:val="28"/>
          <w:szCs w:val="28"/>
        </w:rPr>
        <w:t>du = 1.654</w:t>
      </w:r>
    </w:p>
    <w:p w:rsidR="0001345E" w:rsidRPr="00895528" w:rsidRDefault="0001345E" w:rsidP="008F78CB">
      <w:pPr>
        <w:spacing w:line="480" w:lineRule="auto"/>
        <w:jc w:val="both"/>
        <w:rPr>
          <w:rFonts w:ascii="Verdana" w:hAnsi="Verdana" w:cs="Verdana"/>
          <w:sz w:val="28"/>
          <w:szCs w:val="28"/>
        </w:rPr>
      </w:pPr>
      <w:r w:rsidRPr="00895528">
        <w:rPr>
          <w:rFonts w:ascii="Verdana" w:hAnsi="Verdana" w:cs="Verdana"/>
          <w:sz w:val="28"/>
          <w:szCs w:val="28"/>
        </w:rPr>
        <w:t>d* = 2.01</w:t>
      </w:r>
    </w:p>
    <w:p w:rsidR="0001345E" w:rsidRPr="00895528" w:rsidRDefault="0001345E" w:rsidP="008F78CB">
      <w:pPr>
        <w:spacing w:line="480" w:lineRule="auto"/>
        <w:jc w:val="both"/>
        <w:rPr>
          <w:rFonts w:ascii="Verdana" w:hAnsi="Verdana" w:cs="Verdana"/>
          <w:sz w:val="28"/>
          <w:szCs w:val="28"/>
        </w:rPr>
      </w:pPr>
      <w:r w:rsidRPr="00895528">
        <w:rPr>
          <w:rFonts w:ascii="Verdana" w:hAnsi="Verdana" w:cs="Verdana"/>
          <w:sz w:val="28"/>
          <w:szCs w:val="28"/>
        </w:rPr>
        <w:t>1.654 &lt; 2.10</w:t>
      </w:r>
      <w:r w:rsidR="00C153D7" w:rsidRPr="00895528">
        <w:rPr>
          <w:rFonts w:ascii="Verdana" w:hAnsi="Verdana" w:cs="Verdana"/>
          <w:sz w:val="28"/>
          <w:szCs w:val="28"/>
        </w:rPr>
        <w:t xml:space="preserve"> &lt; 2.346, that is du &lt; d*</w:t>
      </w:r>
      <w:r w:rsidR="008D475D" w:rsidRPr="00895528">
        <w:rPr>
          <w:rFonts w:ascii="Verdana" w:hAnsi="Verdana" w:cs="Verdana"/>
          <w:sz w:val="28"/>
          <w:szCs w:val="28"/>
        </w:rPr>
        <w:t xml:space="preserve"> &lt; (4 </w:t>
      </w:r>
      <w:r w:rsidR="00DE5C66" w:rsidRPr="00895528">
        <w:rPr>
          <w:rFonts w:ascii="Verdana" w:hAnsi="Verdana" w:cs="Verdana"/>
          <w:sz w:val="28"/>
          <w:szCs w:val="28"/>
        </w:rPr>
        <w:t>–</w:t>
      </w:r>
      <w:r w:rsidR="008D475D" w:rsidRPr="00895528">
        <w:rPr>
          <w:rFonts w:ascii="Verdana" w:hAnsi="Verdana" w:cs="Verdana"/>
          <w:sz w:val="28"/>
          <w:szCs w:val="28"/>
        </w:rPr>
        <w:t xml:space="preserve"> du</w:t>
      </w:r>
      <w:r w:rsidR="00DE5C66" w:rsidRPr="00895528">
        <w:rPr>
          <w:rFonts w:ascii="Verdana" w:hAnsi="Verdana" w:cs="Verdana"/>
          <w:sz w:val="28"/>
          <w:szCs w:val="28"/>
        </w:rPr>
        <w:t>).</w:t>
      </w:r>
    </w:p>
    <w:p w:rsidR="00DE5C66" w:rsidRPr="00895528" w:rsidRDefault="00DE5C66" w:rsidP="008F78CB">
      <w:pPr>
        <w:spacing w:line="480" w:lineRule="auto"/>
        <w:jc w:val="both"/>
        <w:rPr>
          <w:rFonts w:ascii="Verdana" w:hAnsi="Verdana" w:cs="Verdana"/>
          <w:sz w:val="28"/>
          <w:szCs w:val="28"/>
        </w:rPr>
      </w:pPr>
      <w:r w:rsidRPr="00895528">
        <w:rPr>
          <w:rFonts w:ascii="Verdana" w:hAnsi="Verdana" w:cs="Verdana"/>
          <w:sz w:val="28"/>
          <w:szCs w:val="28"/>
        </w:rPr>
        <w:t xml:space="preserve">We accept Ho and conclude the </w:t>
      </w:r>
      <w:r w:rsidR="00B95809" w:rsidRPr="00895528">
        <w:rPr>
          <w:rFonts w:ascii="Verdana" w:hAnsi="Verdana" w:cs="Verdana"/>
          <w:sz w:val="28"/>
          <w:szCs w:val="28"/>
        </w:rPr>
        <w:t>absence of autocorrelation.</w:t>
      </w:r>
    </w:p>
    <w:p w:rsidR="00687F42" w:rsidRPr="00895528" w:rsidRDefault="00687F42" w:rsidP="00F036A9">
      <w:pPr>
        <w:jc w:val="both"/>
        <w:rPr>
          <w:rFonts w:ascii="Verdana" w:hAnsi="Verdana" w:cs="Verdana"/>
          <w:sz w:val="28"/>
          <w:szCs w:val="28"/>
        </w:rPr>
      </w:pPr>
    </w:p>
    <w:p w:rsidR="001F3F73" w:rsidRPr="00F036A9" w:rsidRDefault="001F3F73" w:rsidP="008F78CB">
      <w:pPr>
        <w:spacing w:line="480" w:lineRule="auto"/>
        <w:jc w:val="both"/>
        <w:rPr>
          <w:rFonts w:ascii="Verdana" w:hAnsi="Verdana" w:cs="Verdana"/>
          <w:b/>
          <w:bCs/>
          <w:sz w:val="28"/>
          <w:szCs w:val="28"/>
        </w:rPr>
      </w:pPr>
      <w:r w:rsidRPr="00F036A9">
        <w:rPr>
          <w:rFonts w:ascii="Verdana" w:hAnsi="Verdana" w:cs="Verdana"/>
          <w:b/>
          <w:bCs/>
          <w:sz w:val="28"/>
          <w:szCs w:val="28"/>
        </w:rPr>
        <w:t>Heteroscedasticity test</w:t>
      </w:r>
    </w:p>
    <w:p w:rsidR="001F3F73" w:rsidRPr="00895528" w:rsidRDefault="001F3F73" w:rsidP="008F78CB">
      <w:pPr>
        <w:spacing w:line="480" w:lineRule="auto"/>
        <w:jc w:val="both"/>
        <w:rPr>
          <w:rFonts w:ascii="Verdana" w:hAnsi="Verdana" w:cs="Verdana"/>
          <w:sz w:val="28"/>
          <w:szCs w:val="28"/>
        </w:rPr>
      </w:pPr>
      <w:r w:rsidRPr="00895528">
        <w:rPr>
          <w:rFonts w:ascii="Verdana" w:hAnsi="Verdana" w:cs="Verdana"/>
          <w:sz w:val="28"/>
          <w:szCs w:val="28"/>
        </w:rPr>
        <w:tab/>
        <w:t>The test is basically</w:t>
      </w:r>
      <w:r w:rsidR="004F238A" w:rsidRPr="00895528">
        <w:rPr>
          <w:rFonts w:ascii="Verdana" w:hAnsi="Verdana" w:cs="Verdana"/>
          <w:sz w:val="28"/>
          <w:szCs w:val="28"/>
        </w:rPr>
        <w:t xml:space="preserve"> focused on the variance of the error term.</w:t>
      </w:r>
      <w:r w:rsidR="00EB7925" w:rsidRPr="00895528">
        <w:rPr>
          <w:rFonts w:ascii="Verdana" w:hAnsi="Verdana" w:cs="Verdana"/>
          <w:sz w:val="28"/>
          <w:szCs w:val="28"/>
        </w:rPr>
        <w:t xml:space="preserve"> The test helps to ascertain whether the variance of the error term is constant.</w:t>
      </w:r>
    </w:p>
    <w:p w:rsidR="00390B59" w:rsidRPr="00895528" w:rsidRDefault="00390B59" w:rsidP="008F78CB">
      <w:pPr>
        <w:spacing w:line="480" w:lineRule="auto"/>
        <w:jc w:val="both"/>
        <w:rPr>
          <w:rFonts w:ascii="Verdana" w:hAnsi="Verdana" w:cs="Verdana"/>
          <w:sz w:val="28"/>
          <w:szCs w:val="28"/>
        </w:rPr>
      </w:pPr>
      <w:r w:rsidRPr="00895528">
        <w:rPr>
          <w:rFonts w:ascii="Verdana" w:hAnsi="Verdana" w:cs="Verdana"/>
          <w:sz w:val="28"/>
          <w:szCs w:val="28"/>
        </w:rPr>
        <w:t>Ho:</w:t>
      </w:r>
      <w:r w:rsidRPr="00895528">
        <w:rPr>
          <w:rFonts w:ascii="Verdana" w:hAnsi="Verdana" w:cs="Verdana"/>
          <w:sz w:val="28"/>
          <w:szCs w:val="28"/>
        </w:rPr>
        <w:tab/>
        <w:t>Homoscedasticity</w:t>
      </w:r>
    </w:p>
    <w:p w:rsidR="00390B59" w:rsidRPr="00895528" w:rsidRDefault="00390B59" w:rsidP="008F78CB">
      <w:pPr>
        <w:spacing w:line="480" w:lineRule="auto"/>
        <w:jc w:val="both"/>
        <w:rPr>
          <w:rFonts w:ascii="Verdana" w:hAnsi="Verdana" w:cs="Verdana"/>
          <w:sz w:val="28"/>
          <w:szCs w:val="28"/>
        </w:rPr>
      </w:pPr>
      <w:r w:rsidRPr="00895528">
        <w:rPr>
          <w:rFonts w:ascii="Verdana" w:hAnsi="Verdana" w:cs="Verdana"/>
          <w:sz w:val="28"/>
          <w:szCs w:val="28"/>
        </w:rPr>
        <w:t>H</w:t>
      </w:r>
      <w:r w:rsidRPr="00895528">
        <w:rPr>
          <w:rFonts w:ascii="Verdana" w:hAnsi="Verdana" w:cs="Verdana"/>
          <w:sz w:val="28"/>
          <w:szCs w:val="28"/>
          <w:vertAlign w:val="subscript"/>
        </w:rPr>
        <w:t>1</w:t>
      </w:r>
      <w:r w:rsidRPr="00895528">
        <w:rPr>
          <w:rFonts w:ascii="Verdana" w:hAnsi="Verdana" w:cs="Verdana"/>
          <w:sz w:val="28"/>
          <w:szCs w:val="28"/>
        </w:rPr>
        <w:t>:</w:t>
      </w:r>
      <w:r w:rsidR="0008685E" w:rsidRPr="00895528">
        <w:rPr>
          <w:rFonts w:ascii="Verdana" w:hAnsi="Verdana" w:cs="Verdana"/>
          <w:sz w:val="28"/>
          <w:szCs w:val="28"/>
        </w:rPr>
        <w:tab/>
        <w:t>Heteroscedasticity</w:t>
      </w:r>
    </w:p>
    <w:p w:rsidR="00E1095D" w:rsidRPr="00895528" w:rsidRDefault="00E1095D" w:rsidP="008F78CB">
      <w:pPr>
        <w:spacing w:line="480" w:lineRule="auto"/>
        <w:jc w:val="both"/>
        <w:rPr>
          <w:rFonts w:ascii="Verdana" w:hAnsi="Verdana" w:cs="Verdana"/>
          <w:sz w:val="28"/>
          <w:szCs w:val="28"/>
        </w:rPr>
      </w:pPr>
      <w:r w:rsidRPr="00895528">
        <w:rPr>
          <w:rFonts w:ascii="Verdana" w:hAnsi="Verdana" w:cs="Verdana"/>
          <w:sz w:val="28"/>
          <w:szCs w:val="28"/>
        </w:rPr>
        <w:t>Decision Rule: Reject Ho</w:t>
      </w:r>
      <w:r w:rsidR="00697417" w:rsidRPr="00895528">
        <w:rPr>
          <w:rFonts w:ascii="Verdana" w:hAnsi="Verdana" w:cs="Verdana"/>
          <w:sz w:val="28"/>
          <w:szCs w:val="28"/>
        </w:rPr>
        <w:t xml:space="preserve"> if x</w:t>
      </w:r>
      <w:r w:rsidR="00697417" w:rsidRPr="00895528">
        <w:rPr>
          <w:rFonts w:ascii="Verdana" w:hAnsi="Verdana" w:cs="Verdana"/>
          <w:sz w:val="28"/>
          <w:szCs w:val="28"/>
          <w:vertAlign w:val="superscript"/>
        </w:rPr>
        <w:t>2</w:t>
      </w:r>
      <w:r w:rsidR="000D065B" w:rsidRPr="00895528">
        <w:rPr>
          <w:rFonts w:ascii="Verdana" w:hAnsi="Verdana" w:cs="Verdana"/>
          <w:sz w:val="28"/>
          <w:szCs w:val="28"/>
        </w:rPr>
        <w:t xml:space="preserve"> &gt; x</w:t>
      </w:r>
      <w:r w:rsidR="000D065B" w:rsidRPr="00895528">
        <w:rPr>
          <w:rFonts w:ascii="Verdana" w:hAnsi="Verdana" w:cs="Verdana"/>
          <w:sz w:val="28"/>
          <w:szCs w:val="28"/>
          <w:vertAlign w:val="superscript"/>
        </w:rPr>
        <w:t>2</w:t>
      </w:r>
      <w:r w:rsidR="00B77F2C" w:rsidRPr="00895528">
        <w:rPr>
          <w:rFonts w:ascii="Verdana" w:hAnsi="Verdana" w:cs="Verdana"/>
          <w:sz w:val="28"/>
          <w:szCs w:val="28"/>
        </w:rPr>
        <w:t xml:space="preserve"> 0.05 and accept if otherwise.</w:t>
      </w:r>
    </w:p>
    <w:p w:rsidR="00D70EE4" w:rsidRPr="00895528" w:rsidRDefault="00D70EE4" w:rsidP="008F78CB">
      <w:pPr>
        <w:spacing w:line="480" w:lineRule="auto"/>
        <w:jc w:val="both"/>
        <w:rPr>
          <w:rFonts w:ascii="Verdana" w:hAnsi="Verdana" w:cs="Verdana"/>
          <w:sz w:val="28"/>
          <w:szCs w:val="28"/>
        </w:rPr>
      </w:pPr>
      <w:r w:rsidRPr="00895528">
        <w:rPr>
          <w:rFonts w:ascii="Verdana" w:hAnsi="Verdana" w:cs="Verdana"/>
          <w:sz w:val="28"/>
          <w:szCs w:val="28"/>
        </w:rPr>
        <w:lastRenderedPageBreak/>
        <w:tab/>
        <w:t>From</w:t>
      </w:r>
      <w:r w:rsidR="003F7E7B" w:rsidRPr="00895528">
        <w:rPr>
          <w:rFonts w:ascii="Verdana" w:hAnsi="Verdana" w:cs="Verdana"/>
          <w:sz w:val="28"/>
          <w:szCs w:val="28"/>
        </w:rPr>
        <w:t xml:space="preserve"> our result,</w:t>
      </w:r>
      <w:r w:rsidR="003636E4" w:rsidRPr="00895528">
        <w:rPr>
          <w:rFonts w:ascii="Verdana" w:hAnsi="Verdana" w:cs="Verdana"/>
          <w:sz w:val="28"/>
          <w:szCs w:val="28"/>
        </w:rPr>
        <w:t xml:space="preserve"> the calculated chi</w:t>
      </w:r>
      <w:r w:rsidR="00806259" w:rsidRPr="00895528">
        <w:rPr>
          <w:rFonts w:ascii="Verdana" w:hAnsi="Verdana" w:cs="Verdana"/>
          <w:sz w:val="28"/>
          <w:szCs w:val="28"/>
        </w:rPr>
        <w:t>-square (x</w:t>
      </w:r>
      <w:r w:rsidR="00806259" w:rsidRPr="00895528">
        <w:rPr>
          <w:rFonts w:ascii="Verdana" w:hAnsi="Verdana" w:cs="Verdana"/>
          <w:sz w:val="28"/>
          <w:szCs w:val="28"/>
          <w:vertAlign w:val="superscript"/>
        </w:rPr>
        <w:t>2</w:t>
      </w:r>
      <w:r w:rsidR="00806259" w:rsidRPr="00895528">
        <w:rPr>
          <w:rFonts w:ascii="Verdana" w:hAnsi="Verdana" w:cs="Verdana"/>
          <w:sz w:val="28"/>
          <w:szCs w:val="28"/>
        </w:rPr>
        <w:t>)</w:t>
      </w:r>
      <w:r w:rsidR="001740DC" w:rsidRPr="00895528">
        <w:rPr>
          <w:rFonts w:ascii="Verdana" w:hAnsi="Verdana" w:cs="Verdana"/>
          <w:sz w:val="28"/>
          <w:szCs w:val="28"/>
        </w:rPr>
        <w:t xml:space="preserve"> at 6</w:t>
      </w:r>
      <w:r w:rsidR="004E7003" w:rsidRPr="00895528">
        <w:rPr>
          <w:rFonts w:ascii="Verdana" w:hAnsi="Verdana" w:cs="Verdana"/>
          <w:sz w:val="28"/>
          <w:szCs w:val="28"/>
        </w:rPr>
        <w:t xml:space="preserve"> degrees of freedom is 16.931, wh</w:t>
      </w:r>
      <w:r w:rsidR="00526466" w:rsidRPr="00895528">
        <w:rPr>
          <w:rFonts w:ascii="Verdana" w:hAnsi="Verdana" w:cs="Verdana"/>
          <w:sz w:val="28"/>
          <w:szCs w:val="28"/>
        </w:rPr>
        <w:t>ile the tabulated x</w:t>
      </w:r>
      <w:r w:rsidR="00526466" w:rsidRPr="00895528">
        <w:rPr>
          <w:rFonts w:ascii="Verdana" w:hAnsi="Verdana" w:cs="Verdana"/>
          <w:sz w:val="28"/>
          <w:szCs w:val="28"/>
          <w:vertAlign w:val="superscript"/>
        </w:rPr>
        <w:t>2</w:t>
      </w:r>
      <w:r w:rsidR="00526466" w:rsidRPr="00895528">
        <w:rPr>
          <w:rFonts w:ascii="Verdana" w:hAnsi="Verdana" w:cs="Verdana"/>
          <w:sz w:val="28"/>
          <w:szCs w:val="28"/>
        </w:rPr>
        <w:t xml:space="preserve"> 0.05 (6 degrees of freedom) is 12.592. Since x</w:t>
      </w:r>
      <w:r w:rsidR="00526466" w:rsidRPr="00895528">
        <w:rPr>
          <w:rFonts w:ascii="Verdana" w:hAnsi="Verdana" w:cs="Verdana"/>
          <w:sz w:val="28"/>
          <w:szCs w:val="28"/>
          <w:vertAlign w:val="superscript"/>
        </w:rPr>
        <w:t>2</w:t>
      </w:r>
      <w:r w:rsidR="00D75A7A" w:rsidRPr="00895528">
        <w:rPr>
          <w:rFonts w:ascii="Verdana" w:hAnsi="Verdana" w:cs="Verdana"/>
          <w:sz w:val="28"/>
          <w:szCs w:val="28"/>
        </w:rPr>
        <w:t xml:space="preserve"> &gt; x</w:t>
      </w:r>
      <w:r w:rsidR="00D75A7A" w:rsidRPr="00895528">
        <w:rPr>
          <w:rFonts w:ascii="Verdana" w:hAnsi="Verdana" w:cs="Verdana"/>
          <w:sz w:val="28"/>
          <w:szCs w:val="28"/>
          <w:vertAlign w:val="superscript"/>
        </w:rPr>
        <w:t>2</w:t>
      </w:r>
      <w:r w:rsidR="00C968C3" w:rsidRPr="00895528">
        <w:rPr>
          <w:rFonts w:ascii="Verdana" w:hAnsi="Verdana" w:cs="Verdana"/>
          <w:sz w:val="28"/>
          <w:szCs w:val="28"/>
        </w:rPr>
        <w:t xml:space="preserve"> 0.05, we reject Ho</w:t>
      </w:r>
      <w:r w:rsidR="00924B6E" w:rsidRPr="00895528">
        <w:rPr>
          <w:rFonts w:ascii="Verdana" w:hAnsi="Verdana" w:cs="Verdana"/>
          <w:sz w:val="28"/>
          <w:szCs w:val="28"/>
        </w:rPr>
        <w:t>.</w:t>
      </w:r>
    </w:p>
    <w:p w:rsidR="00924B6E" w:rsidRPr="00895528" w:rsidRDefault="00924B6E" w:rsidP="00A61961">
      <w:pPr>
        <w:jc w:val="both"/>
        <w:rPr>
          <w:rFonts w:ascii="Verdana" w:hAnsi="Verdana" w:cs="Verdana"/>
          <w:sz w:val="28"/>
          <w:szCs w:val="28"/>
        </w:rPr>
      </w:pPr>
    </w:p>
    <w:p w:rsidR="00924B6E" w:rsidRPr="00A61961" w:rsidRDefault="00924B6E" w:rsidP="008F78CB">
      <w:pPr>
        <w:spacing w:line="480" w:lineRule="auto"/>
        <w:jc w:val="both"/>
        <w:rPr>
          <w:rFonts w:ascii="Verdana" w:hAnsi="Verdana" w:cs="Verdana"/>
          <w:b/>
          <w:bCs/>
          <w:sz w:val="28"/>
          <w:szCs w:val="28"/>
        </w:rPr>
      </w:pPr>
      <w:r w:rsidRPr="00A61961">
        <w:rPr>
          <w:rFonts w:ascii="Verdana" w:hAnsi="Verdana" w:cs="Verdana"/>
          <w:b/>
          <w:bCs/>
          <w:sz w:val="28"/>
          <w:szCs w:val="28"/>
        </w:rPr>
        <w:t>Test for Multicollinearity</w:t>
      </w:r>
    </w:p>
    <w:p w:rsidR="00924B6E" w:rsidRPr="00895528" w:rsidRDefault="00924B6E" w:rsidP="008F78CB">
      <w:pPr>
        <w:spacing w:line="480" w:lineRule="auto"/>
        <w:jc w:val="both"/>
        <w:rPr>
          <w:rFonts w:ascii="Verdana" w:hAnsi="Verdana" w:cs="Verdana"/>
          <w:sz w:val="28"/>
          <w:szCs w:val="28"/>
        </w:rPr>
      </w:pPr>
      <w:r w:rsidRPr="00895528">
        <w:rPr>
          <w:rFonts w:ascii="Verdana" w:hAnsi="Verdana" w:cs="Verdana"/>
          <w:sz w:val="28"/>
          <w:szCs w:val="28"/>
        </w:rPr>
        <w:tab/>
        <w:t>This test is carried out using partial coefficient</w:t>
      </w:r>
      <w:r w:rsidR="00795C79" w:rsidRPr="00895528">
        <w:rPr>
          <w:rFonts w:ascii="Verdana" w:hAnsi="Verdana" w:cs="Verdana"/>
          <w:sz w:val="28"/>
          <w:szCs w:val="28"/>
        </w:rPr>
        <w:t xml:space="preserve"> of determination (Partial R</w:t>
      </w:r>
      <w:r w:rsidR="00795C79" w:rsidRPr="00895528">
        <w:rPr>
          <w:rFonts w:ascii="Verdana" w:hAnsi="Verdana" w:cs="Verdana"/>
          <w:sz w:val="28"/>
          <w:szCs w:val="28"/>
          <w:vertAlign w:val="superscript"/>
        </w:rPr>
        <w:t>2</w:t>
      </w:r>
      <w:r w:rsidR="00795C79" w:rsidRPr="00895528">
        <w:rPr>
          <w:rFonts w:ascii="Verdana" w:hAnsi="Verdana" w:cs="Verdana"/>
          <w:sz w:val="28"/>
          <w:szCs w:val="28"/>
        </w:rPr>
        <w:t>)</w:t>
      </w:r>
      <w:r w:rsidR="008E421E" w:rsidRPr="00895528">
        <w:rPr>
          <w:rFonts w:ascii="Verdana" w:hAnsi="Verdana" w:cs="Verdana"/>
          <w:sz w:val="28"/>
          <w:szCs w:val="28"/>
        </w:rPr>
        <w:t>. When the partial R</w:t>
      </w:r>
      <w:r w:rsidR="008E421E" w:rsidRPr="00895528">
        <w:rPr>
          <w:rFonts w:ascii="Verdana" w:hAnsi="Verdana" w:cs="Verdana"/>
          <w:sz w:val="28"/>
          <w:szCs w:val="28"/>
          <w:vertAlign w:val="superscript"/>
        </w:rPr>
        <w:t>2</w:t>
      </w:r>
      <w:r w:rsidR="00861867" w:rsidRPr="00895528">
        <w:rPr>
          <w:rFonts w:ascii="Verdana" w:hAnsi="Verdana" w:cs="Verdana"/>
          <w:sz w:val="28"/>
          <w:szCs w:val="28"/>
        </w:rPr>
        <w:t xml:space="preserve"> is &gt; R</w:t>
      </w:r>
      <w:r w:rsidR="00861867" w:rsidRPr="00895528">
        <w:rPr>
          <w:rFonts w:ascii="Verdana" w:hAnsi="Verdana" w:cs="Verdana"/>
          <w:sz w:val="28"/>
          <w:szCs w:val="28"/>
          <w:vertAlign w:val="superscript"/>
        </w:rPr>
        <w:t>2</w:t>
      </w:r>
      <w:r w:rsidR="00861867" w:rsidRPr="00895528">
        <w:rPr>
          <w:rFonts w:ascii="Verdana" w:hAnsi="Verdana" w:cs="Verdana"/>
          <w:sz w:val="28"/>
          <w:szCs w:val="28"/>
        </w:rPr>
        <w:t>,</w:t>
      </w:r>
      <w:r w:rsidR="00561EDE" w:rsidRPr="00895528">
        <w:rPr>
          <w:rFonts w:ascii="Verdana" w:hAnsi="Verdana" w:cs="Verdana"/>
          <w:sz w:val="28"/>
          <w:szCs w:val="28"/>
        </w:rPr>
        <w:t xml:space="preserve"> we say that there is presence of multicollinea</w:t>
      </w:r>
      <w:r w:rsidR="00FF7D51" w:rsidRPr="00895528">
        <w:rPr>
          <w:rFonts w:ascii="Verdana" w:hAnsi="Verdana" w:cs="Verdana"/>
          <w:sz w:val="28"/>
          <w:szCs w:val="28"/>
        </w:rPr>
        <w:t>r</w:t>
      </w:r>
      <w:r w:rsidR="00561EDE" w:rsidRPr="00895528">
        <w:rPr>
          <w:rFonts w:ascii="Verdana" w:hAnsi="Verdana" w:cs="Verdana"/>
          <w:sz w:val="28"/>
          <w:szCs w:val="28"/>
        </w:rPr>
        <w:t>ity,</w:t>
      </w:r>
      <w:r w:rsidR="00A91A13" w:rsidRPr="00895528">
        <w:rPr>
          <w:rFonts w:ascii="Verdana" w:hAnsi="Verdana" w:cs="Verdana"/>
          <w:sz w:val="28"/>
          <w:szCs w:val="28"/>
        </w:rPr>
        <w:t xml:space="preserve"> otherwise there is no presence of multicollinearity.</w:t>
      </w:r>
    </w:p>
    <w:p w:rsidR="001C3CB3" w:rsidRPr="00895528" w:rsidRDefault="001C3CB3" w:rsidP="008F78CB">
      <w:pPr>
        <w:spacing w:line="480" w:lineRule="auto"/>
        <w:jc w:val="both"/>
        <w:rPr>
          <w:rFonts w:ascii="Verdana" w:hAnsi="Verdana" w:cs="Verdana"/>
          <w:sz w:val="28"/>
          <w:szCs w:val="28"/>
        </w:rPr>
      </w:pPr>
    </w:p>
    <w:tbl>
      <w:tblPr>
        <w:tblStyle w:val="TableGrid"/>
        <w:tblW w:w="0" w:type="auto"/>
        <w:tblInd w:w="-792" w:type="dxa"/>
        <w:tblLook w:val="01E0"/>
      </w:tblPr>
      <w:tblGrid>
        <w:gridCol w:w="1633"/>
        <w:gridCol w:w="1849"/>
        <w:gridCol w:w="1501"/>
        <w:gridCol w:w="3765"/>
      </w:tblGrid>
      <w:tr w:rsidR="001C3CB3" w:rsidRPr="00A61961">
        <w:tc>
          <w:tcPr>
            <w:tcW w:w="1728" w:type="dxa"/>
          </w:tcPr>
          <w:p w:rsidR="001C3CB3" w:rsidRPr="00A61961" w:rsidRDefault="001C3CB3" w:rsidP="008F78CB">
            <w:pPr>
              <w:spacing w:line="480" w:lineRule="auto"/>
              <w:jc w:val="both"/>
              <w:rPr>
                <w:rFonts w:ascii="Verdana" w:hAnsi="Verdana" w:cs="Verdana"/>
              </w:rPr>
            </w:pPr>
            <w:r w:rsidRPr="00A61961">
              <w:rPr>
                <w:rFonts w:ascii="Verdana" w:hAnsi="Verdana" w:cs="Verdana"/>
              </w:rPr>
              <w:t>Variable</w:t>
            </w:r>
          </w:p>
        </w:tc>
        <w:tc>
          <w:tcPr>
            <w:tcW w:w="1980" w:type="dxa"/>
          </w:tcPr>
          <w:p w:rsidR="001C3CB3" w:rsidRPr="00A61961" w:rsidRDefault="001C3CB3" w:rsidP="008F78CB">
            <w:pPr>
              <w:spacing w:line="480" w:lineRule="auto"/>
              <w:jc w:val="both"/>
              <w:rPr>
                <w:rFonts w:ascii="Verdana" w:hAnsi="Verdana" w:cs="Verdana"/>
              </w:rPr>
            </w:pPr>
            <w:r w:rsidRPr="00A61961">
              <w:rPr>
                <w:rFonts w:ascii="Verdana" w:hAnsi="Verdana" w:cs="Verdana"/>
              </w:rPr>
              <w:t>R</w:t>
            </w:r>
            <w:r w:rsidRPr="00A61961">
              <w:rPr>
                <w:rFonts w:ascii="Verdana" w:hAnsi="Verdana" w:cs="Verdana"/>
                <w:vertAlign w:val="superscript"/>
              </w:rPr>
              <w:t>2</w:t>
            </w:r>
          </w:p>
        </w:tc>
        <w:tc>
          <w:tcPr>
            <w:tcW w:w="1620" w:type="dxa"/>
          </w:tcPr>
          <w:p w:rsidR="001C3CB3" w:rsidRPr="00A61961" w:rsidRDefault="00B13C80" w:rsidP="008F78CB">
            <w:pPr>
              <w:spacing w:line="480" w:lineRule="auto"/>
              <w:jc w:val="both"/>
              <w:rPr>
                <w:rFonts w:ascii="Verdana" w:hAnsi="Verdana" w:cs="Verdana"/>
              </w:rPr>
            </w:pPr>
            <w:r w:rsidRPr="00A61961">
              <w:rPr>
                <w:rFonts w:ascii="Verdana" w:hAnsi="Verdana" w:cs="Verdana"/>
              </w:rPr>
              <w:t>Partial R</w:t>
            </w:r>
            <w:r w:rsidRPr="00A61961">
              <w:rPr>
                <w:rFonts w:ascii="Verdana" w:hAnsi="Verdana" w:cs="Verdana"/>
                <w:vertAlign w:val="superscript"/>
              </w:rPr>
              <w:t>2</w:t>
            </w:r>
          </w:p>
        </w:tc>
        <w:tc>
          <w:tcPr>
            <w:tcW w:w="4212" w:type="dxa"/>
          </w:tcPr>
          <w:p w:rsidR="001C3CB3" w:rsidRPr="00A61961" w:rsidRDefault="00B131B9" w:rsidP="008F78CB">
            <w:pPr>
              <w:spacing w:line="480" w:lineRule="auto"/>
              <w:jc w:val="both"/>
              <w:rPr>
                <w:rFonts w:ascii="Verdana" w:hAnsi="Verdana" w:cs="Verdana"/>
              </w:rPr>
            </w:pPr>
            <w:r w:rsidRPr="00A61961">
              <w:rPr>
                <w:rFonts w:ascii="Verdana" w:hAnsi="Verdana" w:cs="Verdana"/>
              </w:rPr>
              <w:t>Conclusion</w:t>
            </w:r>
          </w:p>
        </w:tc>
      </w:tr>
      <w:tr w:rsidR="001C3CB3" w:rsidRPr="00A61961">
        <w:tc>
          <w:tcPr>
            <w:tcW w:w="1728" w:type="dxa"/>
          </w:tcPr>
          <w:p w:rsidR="001C3CB3" w:rsidRPr="00A61961" w:rsidRDefault="00B131B9" w:rsidP="008F78CB">
            <w:pPr>
              <w:spacing w:line="480" w:lineRule="auto"/>
              <w:jc w:val="both"/>
              <w:rPr>
                <w:rFonts w:ascii="Verdana" w:hAnsi="Verdana" w:cs="Verdana"/>
              </w:rPr>
            </w:pPr>
            <w:r w:rsidRPr="00A61961">
              <w:rPr>
                <w:rFonts w:ascii="Verdana" w:hAnsi="Verdana" w:cs="Verdana"/>
              </w:rPr>
              <w:t>Constant</w:t>
            </w:r>
          </w:p>
        </w:tc>
        <w:tc>
          <w:tcPr>
            <w:tcW w:w="1980" w:type="dxa"/>
          </w:tcPr>
          <w:p w:rsidR="001C3CB3" w:rsidRPr="00A61961" w:rsidRDefault="00927131" w:rsidP="008F78CB">
            <w:pPr>
              <w:spacing w:line="480" w:lineRule="auto"/>
              <w:jc w:val="both"/>
              <w:rPr>
                <w:rFonts w:ascii="Verdana" w:hAnsi="Verdana" w:cs="Verdana"/>
              </w:rPr>
            </w:pPr>
            <w:r w:rsidRPr="00A61961">
              <w:rPr>
                <w:rFonts w:ascii="Verdana" w:hAnsi="Verdana" w:cs="Verdana"/>
              </w:rPr>
              <w:t>0.139928</w:t>
            </w:r>
          </w:p>
        </w:tc>
        <w:tc>
          <w:tcPr>
            <w:tcW w:w="1620" w:type="dxa"/>
          </w:tcPr>
          <w:p w:rsidR="001C3CB3" w:rsidRPr="00A61961" w:rsidRDefault="003A0E41" w:rsidP="008F78CB">
            <w:pPr>
              <w:spacing w:line="480" w:lineRule="auto"/>
              <w:jc w:val="both"/>
              <w:rPr>
                <w:rFonts w:ascii="Verdana" w:hAnsi="Verdana" w:cs="Verdana"/>
              </w:rPr>
            </w:pPr>
            <w:r w:rsidRPr="00A61961">
              <w:rPr>
                <w:rFonts w:ascii="Verdana" w:hAnsi="Verdana" w:cs="Verdana"/>
              </w:rPr>
              <w:t>0.0051</w:t>
            </w:r>
          </w:p>
        </w:tc>
        <w:tc>
          <w:tcPr>
            <w:tcW w:w="4212" w:type="dxa"/>
          </w:tcPr>
          <w:p w:rsidR="001C3CB3" w:rsidRPr="00A61961" w:rsidRDefault="003103D5" w:rsidP="008F78CB">
            <w:pPr>
              <w:spacing w:line="480" w:lineRule="auto"/>
              <w:jc w:val="both"/>
              <w:rPr>
                <w:rFonts w:ascii="Verdana" w:hAnsi="Verdana" w:cs="Verdana"/>
              </w:rPr>
            </w:pPr>
            <w:r w:rsidRPr="00A61961">
              <w:rPr>
                <w:rFonts w:ascii="Verdana" w:hAnsi="Verdana" w:cs="Verdana"/>
              </w:rPr>
              <w:t>Absence of multicollinearity</w:t>
            </w:r>
          </w:p>
        </w:tc>
      </w:tr>
      <w:tr w:rsidR="003103D5" w:rsidRPr="00A61961">
        <w:tc>
          <w:tcPr>
            <w:tcW w:w="1728" w:type="dxa"/>
          </w:tcPr>
          <w:p w:rsidR="003103D5" w:rsidRPr="00A61961" w:rsidRDefault="003103D5" w:rsidP="008F78CB">
            <w:pPr>
              <w:spacing w:line="480" w:lineRule="auto"/>
              <w:jc w:val="both"/>
              <w:rPr>
                <w:rFonts w:ascii="Verdana" w:hAnsi="Verdana" w:cs="Verdana"/>
              </w:rPr>
            </w:pPr>
            <w:r w:rsidRPr="00A61961">
              <w:rPr>
                <w:rFonts w:ascii="Verdana" w:hAnsi="Verdana" w:cs="Verdana"/>
              </w:rPr>
              <w:t>EDS</w:t>
            </w:r>
          </w:p>
        </w:tc>
        <w:tc>
          <w:tcPr>
            <w:tcW w:w="1980" w:type="dxa"/>
          </w:tcPr>
          <w:p w:rsidR="003103D5" w:rsidRPr="00A61961" w:rsidRDefault="003103D5">
            <w:r w:rsidRPr="00A61961">
              <w:rPr>
                <w:rFonts w:ascii="Verdana" w:hAnsi="Verdana" w:cs="Verdana"/>
              </w:rPr>
              <w:t>0.139928</w:t>
            </w:r>
          </w:p>
        </w:tc>
        <w:tc>
          <w:tcPr>
            <w:tcW w:w="1620" w:type="dxa"/>
          </w:tcPr>
          <w:p w:rsidR="003103D5" w:rsidRPr="00A61961" w:rsidRDefault="003103D5" w:rsidP="008F78CB">
            <w:pPr>
              <w:spacing w:line="480" w:lineRule="auto"/>
              <w:jc w:val="both"/>
              <w:rPr>
                <w:rFonts w:ascii="Verdana" w:hAnsi="Verdana" w:cs="Verdana"/>
              </w:rPr>
            </w:pPr>
            <w:r w:rsidRPr="00A61961">
              <w:rPr>
                <w:rFonts w:ascii="Verdana" w:hAnsi="Verdana" w:cs="Verdana"/>
              </w:rPr>
              <w:t>0.0817</w:t>
            </w:r>
          </w:p>
        </w:tc>
        <w:tc>
          <w:tcPr>
            <w:tcW w:w="4212" w:type="dxa"/>
          </w:tcPr>
          <w:p w:rsidR="003103D5" w:rsidRPr="00A61961" w:rsidRDefault="003103D5" w:rsidP="003103D5">
            <w:pPr>
              <w:spacing w:line="480" w:lineRule="auto"/>
              <w:jc w:val="both"/>
              <w:rPr>
                <w:rFonts w:ascii="Verdana" w:hAnsi="Verdana" w:cs="Verdana"/>
              </w:rPr>
            </w:pPr>
            <w:r w:rsidRPr="00A61961">
              <w:rPr>
                <w:rFonts w:ascii="Verdana" w:hAnsi="Verdana" w:cs="Verdana"/>
              </w:rPr>
              <w:t>Absence of multicollinearity</w:t>
            </w:r>
          </w:p>
        </w:tc>
      </w:tr>
      <w:tr w:rsidR="003103D5" w:rsidRPr="00A61961">
        <w:tc>
          <w:tcPr>
            <w:tcW w:w="1728" w:type="dxa"/>
          </w:tcPr>
          <w:p w:rsidR="003103D5" w:rsidRPr="00A61961" w:rsidRDefault="003103D5" w:rsidP="008F78CB">
            <w:pPr>
              <w:spacing w:line="480" w:lineRule="auto"/>
              <w:jc w:val="both"/>
              <w:rPr>
                <w:rFonts w:ascii="Verdana" w:hAnsi="Verdana" w:cs="Verdana"/>
              </w:rPr>
            </w:pPr>
            <w:r w:rsidRPr="00A61961">
              <w:rPr>
                <w:rFonts w:ascii="Verdana" w:hAnsi="Verdana" w:cs="Verdana"/>
              </w:rPr>
              <w:t>EXR</w:t>
            </w:r>
          </w:p>
        </w:tc>
        <w:tc>
          <w:tcPr>
            <w:tcW w:w="1980" w:type="dxa"/>
          </w:tcPr>
          <w:p w:rsidR="003103D5" w:rsidRPr="00A61961" w:rsidRDefault="003103D5">
            <w:r w:rsidRPr="00A61961">
              <w:rPr>
                <w:rFonts w:ascii="Verdana" w:hAnsi="Verdana" w:cs="Verdana"/>
              </w:rPr>
              <w:t>0.139928</w:t>
            </w:r>
          </w:p>
        </w:tc>
        <w:tc>
          <w:tcPr>
            <w:tcW w:w="1620" w:type="dxa"/>
          </w:tcPr>
          <w:p w:rsidR="003103D5" w:rsidRPr="00A61961" w:rsidRDefault="003103D5" w:rsidP="008F78CB">
            <w:pPr>
              <w:spacing w:line="480" w:lineRule="auto"/>
              <w:jc w:val="both"/>
              <w:rPr>
                <w:rFonts w:ascii="Verdana" w:hAnsi="Verdana" w:cs="Verdana"/>
              </w:rPr>
            </w:pPr>
            <w:r w:rsidRPr="00A61961">
              <w:rPr>
                <w:rFonts w:ascii="Verdana" w:hAnsi="Verdana" w:cs="Verdana"/>
              </w:rPr>
              <w:t>0.0024</w:t>
            </w:r>
          </w:p>
        </w:tc>
        <w:tc>
          <w:tcPr>
            <w:tcW w:w="4212" w:type="dxa"/>
          </w:tcPr>
          <w:p w:rsidR="003103D5" w:rsidRPr="00A61961" w:rsidRDefault="003103D5" w:rsidP="003103D5">
            <w:pPr>
              <w:spacing w:line="480" w:lineRule="auto"/>
              <w:jc w:val="both"/>
              <w:rPr>
                <w:rFonts w:ascii="Verdana" w:hAnsi="Verdana" w:cs="Verdana"/>
              </w:rPr>
            </w:pPr>
            <w:r w:rsidRPr="00A61961">
              <w:rPr>
                <w:rFonts w:ascii="Verdana" w:hAnsi="Verdana" w:cs="Verdana"/>
              </w:rPr>
              <w:t>Absence of multicollinearity</w:t>
            </w:r>
          </w:p>
        </w:tc>
      </w:tr>
      <w:tr w:rsidR="003103D5" w:rsidRPr="00A61961">
        <w:tc>
          <w:tcPr>
            <w:tcW w:w="1728" w:type="dxa"/>
          </w:tcPr>
          <w:p w:rsidR="003103D5" w:rsidRPr="00A61961" w:rsidRDefault="003103D5" w:rsidP="008F78CB">
            <w:pPr>
              <w:spacing w:line="480" w:lineRule="auto"/>
              <w:jc w:val="both"/>
              <w:rPr>
                <w:rFonts w:ascii="Verdana" w:hAnsi="Verdana" w:cs="Verdana"/>
              </w:rPr>
            </w:pPr>
            <w:r w:rsidRPr="00A61961">
              <w:rPr>
                <w:rFonts w:ascii="Verdana" w:hAnsi="Verdana" w:cs="Verdana"/>
              </w:rPr>
              <w:t>TDO</w:t>
            </w:r>
          </w:p>
        </w:tc>
        <w:tc>
          <w:tcPr>
            <w:tcW w:w="1980" w:type="dxa"/>
          </w:tcPr>
          <w:p w:rsidR="003103D5" w:rsidRPr="00A61961" w:rsidRDefault="003103D5">
            <w:r w:rsidRPr="00A61961">
              <w:rPr>
                <w:rFonts w:ascii="Verdana" w:hAnsi="Verdana" w:cs="Verdana"/>
              </w:rPr>
              <w:t>0.139928</w:t>
            </w:r>
          </w:p>
        </w:tc>
        <w:tc>
          <w:tcPr>
            <w:tcW w:w="1620" w:type="dxa"/>
          </w:tcPr>
          <w:p w:rsidR="003103D5" w:rsidRPr="00A61961" w:rsidRDefault="003103D5" w:rsidP="008F78CB">
            <w:pPr>
              <w:spacing w:line="480" w:lineRule="auto"/>
              <w:jc w:val="both"/>
              <w:rPr>
                <w:rFonts w:ascii="Verdana" w:hAnsi="Verdana" w:cs="Verdana"/>
              </w:rPr>
            </w:pPr>
            <w:r w:rsidRPr="00A61961">
              <w:rPr>
                <w:rFonts w:ascii="Verdana" w:hAnsi="Verdana" w:cs="Verdana"/>
              </w:rPr>
              <w:t>0.0238</w:t>
            </w:r>
          </w:p>
        </w:tc>
        <w:tc>
          <w:tcPr>
            <w:tcW w:w="4212" w:type="dxa"/>
          </w:tcPr>
          <w:p w:rsidR="003103D5" w:rsidRPr="00A61961" w:rsidRDefault="003103D5" w:rsidP="003103D5">
            <w:pPr>
              <w:spacing w:line="480" w:lineRule="auto"/>
              <w:jc w:val="both"/>
              <w:rPr>
                <w:rFonts w:ascii="Verdana" w:hAnsi="Verdana" w:cs="Verdana"/>
              </w:rPr>
            </w:pPr>
            <w:r w:rsidRPr="00A61961">
              <w:rPr>
                <w:rFonts w:ascii="Verdana" w:hAnsi="Verdana" w:cs="Verdana"/>
              </w:rPr>
              <w:t>Absence of multicollinearity</w:t>
            </w:r>
          </w:p>
        </w:tc>
      </w:tr>
    </w:tbl>
    <w:p w:rsidR="001C3CB3" w:rsidRPr="00895528" w:rsidRDefault="001C3CB3" w:rsidP="008F78CB">
      <w:pPr>
        <w:spacing w:line="480" w:lineRule="auto"/>
        <w:jc w:val="both"/>
        <w:rPr>
          <w:rFonts w:ascii="Verdana" w:hAnsi="Verdana" w:cs="Verdana"/>
          <w:sz w:val="28"/>
          <w:szCs w:val="28"/>
        </w:rPr>
      </w:pPr>
    </w:p>
    <w:p w:rsidR="00387E6B" w:rsidRPr="00895528" w:rsidRDefault="00290C7A" w:rsidP="008F78CB">
      <w:pPr>
        <w:spacing w:line="480" w:lineRule="auto"/>
        <w:jc w:val="both"/>
        <w:rPr>
          <w:rFonts w:ascii="Verdana" w:hAnsi="Verdana" w:cs="Verdana"/>
          <w:sz w:val="28"/>
          <w:szCs w:val="28"/>
        </w:rPr>
      </w:pPr>
      <w:r w:rsidRPr="00895528">
        <w:rPr>
          <w:rFonts w:ascii="Verdana" w:hAnsi="Verdana" w:cs="Verdana"/>
          <w:sz w:val="28"/>
          <w:szCs w:val="28"/>
        </w:rPr>
        <w:t>EQ (2)</w:t>
      </w:r>
      <w:r w:rsidRPr="00895528">
        <w:rPr>
          <w:rFonts w:ascii="Verdana" w:hAnsi="Verdana" w:cs="Verdana"/>
          <w:sz w:val="28"/>
          <w:szCs w:val="28"/>
        </w:rPr>
        <w:tab/>
        <w:t>MODELLING GDP BY OLS</w:t>
      </w:r>
    </w:p>
    <w:tbl>
      <w:tblPr>
        <w:tblStyle w:val="TableGrid"/>
        <w:tblW w:w="0" w:type="auto"/>
        <w:tblInd w:w="-792" w:type="dxa"/>
        <w:tblLook w:val="01E0"/>
      </w:tblPr>
      <w:tblGrid>
        <w:gridCol w:w="1664"/>
        <w:gridCol w:w="1745"/>
        <w:gridCol w:w="1761"/>
        <w:gridCol w:w="1569"/>
        <w:gridCol w:w="2009"/>
      </w:tblGrid>
      <w:tr w:rsidR="006F4D8F" w:rsidRPr="00895528">
        <w:tc>
          <w:tcPr>
            <w:tcW w:w="1771" w:type="dxa"/>
          </w:tcPr>
          <w:p w:rsidR="006F4D8F" w:rsidRPr="00895528" w:rsidRDefault="002F6276" w:rsidP="00096C52">
            <w:pPr>
              <w:jc w:val="both"/>
              <w:rPr>
                <w:rFonts w:ascii="Verdana" w:hAnsi="Verdana" w:cs="Verdana"/>
                <w:sz w:val="28"/>
                <w:szCs w:val="28"/>
              </w:rPr>
            </w:pPr>
            <w:r w:rsidRPr="00895528">
              <w:rPr>
                <w:rFonts w:ascii="Verdana" w:hAnsi="Verdana" w:cs="Verdana"/>
                <w:sz w:val="28"/>
                <w:szCs w:val="28"/>
              </w:rPr>
              <w:t>Variable</w:t>
            </w:r>
          </w:p>
        </w:tc>
        <w:tc>
          <w:tcPr>
            <w:tcW w:w="1771" w:type="dxa"/>
          </w:tcPr>
          <w:p w:rsidR="006F4D8F" w:rsidRPr="00895528" w:rsidRDefault="003A1132" w:rsidP="00096C52">
            <w:pPr>
              <w:jc w:val="both"/>
              <w:rPr>
                <w:rFonts w:ascii="Verdana" w:hAnsi="Verdana" w:cs="Verdana"/>
                <w:sz w:val="28"/>
                <w:szCs w:val="28"/>
              </w:rPr>
            </w:pPr>
            <w:r w:rsidRPr="00895528">
              <w:rPr>
                <w:rFonts w:ascii="Verdana" w:hAnsi="Verdana" w:cs="Verdana"/>
                <w:sz w:val="28"/>
                <w:szCs w:val="28"/>
              </w:rPr>
              <w:t>C</w:t>
            </w:r>
            <w:r w:rsidR="002F6276" w:rsidRPr="00895528">
              <w:rPr>
                <w:rFonts w:ascii="Verdana" w:hAnsi="Verdana" w:cs="Verdana"/>
                <w:sz w:val="28"/>
                <w:szCs w:val="28"/>
              </w:rPr>
              <w:t>oefficient</w:t>
            </w:r>
          </w:p>
        </w:tc>
        <w:tc>
          <w:tcPr>
            <w:tcW w:w="1771" w:type="dxa"/>
          </w:tcPr>
          <w:p w:rsidR="006F4D8F" w:rsidRPr="00895528" w:rsidRDefault="003A1132" w:rsidP="00096C52">
            <w:pPr>
              <w:jc w:val="both"/>
              <w:rPr>
                <w:rFonts w:ascii="Verdana" w:hAnsi="Verdana" w:cs="Verdana"/>
                <w:sz w:val="28"/>
                <w:szCs w:val="28"/>
              </w:rPr>
            </w:pPr>
            <w:r w:rsidRPr="00895528">
              <w:rPr>
                <w:rFonts w:ascii="Verdana" w:hAnsi="Verdana" w:cs="Verdana"/>
                <w:sz w:val="28"/>
                <w:szCs w:val="28"/>
              </w:rPr>
              <w:t>Std. Error</w:t>
            </w:r>
          </w:p>
        </w:tc>
        <w:tc>
          <w:tcPr>
            <w:tcW w:w="1771" w:type="dxa"/>
          </w:tcPr>
          <w:p w:rsidR="006F4D8F" w:rsidRPr="00895528" w:rsidRDefault="003A1132" w:rsidP="00096C52">
            <w:pPr>
              <w:jc w:val="both"/>
              <w:rPr>
                <w:rFonts w:ascii="Verdana" w:hAnsi="Verdana" w:cs="Verdana"/>
                <w:sz w:val="28"/>
                <w:szCs w:val="28"/>
              </w:rPr>
            </w:pPr>
            <w:r w:rsidRPr="00895528">
              <w:rPr>
                <w:rFonts w:ascii="Verdana" w:hAnsi="Verdana" w:cs="Verdana"/>
                <w:sz w:val="28"/>
                <w:szCs w:val="28"/>
              </w:rPr>
              <w:t>t-value</w:t>
            </w:r>
          </w:p>
        </w:tc>
        <w:tc>
          <w:tcPr>
            <w:tcW w:w="2456" w:type="dxa"/>
          </w:tcPr>
          <w:p w:rsidR="006F4D8F" w:rsidRPr="00895528" w:rsidRDefault="00665F4D" w:rsidP="00096C52">
            <w:pPr>
              <w:jc w:val="both"/>
              <w:rPr>
                <w:rFonts w:ascii="Verdana" w:hAnsi="Verdana" w:cs="Verdana"/>
                <w:sz w:val="28"/>
                <w:szCs w:val="28"/>
              </w:rPr>
            </w:pPr>
            <w:r w:rsidRPr="00895528">
              <w:rPr>
                <w:rFonts w:ascii="Verdana" w:hAnsi="Verdana" w:cs="Verdana"/>
                <w:sz w:val="28"/>
                <w:szCs w:val="28"/>
              </w:rPr>
              <w:t>t-prob.</w:t>
            </w:r>
          </w:p>
        </w:tc>
      </w:tr>
      <w:tr w:rsidR="006F4D8F" w:rsidRPr="00895528">
        <w:tc>
          <w:tcPr>
            <w:tcW w:w="1771" w:type="dxa"/>
          </w:tcPr>
          <w:p w:rsidR="006F4D8F" w:rsidRPr="00895528" w:rsidRDefault="00625D55" w:rsidP="00096C52">
            <w:pPr>
              <w:jc w:val="both"/>
              <w:rPr>
                <w:rFonts w:ascii="Verdana" w:hAnsi="Verdana" w:cs="Verdana"/>
                <w:sz w:val="28"/>
                <w:szCs w:val="28"/>
              </w:rPr>
            </w:pPr>
            <w:r w:rsidRPr="00895528">
              <w:rPr>
                <w:rFonts w:ascii="Verdana" w:hAnsi="Verdana" w:cs="Verdana"/>
                <w:sz w:val="28"/>
                <w:szCs w:val="28"/>
              </w:rPr>
              <w:t>Constant</w:t>
            </w:r>
          </w:p>
        </w:tc>
        <w:tc>
          <w:tcPr>
            <w:tcW w:w="1771" w:type="dxa"/>
          </w:tcPr>
          <w:p w:rsidR="006F4D8F" w:rsidRPr="00895528" w:rsidRDefault="002A3C71" w:rsidP="00096C52">
            <w:pPr>
              <w:jc w:val="both"/>
              <w:rPr>
                <w:rFonts w:ascii="Verdana" w:hAnsi="Verdana" w:cs="Verdana"/>
                <w:sz w:val="28"/>
                <w:szCs w:val="28"/>
              </w:rPr>
            </w:pPr>
            <w:r w:rsidRPr="00895528">
              <w:rPr>
                <w:rFonts w:ascii="Verdana" w:hAnsi="Verdana" w:cs="Verdana"/>
                <w:sz w:val="28"/>
                <w:szCs w:val="28"/>
              </w:rPr>
              <w:t>1.4978</w:t>
            </w:r>
          </w:p>
        </w:tc>
        <w:tc>
          <w:tcPr>
            <w:tcW w:w="1771" w:type="dxa"/>
          </w:tcPr>
          <w:p w:rsidR="006F4D8F" w:rsidRPr="00895528" w:rsidRDefault="00524DCB" w:rsidP="00096C52">
            <w:pPr>
              <w:jc w:val="both"/>
              <w:rPr>
                <w:rFonts w:ascii="Verdana" w:hAnsi="Verdana" w:cs="Verdana"/>
                <w:sz w:val="28"/>
                <w:szCs w:val="28"/>
              </w:rPr>
            </w:pPr>
            <w:r w:rsidRPr="00895528">
              <w:rPr>
                <w:rFonts w:ascii="Verdana" w:hAnsi="Verdana" w:cs="Verdana"/>
                <w:sz w:val="28"/>
                <w:szCs w:val="28"/>
              </w:rPr>
              <w:t>28345</w:t>
            </w:r>
          </w:p>
        </w:tc>
        <w:tc>
          <w:tcPr>
            <w:tcW w:w="1771" w:type="dxa"/>
          </w:tcPr>
          <w:p w:rsidR="006F4D8F" w:rsidRPr="00895528" w:rsidRDefault="00DD262C" w:rsidP="00096C52">
            <w:pPr>
              <w:jc w:val="both"/>
              <w:rPr>
                <w:rFonts w:ascii="Verdana" w:hAnsi="Verdana" w:cs="Verdana"/>
                <w:sz w:val="28"/>
                <w:szCs w:val="28"/>
              </w:rPr>
            </w:pPr>
            <w:r w:rsidRPr="00895528">
              <w:rPr>
                <w:rFonts w:ascii="Verdana" w:hAnsi="Verdana" w:cs="Verdana"/>
                <w:sz w:val="28"/>
                <w:szCs w:val="28"/>
              </w:rPr>
              <w:t>5.284</w:t>
            </w:r>
          </w:p>
        </w:tc>
        <w:tc>
          <w:tcPr>
            <w:tcW w:w="2456" w:type="dxa"/>
          </w:tcPr>
          <w:p w:rsidR="006F4D8F" w:rsidRPr="00895528" w:rsidRDefault="00981E98" w:rsidP="00096C52">
            <w:pPr>
              <w:jc w:val="both"/>
              <w:rPr>
                <w:rFonts w:ascii="Verdana" w:hAnsi="Verdana" w:cs="Verdana"/>
                <w:sz w:val="28"/>
                <w:szCs w:val="28"/>
              </w:rPr>
            </w:pPr>
            <w:r w:rsidRPr="00895528">
              <w:rPr>
                <w:rFonts w:ascii="Verdana" w:hAnsi="Verdana" w:cs="Verdana"/>
                <w:sz w:val="28"/>
                <w:szCs w:val="28"/>
              </w:rPr>
              <w:t>0.0000</w:t>
            </w:r>
          </w:p>
        </w:tc>
      </w:tr>
      <w:tr w:rsidR="006F4D8F" w:rsidRPr="00895528">
        <w:tc>
          <w:tcPr>
            <w:tcW w:w="1771" w:type="dxa"/>
          </w:tcPr>
          <w:p w:rsidR="006F4D8F" w:rsidRPr="00895528" w:rsidRDefault="00625D55" w:rsidP="00096C52">
            <w:pPr>
              <w:jc w:val="both"/>
              <w:rPr>
                <w:rFonts w:ascii="Verdana" w:hAnsi="Verdana" w:cs="Verdana"/>
                <w:sz w:val="28"/>
                <w:szCs w:val="28"/>
              </w:rPr>
            </w:pPr>
            <w:r w:rsidRPr="00895528">
              <w:rPr>
                <w:rFonts w:ascii="Verdana" w:hAnsi="Verdana" w:cs="Verdana"/>
                <w:sz w:val="28"/>
                <w:szCs w:val="28"/>
              </w:rPr>
              <w:lastRenderedPageBreak/>
              <w:t>EDS</w:t>
            </w:r>
          </w:p>
        </w:tc>
        <w:tc>
          <w:tcPr>
            <w:tcW w:w="1771" w:type="dxa"/>
          </w:tcPr>
          <w:p w:rsidR="006F4D8F" w:rsidRPr="00895528" w:rsidRDefault="002A3C71" w:rsidP="00096C52">
            <w:pPr>
              <w:jc w:val="both"/>
              <w:rPr>
                <w:rFonts w:ascii="Verdana" w:hAnsi="Verdana" w:cs="Verdana"/>
                <w:sz w:val="28"/>
                <w:szCs w:val="28"/>
              </w:rPr>
            </w:pPr>
            <w:r w:rsidRPr="00895528">
              <w:rPr>
                <w:rFonts w:ascii="Verdana" w:hAnsi="Verdana" w:cs="Verdana"/>
                <w:sz w:val="28"/>
                <w:szCs w:val="28"/>
              </w:rPr>
              <w:t>-0.049491</w:t>
            </w:r>
          </w:p>
        </w:tc>
        <w:tc>
          <w:tcPr>
            <w:tcW w:w="1771" w:type="dxa"/>
          </w:tcPr>
          <w:p w:rsidR="006F4D8F" w:rsidRPr="00895528" w:rsidRDefault="002F2FDB" w:rsidP="00096C52">
            <w:pPr>
              <w:jc w:val="both"/>
              <w:rPr>
                <w:rFonts w:ascii="Verdana" w:hAnsi="Verdana" w:cs="Verdana"/>
                <w:sz w:val="28"/>
                <w:szCs w:val="28"/>
              </w:rPr>
            </w:pPr>
            <w:r w:rsidRPr="00895528">
              <w:rPr>
                <w:rFonts w:ascii="Verdana" w:hAnsi="Verdana" w:cs="Verdana"/>
                <w:sz w:val="28"/>
                <w:szCs w:val="28"/>
              </w:rPr>
              <w:t>0.0098544</w:t>
            </w:r>
          </w:p>
        </w:tc>
        <w:tc>
          <w:tcPr>
            <w:tcW w:w="1771" w:type="dxa"/>
          </w:tcPr>
          <w:p w:rsidR="006F4D8F" w:rsidRPr="00895528" w:rsidRDefault="00FF08EF" w:rsidP="00096C52">
            <w:pPr>
              <w:jc w:val="both"/>
              <w:rPr>
                <w:rFonts w:ascii="Verdana" w:hAnsi="Verdana" w:cs="Verdana"/>
                <w:sz w:val="28"/>
                <w:szCs w:val="28"/>
              </w:rPr>
            </w:pPr>
            <w:r w:rsidRPr="00895528">
              <w:rPr>
                <w:rFonts w:ascii="Verdana" w:hAnsi="Verdana" w:cs="Verdana"/>
                <w:sz w:val="28"/>
                <w:szCs w:val="28"/>
              </w:rPr>
              <w:t>-5.02</w:t>
            </w:r>
          </w:p>
        </w:tc>
        <w:tc>
          <w:tcPr>
            <w:tcW w:w="2456" w:type="dxa"/>
          </w:tcPr>
          <w:p w:rsidR="006F4D8F" w:rsidRPr="00895528" w:rsidRDefault="00981E98" w:rsidP="00096C52">
            <w:pPr>
              <w:jc w:val="both"/>
              <w:rPr>
                <w:rFonts w:ascii="Verdana" w:hAnsi="Verdana" w:cs="Verdana"/>
                <w:sz w:val="28"/>
                <w:szCs w:val="28"/>
              </w:rPr>
            </w:pPr>
            <w:r w:rsidRPr="00895528">
              <w:rPr>
                <w:rFonts w:ascii="Verdana" w:hAnsi="Verdana" w:cs="Verdana"/>
                <w:sz w:val="28"/>
                <w:szCs w:val="28"/>
              </w:rPr>
              <w:t>0.0001</w:t>
            </w:r>
          </w:p>
        </w:tc>
      </w:tr>
      <w:tr w:rsidR="006F4D8F" w:rsidRPr="00895528">
        <w:tc>
          <w:tcPr>
            <w:tcW w:w="1771" w:type="dxa"/>
          </w:tcPr>
          <w:p w:rsidR="006F4D8F" w:rsidRPr="00895528" w:rsidRDefault="00625D55" w:rsidP="00096C52">
            <w:pPr>
              <w:jc w:val="both"/>
              <w:rPr>
                <w:rFonts w:ascii="Verdana" w:hAnsi="Verdana" w:cs="Verdana"/>
                <w:sz w:val="28"/>
                <w:szCs w:val="28"/>
              </w:rPr>
            </w:pPr>
            <w:r w:rsidRPr="00895528">
              <w:rPr>
                <w:rFonts w:ascii="Verdana" w:hAnsi="Verdana" w:cs="Verdana"/>
                <w:sz w:val="28"/>
                <w:szCs w:val="28"/>
              </w:rPr>
              <w:t>EXR</w:t>
            </w:r>
          </w:p>
        </w:tc>
        <w:tc>
          <w:tcPr>
            <w:tcW w:w="1771" w:type="dxa"/>
          </w:tcPr>
          <w:p w:rsidR="006F4D8F" w:rsidRPr="00895528" w:rsidRDefault="00682FAA" w:rsidP="00096C52">
            <w:pPr>
              <w:jc w:val="both"/>
              <w:rPr>
                <w:rFonts w:ascii="Verdana" w:hAnsi="Verdana" w:cs="Verdana"/>
                <w:sz w:val="28"/>
                <w:szCs w:val="28"/>
              </w:rPr>
            </w:pPr>
            <w:r w:rsidRPr="00895528">
              <w:rPr>
                <w:rFonts w:ascii="Verdana" w:hAnsi="Verdana" w:cs="Verdana"/>
                <w:sz w:val="28"/>
                <w:szCs w:val="28"/>
              </w:rPr>
              <w:t>3087.4</w:t>
            </w:r>
          </w:p>
        </w:tc>
        <w:tc>
          <w:tcPr>
            <w:tcW w:w="1771" w:type="dxa"/>
          </w:tcPr>
          <w:p w:rsidR="006F4D8F" w:rsidRPr="00895528" w:rsidRDefault="00453311" w:rsidP="00096C52">
            <w:pPr>
              <w:jc w:val="both"/>
              <w:rPr>
                <w:rFonts w:ascii="Verdana" w:hAnsi="Verdana" w:cs="Verdana"/>
                <w:sz w:val="28"/>
                <w:szCs w:val="28"/>
              </w:rPr>
            </w:pPr>
            <w:r w:rsidRPr="00895528">
              <w:rPr>
                <w:rFonts w:ascii="Verdana" w:hAnsi="Verdana" w:cs="Verdana"/>
                <w:sz w:val="28"/>
                <w:szCs w:val="28"/>
              </w:rPr>
              <w:t>267.85</w:t>
            </w:r>
          </w:p>
        </w:tc>
        <w:tc>
          <w:tcPr>
            <w:tcW w:w="1771" w:type="dxa"/>
          </w:tcPr>
          <w:p w:rsidR="006F4D8F" w:rsidRPr="00895528" w:rsidRDefault="00644D06" w:rsidP="00096C52">
            <w:pPr>
              <w:jc w:val="both"/>
              <w:rPr>
                <w:rFonts w:ascii="Verdana" w:hAnsi="Verdana" w:cs="Verdana"/>
                <w:sz w:val="28"/>
                <w:szCs w:val="28"/>
              </w:rPr>
            </w:pPr>
            <w:r w:rsidRPr="00895528">
              <w:rPr>
                <w:rFonts w:ascii="Verdana" w:hAnsi="Verdana" w:cs="Verdana"/>
                <w:sz w:val="28"/>
                <w:szCs w:val="28"/>
              </w:rPr>
              <w:t>11.526</w:t>
            </w:r>
          </w:p>
        </w:tc>
        <w:tc>
          <w:tcPr>
            <w:tcW w:w="2456" w:type="dxa"/>
          </w:tcPr>
          <w:p w:rsidR="006F4D8F" w:rsidRPr="00895528" w:rsidRDefault="00431925" w:rsidP="00096C52">
            <w:pPr>
              <w:jc w:val="both"/>
              <w:rPr>
                <w:rFonts w:ascii="Verdana" w:hAnsi="Verdana" w:cs="Verdana"/>
                <w:sz w:val="28"/>
                <w:szCs w:val="28"/>
              </w:rPr>
            </w:pPr>
            <w:r w:rsidRPr="00895528">
              <w:rPr>
                <w:rFonts w:ascii="Verdana" w:hAnsi="Verdana" w:cs="Verdana"/>
                <w:sz w:val="28"/>
                <w:szCs w:val="28"/>
              </w:rPr>
              <w:t>0.0000</w:t>
            </w:r>
          </w:p>
        </w:tc>
      </w:tr>
      <w:tr w:rsidR="006F4D8F" w:rsidRPr="00895528">
        <w:tc>
          <w:tcPr>
            <w:tcW w:w="1771" w:type="dxa"/>
          </w:tcPr>
          <w:p w:rsidR="006F4D8F" w:rsidRPr="00895528" w:rsidRDefault="00625D55" w:rsidP="00096C52">
            <w:pPr>
              <w:jc w:val="both"/>
              <w:rPr>
                <w:rFonts w:ascii="Verdana" w:hAnsi="Verdana" w:cs="Verdana"/>
                <w:sz w:val="28"/>
                <w:szCs w:val="28"/>
              </w:rPr>
            </w:pPr>
            <w:r w:rsidRPr="00895528">
              <w:rPr>
                <w:rFonts w:ascii="Verdana" w:hAnsi="Verdana" w:cs="Verdana"/>
                <w:sz w:val="28"/>
                <w:szCs w:val="28"/>
              </w:rPr>
              <w:t>TDO</w:t>
            </w:r>
          </w:p>
        </w:tc>
        <w:tc>
          <w:tcPr>
            <w:tcW w:w="1771" w:type="dxa"/>
          </w:tcPr>
          <w:p w:rsidR="006F4D8F" w:rsidRPr="00895528" w:rsidRDefault="00682FAA" w:rsidP="00096C52">
            <w:pPr>
              <w:jc w:val="both"/>
              <w:rPr>
                <w:rFonts w:ascii="Verdana" w:hAnsi="Verdana" w:cs="Verdana"/>
                <w:sz w:val="28"/>
                <w:szCs w:val="28"/>
              </w:rPr>
            </w:pPr>
            <w:r w:rsidRPr="00895528">
              <w:rPr>
                <w:rFonts w:ascii="Verdana" w:hAnsi="Verdana" w:cs="Verdana"/>
                <w:sz w:val="28"/>
                <w:szCs w:val="28"/>
              </w:rPr>
              <w:t>1.5005</w:t>
            </w:r>
          </w:p>
        </w:tc>
        <w:tc>
          <w:tcPr>
            <w:tcW w:w="1771" w:type="dxa"/>
          </w:tcPr>
          <w:p w:rsidR="006F4D8F" w:rsidRPr="00895528" w:rsidRDefault="00F97573" w:rsidP="00096C52">
            <w:pPr>
              <w:jc w:val="both"/>
              <w:rPr>
                <w:rFonts w:ascii="Verdana" w:hAnsi="Verdana" w:cs="Verdana"/>
                <w:sz w:val="28"/>
                <w:szCs w:val="28"/>
              </w:rPr>
            </w:pPr>
            <w:r w:rsidRPr="00895528">
              <w:rPr>
                <w:rFonts w:ascii="Verdana" w:hAnsi="Verdana" w:cs="Verdana"/>
                <w:sz w:val="28"/>
                <w:szCs w:val="28"/>
              </w:rPr>
              <w:t>54959</w:t>
            </w:r>
          </w:p>
        </w:tc>
        <w:tc>
          <w:tcPr>
            <w:tcW w:w="1771" w:type="dxa"/>
          </w:tcPr>
          <w:p w:rsidR="006F4D8F" w:rsidRPr="00895528" w:rsidRDefault="00343508" w:rsidP="00096C52">
            <w:pPr>
              <w:jc w:val="both"/>
              <w:rPr>
                <w:rFonts w:ascii="Verdana" w:hAnsi="Verdana" w:cs="Verdana"/>
                <w:sz w:val="28"/>
                <w:szCs w:val="28"/>
              </w:rPr>
            </w:pPr>
            <w:r w:rsidRPr="00895528">
              <w:rPr>
                <w:rFonts w:ascii="Verdana" w:hAnsi="Verdana" w:cs="Verdana"/>
                <w:sz w:val="28"/>
                <w:szCs w:val="28"/>
              </w:rPr>
              <w:t>2.730</w:t>
            </w:r>
          </w:p>
        </w:tc>
        <w:tc>
          <w:tcPr>
            <w:tcW w:w="2456" w:type="dxa"/>
          </w:tcPr>
          <w:p w:rsidR="006F4D8F" w:rsidRPr="00895528" w:rsidRDefault="00267599" w:rsidP="00096C52">
            <w:pPr>
              <w:jc w:val="both"/>
              <w:rPr>
                <w:rFonts w:ascii="Verdana" w:hAnsi="Verdana" w:cs="Verdana"/>
                <w:sz w:val="28"/>
                <w:szCs w:val="28"/>
              </w:rPr>
            </w:pPr>
            <w:r w:rsidRPr="00895528">
              <w:rPr>
                <w:rFonts w:ascii="Verdana" w:hAnsi="Verdana" w:cs="Verdana"/>
                <w:sz w:val="28"/>
                <w:szCs w:val="28"/>
              </w:rPr>
              <w:t>0.0129</w:t>
            </w:r>
          </w:p>
        </w:tc>
      </w:tr>
      <w:tr w:rsidR="006F4D8F" w:rsidRPr="00895528">
        <w:tc>
          <w:tcPr>
            <w:tcW w:w="1771" w:type="dxa"/>
          </w:tcPr>
          <w:p w:rsidR="006F4D8F" w:rsidRPr="00895528" w:rsidRDefault="00625D55" w:rsidP="00096C52">
            <w:pPr>
              <w:jc w:val="both"/>
              <w:rPr>
                <w:rFonts w:ascii="Verdana" w:hAnsi="Verdana" w:cs="Verdana"/>
                <w:sz w:val="28"/>
                <w:szCs w:val="28"/>
              </w:rPr>
            </w:pPr>
            <w:r w:rsidRPr="00895528">
              <w:rPr>
                <w:rFonts w:ascii="Verdana" w:hAnsi="Verdana" w:cs="Verdana"/>
                <w:sz w:val="28"/>
                <w:szCs w:val="28"/>
              </w:rPr>
              <w:t>BOP</w:t>
            </w:r>
          </w:p>
        </w:tc>
        <w:tc>
          <w:tcPr>
            <w:tcW w:w="1771" w:type="dxa"/>
          </w:tcPr>
          <w:p w:rsidR="006F4D8F" w:rsidRPr="00895528" w:rsidRDefault="00682FAA" w:rsidP="00096C52">
            <w:pPr>
              <w:jc w:val="both"/>
              <w:rPr>
                <w:rFonts w:ascii="Verdana" w:hAnsi="Verdana" w:cs="Verdana"/>
                <w:sz w:val="28"/>
                <w:szCs w:val="28"/>
              </w:rPr>
            </w:pPr>
            <w:r w:rsidRPr="00895528">
              <w:rPr>
                <w:rFonts w:ascii="Verdana" w:hAnsi="Verdana" w:cs="Verdana"/>
                <w:sz w:val="28"/>
                <w:szCs w:val="28"/>
              </w:rPr>
              <w:t>0.065786</w:t>
            </w:r>
          </w:p>
        </w:tc>
        <w:tc>
          <w:tcPr>
            <w:tcW w:w="1771" w:type="dxa"/>
          </w:tcPr>
          <w:p w:rsidR="006F4D8F" w:rsidRPr="00895528" w:rsidRDefault="00F97573" w:rsidP="00096C52">
            <w:pPr>
              <w:jc w:val="both"/>
              <w:rPr>
                <w:rFonts w:ascii="Verdana" w:hAnsi="Verdana" w:cs="Verdana"/>
                <w:sz w:val="28"/>
                <w:szCs w:val="28"/>
              </w:rPr>
            </w:pPr>
            <w:r w:rsidRPr="00895528">
              <w:rPr>
                <w:rFonts w:ascii="Verdana" w:hAnsi="Verdana" w:cs="Verdana"/>
                <w:sz w:val="28"/>
                <w:szCs w:val="28"/>
              </w:rPr>
              <w:t>0.032788</w:t>
            </w:r>
          </w:p>
        </w:tc>
        <w:tc>
          <w:tcPr>
            <w:tcW w:w="1771" w:type="dxa"/>
          </w:tcPr>
          <w:p w:rsidR="006F4D8F" w:rsidRPr="00895528" w:rsidRDefault="00343508" w:rsidP="00096C52">
            <w:pPr>
              <w:jc w:val="both"/>
              <w:rPr>
                <w:rFonts w:ascii="Verdana" w:hAnsi="Verdana" w:cs="Verdana"/>
                <w:sz w:val="28"/>
                <w:szCs w:val="28"/>
              </w:rPr>
            </w:pPr>
            <w:r w:rsidRPr="00895528">
              <w:rPr>
                <w:rFonts w:ascii="Verdana" w:hAnsi="Verdana" w:cs="Verdana"/>
                <w:sz w:val="28"/>
                <w:szCs w:val="28"/>
              </w:rPr>
              <w:t>2.006</w:t>
            </w:r>
          </w:p>
        </w:tc>
        <w:tc>
          <w:tcPr>
            <w:tcW w:w="2456" w:type="dxa"/>
          </w:tcPr>
          <w:p w:rsidR="006F4D8F" w:rsidRPr="00895528" w:rsidRDefault="00267599" w:rsidP="00096C52">
            <w:pPr>
              <w:jc w:val="both"/>
              <w:rPr>
                <w:rFonts w:ascii="Verdana" w:hAnsi="Verdana" w:cs="Verdana"/>
                <w:sz w:val="28"/>
                <w:szCs w:val="28"/>
              </w:rPr>
            </w:pPr>
            <w:r w:rsidRPr="00895528">
              <w:rPr>
                <w:rFonts w:ascii="Verdana" w:hAnsi="Verdana" w:cs="Verdana"/>
                <w:sz w:val="28"/>
                <w:szCs w:val="28"/>
              </w:rPr>
              <w:t>0.0585</w:t>
            </w:r>
          </w:p>
        </w:tc>
      </w:tr>
    </w:tbl>
    <w:p w:rsidR="004B5C9C" w:rsidRPr="00895528" w:rsidRDefault="004B5C9C" w:rsidP="008F78CB">
      <w:pPr>
        <w:spacing w:line="480" w:lineRule="auto"/>
        <w:jc w:val="both"/>
        <w:rPr>
          <w:rFonts w:ascii="Verdana" w:hAnsi="Verdana" w:cs="Verdana"/>
          <w:sz w:val="28"/>
          <w:szCs w:val="28"/>
        </w:rPr>
      </w:pPr>
      <w:r w:rsidRPr="00895528">
        <w:rPr>
          <w:rFonts w:ascii="Verdana" w:hAnsi="Verdana" w:cs="Verdana"/>
          <w:sz w:val="28"/>
          <w:szCs w:val="28"/>
        </w:rPr>
        <w:t>R</w:t>
      </w:r>
      <w:r w:rsidRPr="00895528">
        <w:rPr>
          <w:rFonts w:ascii="Verdana" w:hAnsi="Verdana" w:cs="Verdana"/>
          <w:sz w:val="28"/>
          <w:szCs w:val="28"/>
          <w:vertAlign w:val="superscript"/>
        </w:rPr>
        <w:t>2</w:t>
      </w:r>
      <w:r w:rsidRPr="00895528">
        <w:rPr>
          <w:rFonts w:ascii="Verdana" w:hAnsi="Verdana" w:cs="Verdana"/>
          <w:sz w:val="28"/>
          <w:szCs w:val="28"/>
        </w:rPr>
        <w:tab/>
        <w:t>=</w:t>
      </w:r>
      <w:r w:rsidRPr="00895528">
        <w:rPr>
          <w:rFonts w:ascii="Verdana" w:hAnsi="Verdana" w:cs="Verdana"/>
          <w:sz w:val="28"/>
          <w:szCs w:val="28"/>
        </w:rPr>
        <w:tab/>
        <w:t>0.916469</w:t>
      </w:r>
    </w:p>
    <w:p w:rsidR="004B5C9C" w:rsidRPr="00895528" w:rsidRDefault="004B5C9C" w:rsidP="008F78CB">
      <w:pPr>
        <w:spacing w:line="480" w:lineRule="auto"/>
        <w:jc w:val="both"/>
        <w:rPr>
          <w:rFonts w:ascii="Verdana" w:hAnsi="Verdana" w:cs="Verdana"/>
          <w:sz w:val="28"/>
          <w:szCs w:val="28"/>
        </w:rPr>
      </w:pPr>
      <w:r w:rsidRPr="00895528">
        <w:rPr>
          <w:rFonts w:ascii="Verdana" w:hAnsi="Verdana" w:cs="Verdana"/>
          <w:sz w:val="28"/>
          <w:szCs w:val="28"/>
        </w:rPr>
        <w:t>F(4,200) = 54.858</w:t>
      </w:r>
    </w:p>
    <w:p w:rsidR="004B5C9C" w:rsidRPr="00895528" w:rsidRDefault="004D2475" w:rsidP="008F78CB">
      <w:pPr>
        <w:spacing w:line="480" w:lineRule="auto"/>
        <w:jc w:val="both"/>
        <w:rPr>
          <w:rFonts w:ascii="Verdana" w:hAnsi="Verdana" w:cs="Verdana"/>
          <w:sz w:val="28"/>
          <w:szCs w:val="28"/>
        </w:rPr>
      </w:pPr>
      <w:r w:rsidRPr="00895528">
        <w:rPr>
          <w:rFonts w:ascii="Verdana" w:hAnsi="Verdana" w:cs="Verdana"/>
          <w:sz w:val="28"/>
          <w:szCs w:val="28"/>
        </w:rPr>
        <w:t>DW</w:t>
      </w:r>
      <w:r w:rsidRPr="00895528">
        <w:rPr>
          <w:rFonts w:ascii="Verdana" w:hAnsi="Verdana" w:cs="Verdana"/>
          <w:sz w:val="28"/>
          <w:szCs w:val="28"/>
        </w:rPr>
        <w:tab/>
        <w:t>=</w:t>
      </w:r>
      <w:r w:rsidRPr="00895528">
        <w:rPr>
          <w:rFonts w:ascii="Verdana" w:hAnsi="Verdana" w:cs="Verdana"/>
          <w:sz w:val="28"/>
          <w:szCs w:val="28"/>
        </w:rPr>
        <w:tab/>
        <w:t>1.52</w:t>
      </w:r>
    </w:p>
    <w:p w:rsidR="004D2475" w:rsidRPr="00895528" w:rsidRDefault="004D2475" w:rsidP="008F78CB">
      <w:pPr>
        <w:spacing w:line="480" w:lineRule="auto"/>
        <w:jc w:val="both"/>
        <w:rPr>
          <w:rFonts w:ascii="Verdana" w:hAnsi="Verdana" w:cs="Verdana"/>
          <w:sz w:val="28"/>
          <w:szCs w:val="28"/>
        </w:rPr>
      </w:pPr>
      <w:r w:rsidRPr="00895528">
        <w:rPr>
          <w:rFonts w:ascii="Verdana" w:hAnsi="Verdana" w:cs="Verdana"/>
          <w:sz w:val="28"/>
          <w:szCs w:val="28"/>
        </w:rPr>
        <w:t>RSS</w:t>
      </w:r>
      <w:r w:rsidRPr="00895528">
        <w:rPr>
          <w:rFonts w:ascii="Verdana" w:hAnsi="Verdana" w:cs="Verdana"/>
          <w:sz w:val="28"/>
          <w:szCs w:val="28"/>
        </w:rPr>
        <w:tab/>
        <w:t>=</w:t>
      </w:r>
      <w:r w:rsidRPr="00895528">
        <w:rPr>
          <w:rFonts w:ascii="Verdana" w:hAnsi="Verdana" w:cs="Verdana"/>
          <w:sz w:val="28"/>
          <w:szCs w:val="28"/>
        </w:rPr>
        <w:tab/>
        <w:t>3.</w:t>
      </w:r>
      <w:r w:rsidR="00D86C3B" w:rsidRPr="00895528">
        <w:rPr>
          <w:rFonts w:ascii="Verdana" w:hAnsi="Verdana" w:cs="Verdana"/>
          <w:sz w:val="28"/>
          <w:szCs w:val="28"/>
        </w:rPr>
        <w:t xml:space="preserve">530215575 for </w:t>
      </w:r>
      <w:r w:rsidR="0033613D" w:rsidRPr="00895528">
        <w:rPr>
          <w:rFonts w:ascii="Verdana" w:hAnsi="Verdana" w:cs="Verdana"/>
          <w:sz w:val="28"/>
          <w:szCs w:val="28"/>
        </w:rPr>
        <w:t>5 variables and 25 observations.</w:t>
      </w:r>
    </w:p>
    <w:p w:rsidR="00C83FE8" w:rsidRPr="00895528" w:rsidRDefault="00C83FE8" w:rsidP="005A5744">
      <w:pPr>
        <w:jc w:val="both"/>
        <w:rPr>
          <w:rFonts w:ascii="Verdana" w:hAnsi="Verdana" w:cs="Verdana"/>
          <w:sz w:val="28"/>
          <w:szCs w:val="28"/>
        </w:rPr>
      </w:pPr>
    </w:p>
    <w:p w:rsidR="00C83FE8" w:rsidRPr="00895528" w:rsidRDefault="00C83FE8" w:rsidP="001E334F">
      <w:pPr>
        <w:jc w:val="both"/>
        <w:rPr>
          <w:rFonts w:ascii="Verdana" w:hAnsi="Verdana" w:cs="Verdana"/>
          <w:b/>
          <w:bCs/>
          <w:sz w:val="28"/>
          <w:szCs w:val="28"/>
        </w:rPr>
      </w:pPr>
      <w:r w:rsidRPr="00895528">
        <w:rPr>
          <w:rFonts w:ascii="Verdana" w:hAnsi="Verdana" w:cs="Verdana"/>
          <w:b/>
          <w:bCs/>
          <w:sz w:val="28"/>
          <w:szCs w:val="28"/>
        </w:rPr>
        <w:t>EVALUATION OF RESULT</w:t>
      </w:r>
    </w:p>
    <w:p w:rsidR="00C83FE8" w:rsidRPr="00895528" w:rsidRDefault="00C83FE8" w:rsidP="001E334F">
      <w:pPr>
        <w:jc w:val="both"/>
        <w:rPr>
          <w:rFonts w:ascii="Verdana" w:hAnsi="Verdana" w:cs="Verdana"/>
          <w:b/>
          <w:bCs/>
          <w:sz w:val="28"/>
          <w:szCs w:val="28"/>
        </w:rPr>
      </w:pPr>
      <w:r w:rsidRPr="00895528">
        <w:rPr>
          <w:rFonts w:ascii="Verdana" w:hAnsi="Verdana" w:cs="Verdana"/>
          <w:b/>
          <w:bCs/>
          <w:sz w:val="28"/>
          <w:szCs w:val="28"/>
        </w:rPr>
        <w:t>ECONOMIC INTERPRETATION OF RESULT</w:t>
      </w:r>
    </w:p>
    <w:p w:rsidR="00C83FE8" w:rsidRPr="00895528" w:rsidRDefault="009D59ED" w:rsidP="001E334F">
      <w:pPr>
        <w:jc w:val="both"/>
        <w:rPr>
          <w:rFonts w:ascii="Verdana" w:hAnsi="Verdana" w:cs="Verdana"/>
          <w:sz w:val="28"/>
          <w:szCs w:val="28"/>
        </w:rPr>
      </w:pPr>
      <w:r w:rsidRPr="00895528">
        <w:rPr>
          <w:rFonts w:ascii="Verdana" w:hAnsi="Verdana" w:cs="Verdana"/>
          <w:sz w:val="28"/>
          <w:szCs w:val="28"/>
        </w:rPr>
        <w:t xml:space="preserve">EDS: The </w:t>
      </w:r>
      <w:r w:rsidR="0073682B" w:rsidRPr="00895528">
        <w:rPr>
          <w:rFonts w:ascii="Verdana" w:hAnsi="Verdana" w:cs="Verdana"/>
          <w:sz w:val="28"/>
          <w:szCs w:val="28"/>
        </w:rPr>
        <w:t>coefficient of the variable showed a negative value of -0.049491.</w:t>
      </w:r>
      <w:r w:rsidR="004E2137" w:rsidRPr="00895528">
        <w:rPr>
          <w:rFonts w:ascii="Verdana" w:hAnsi="Verdana" w:cs="Verdana"/>
          <w:sz w:val="28"/>
          <w:szCs w:val="28"/>
        </w:rPr>
        <w:t xml:space="preserve"> This implies that a unit</w:t>
      </w:r>
      <w:r w:rsidR="00DB0CE9" w:rsidRPr="00895528">
        <w:rPr>
          <w:rFonts w:ascii="Verdana" w:hAnsi="Verdana" w:cs="Verdana"/>
          <w:sz w:val="28"/>
          <w:szCs w:val="28"/>
        </w:rPr>
        <w:t xml:space="preserve"> increase in EDS causes GDP to decrease by </w:t>
      </w:r>
      <w:r w:rsidR="003C425A" w:rsidRPr="00895528">
        <w:rPr>
          <w:rFonts w:ascii="Verdana" w:hAnsi="Verdana" w:cs="Verdana"/>
          <w:sz w:val="28"/>
          <w:szCs w:val="28"/>
        </w:rPr>
        <w:t>0.049491 units.</w:t>
      </w:r>
    </w:p>
    <w:p w:rsidR="00FC1798" w:rsidRPr="00895528" w:rsidRDefault="00FC1798" w:rsidP="005A5744">
      <w:pPr>
        <w:spacing w:line="480" w:lineRule="auto"/>
        <w:jc w:val="both"/>
        <w:rPr>
          <w:rFonts w:ascii="Verdana" w:hAnsi="Verdana" w:cs="Verdana"/>
          <w:sz w:val="28"/>
          <w:szCs w:val="28"/>
        </w:rPr>
      </w:pPr>
      <w:r w:rsidRPr="00895528">
        <w:rPr>
          <w:rFonts w:ascii="Verdana" w:hAnsi="Verdana" w:cs="Verdana"/>
          <w:sz w:val="28"/>
          <w:szCs w:val="28"/>
        </w:rPr>
        <w:t>EXR: The</w:t>
      </w:r>
      <w:r w:rsidR="00703B9F" w:rsidRPr="00895528">
        <w:rPr>
          <w:rFonts w:ascii="Verdana" w:hAnsi="Verdana" w:cs="Verdana"/>
          <w:sz w:val="28"/>
          <w:szCs w:val="28"/>
        </w:rPr>
        <w:t xml:space="preserve"> coefficient of the</w:t>
      </w:r>
      <w:r w:rsidR="005D19DA" w:rsidRPr="00895528">
        <w:rPr>
          <w:rFonts w:ascii="Verdana" w:hAnsi="Verdana" w:cs="Verdana"/>
          <w:sz w:val="28"/>
          <w:szCs w:val="28"/>
        </w:rPr>
        <w:t xml:space="preserve"> variable showed a positive</w:t>
      </w:r>
      <w:r w:rsidR="0075319E" w:rsidRPr="00895528">
        <w:rPr>
          <w:rFonts w:ascii="Verdana" w:hAnsi="Verdana" w:cs="Verdana"/>
          <w:sz w:val="28"/>
          <w:szCs w:val="28"/>
        </w:rPr>
        <w:t xml:space="preserve"> value of 3087.4.  This implies that a</w:t>
      </w:r>
      <w:r w:rsidR="00AE3B31" w:rsidRPr="00895528">
        <w:rPr>
          <w:rFonts w:ascii="Verdana" w:hAnsi="Verdana" w:cs="Verdana"/>
          <w:sz w:val="28"/>
          <w:szCs w:val="28"/>
        </w:rPr>
        <w:t xml:space="preserve"> unit increase</w:t>
      </w:r>
      <w:r w:rsidR="00B35E21" w:rsidRPr="00895528">
        <w:rPr>
          <w:rFonts w:ascii="Verdana" w:hAnsi="Verdana" w:cs="Verdana"/>
          <w:sz w:val="28"/>
          <w:szCs w:val="28"/>
        </w:rPr>
        <w:t xml:space="preserve"> in EXR causes GDP</w:t>
      </w:r>
      <w:r w:rsidR="00C914C6" w:rsidRPr="00895528">
        <w:rPr>
          <w:rFonts w:ascii="Verdana" w:hAnsi="Verdana" w:cs="Verdana"/>
          <w:sz w:val="28"/>
          <w:szCs w:val="28"/>
        </w:rPr>
        <w:t xml:space="preserve"> to increase by</w:t>
      </w:r>
      <w:r w:rsidR="003B607F" w:rsidRPr="00895528">
        <w:rPr>
          <w:rFonts w:ascii="Verdana" w:hAnsi="Verdana" w:cs="Verdana"/>
          <w:sz w:val="28"/>
          <w:szCs w:val="28"/>
        </w:rPr>
        <w:t xml:space="preserve"> 3087.4 units.</w:t>
      </w:r>
    </w:p>
    <w:p w:rsidR="001E334F" w:rsidRDefault="001E334F" w:rsidP="008F78CB">
      <w:pPr>
        <w:spacing w:line="480" w:lineRule="auto"/>
        <w:jc w:val="both"/>
        <w:rPr>
          <w:rFonts w:ascii="Verdana" w:hAnsi="Verdana" w:cs="Verdana"/>
          <w:sz w:val="28"/>
          <w:szCs w:val="28"/>
        </w:rPr>
      </w:pPr>
    </w:p>
    <w:p w:rsidR="00F40270" w:rsidRPr="00895528" w:rsidRDefault="00F40270" w:rsidP="008F78CB">
      <w:pPr>
        <w:spacing w:line="480" w:lineRule="auto"/>
        <w:jc w:val="both"/>
        <w:rPr>
          <w:rFonts w:ascii="Verdana" w:hAnsi="Verdana" w:cs="Verdana"/>
          <w:sz w:val="28"/>
          <w:szCs w:val="28"/>
        </w:rPr>
      </w:pPr>
      <w:r w:rsidRPr="00895528">
        <w:rPr>
          <w:rFonts w:ascii="Verdana" w:hAnsi="Verdana" w:cs="Verdana"/>
          <w:sz w:val="28"/>
          <w:szCs w:val="28"/>
        </w:rPr>
        <w:t>TDO: The coefficient of the variable showed</w:t>
      </w:r>
      <w:r w:rsidR="008A2E13" w:rsidRPr="00895528">
        <w:rPr>
          <w:rFonts w:ascii="Verdana" w:hAnsi="Verdana" w:cs="Verdana"/>
          <w:sz w:val="28"/>
          <w:szCs w:val="28"/>
        </w:rPr>
        <w:t xml:space="preserve"> </w:t>
      </w:r>
      <w:r w:rsidRPr="00895528">
        <w:rPr>
          <w:rFonts w:ascii="Verdana" w:hAnsi="Verdana" w:cs="Verdana"/>
          <w:sz w:val="28"/>
          <w:szCs w:val="28"/>
        </w:rPr>
        <w:t>implies that a unit</w:t>
      </w:r>
      <w:r w:rsidR="008D73A3" w:rsidRPr="00895528">
        <w:rPr>
          <w:rFonts w:ascii="Verdana" w:hAnsi="Verdana" w:cs="Verdana"/>
          <w:sz w:val="28"/>
          <w:szCs w:val="28"/>
        </w:rPr>
        <w:t xml:space="preserve"> increase in TDO causes GDP to increase</w:t>
      </w:r>
      <w:r w:rsidR="00A71FB6" w:rsidRPr="00895528">
        <w:rPr>
          <w:rFonts w:ascii="Verdana" w:hAnsi="Verdana" w:cs="Verdana"/>
          <w:sz w:val="28"/>
          <w:szCs w:val="28"/>
        </w:rPr>
        <w:t xml:space="preserve"> by .15005 units.</w:t>
      </w:r>
    </w:p>
    <w:p w:rsidR="00CF690F" w:rsidRPr="00895528" w:rsidRDefault="00CF690F" w:rsidP="008F78CB">
      <w:pPr>
        <w:spacing w:line="480" w:lineRule="auto"/>
        <w:jc w:val="both"/>
        <w:rPr>
          <w:rFonts w:ascii="Verdana" w:hAnsi="Verdana" w:cs="Verdana"/>
          <w:sz w:val="28"/>
          <w:szCs w:val="28"/>
        </w:rPr>
      </w:pPr>
      <w:r w:rsidRPr="00895528">
        <w:rPr>
          <w:rFonts w:ascii="Verdana" w:hAnsi="Verdana" w:cs="Verdana"/>
          <w:sz w:val="28"/>
          <w:szCs w:val="28"/>
        </w:rPr>
        <w:lastRenderedPageBreak/>
        <w:t>B</w:t>
      </w:r>
      <w:r w:rsidR="005A5744">
        <w:rPr>
          <w:rFonts w:ascii="Verdana" w:hAnsi="Verdana" w:cs="Verdana"/>
          <w:sz w:val="28"/>
          <w:szCs w:val="28"/>
        </w:rPr>
        <w:t>O</w:t>
      </w:r>
      <w:r w:rsidRPr="00895528">
        <w:rPr>
          <w:rFonts w:ascii="Verdana" w:hAnsi="Verdana" w:cs="Verdana"/>
          <w:sz w:val="28"/>
          <w:szCs w:val="28"/>
        </w:rPr>
        <w:t>P: The coefficient of the variable showed a positive value of 0.065786. This</w:t>
      </w:r>
      <w:r w:rsidR="00304387" w:rsidRPr="00895528">
        <w:rPr>
          <w:rFonts w:ascii="Verdana" w:hAnsi="Verdana" w:cs="Verdana"/>
          <w:sz w:val="28"/>
          <w:szCs w:val="28"/>
        </w:rPr>
        <w:t xml:space="preserve"> implies </w:t>
      </w:r>
      <w:r w:rsidR="00256E56" w:rsidRPr="00895528">
        <w:rPr>
          <w:rFonts w:ascii="Verdana" w:hAnsi="Verdana" w:cs="Verdana"/>
          <w:sz w:val="28"/>
          <w:szCs w:val="28"/>
        </w:rPr>
        <w:t>that a</w:t>
      </w:r>
      <w:r w:rsidR="00304387" w:rsidRPr="00895528">
        <w:rPr>
          <w:rFonts w:ascii="Verdana" w:hAnsi="Verdana" w:cs="Verdana"/>
          <w:sz w:val="28"/>
          <w:szCs w:val="28"/>
        </w:rPr>
        <w:t xml:space="preserve"> unit increase in BOP</w:t>
      </w:r>
      <w:r w:rsidR="00035FE7" w:rsidRPr="00895528">
        <w:rPr>
          <w:rFonts w:ascii="Verdana" w:hAnsi="Verdana" w:cs="Verdana"/>
          <w:sz w:val="28"/>
          <w:szCs w:val="28"/>
        </w:rPr>
        <w:t xml:space="preserve"> causes GDP to increase by 0.05786 units.</w:t>
      </w:r>
    </w:p>
    <w:p w:rsidR="00460378" w:rsidRPr="00895528" w:rsidRDefault="00460378" w:rsidP="001E334F">
      <w:pPr>
        <w:jc w:val="both"/>
        <w:rPr>
          <w:rFonts w:ascii="Verdana" w:hAnsi="Verdana" w:cs="Verdana"/>
          <w:sz w:val="28"/>
          <w:szCs w:val="28"/>
        </w:rPr>
      </w:pPr>
    </w:p>
    <w:p w:rsidR="00460378" w:rsidRPr="00895528" w:rsidRDefault="00460378" w:rsidP="008F78CB">
      <w:pPr>
        <w:spacing w:line="480" w:lineRule="auto"/>
        <w:jc w:val="both"/>
        <w:rPr>
          <w:rFonts w:ascii="Verdana" w:hAnsi="Verdana" w:cs="Verdana"/>
          <w:b/>
          <w:bCs/>
          <w:sz w:val="28"/>
          <w:szCs w:val="28"/>
        </w:rPr>
      </w:pPr>
      <w:r w:rsidRPr="00895528">
        <w:rPr>
          <w:rFonts w:ascii="Verdana" w:hAnsi="Verdana" w:cs="Verdana"/>
          <w:b/>
          <w:bCs/>
          <w:sz w:val="28"/>
          <w:szCs w:val="28"/>
        </w:rPr>
        <w:t>EVALUATION BASED ON STATISTICAL CRITERIA</w:t>
      </w:r>
    </w:p>
    <w:p w:rsidR="00ED38A1" w:rsidRDefault="00ED38A1" w:rsidP="00ED38A1">
      <w:pPr>
        <w:spacing w:line="480" w:lineRule="auto"/>
        <w:jc w:val="both"/>
        <w:rPr>
          <w:rFonts w:ascii="Verdana" w:hAnsi="Verdana" w:cs="Verdana"/>
          <w:sz w:val="28"/>
          <w:szCs w:val="28"/>
          <w:vertAlign w:val="superscript"/>
        </w:rPr>
      </w:pPr>
      <w:r w:rsidRPr="00ED38A1">
        <w:rPr>
          <w:rFonts w:ascii="Verdana" w:hAnsi="Verdana" w:cs="Verdana"/>
          <w:b/>
          <w:bCs/>
          <w:sz w:val="28"/>
          <w:szCs w:val="28"/>
        </w:rPr>
        <w:t>Model A:</w:t>
      </w:r>
      <w:r>
        <w:rPr>
          <w:rFonts w:ascii="Verdana" w:hAnsi="Verdana" w:cs="Verdana"/>
          <w:sz w:val="28"/>
          <w:szCs w:val="28"/>
        </w:rPr>
        <w:t xml:space="preserve"> </w:t>
      </w:r>
      <w:r w:rsidRPr="00895528">
        <w:rPr>
          <w:rFonts w:ascii="Verdana" w:hAnsi="Verdana" w:cs="Verdana"/>
          <w:sz w:val="28"/>
          <w:szCs w:val="28"/>
        </w:rPr>
        <w:t>Coefficient of determination R</w:t>
      </w:r>
      <w:r w:rsidRPr="00895528">
        <w:rPr>
          <w:rFonts w:ascii="Verdana" w:hAnsi="Verdana" w:cs="Verdana"/>
          <w:sz w:val="28"/>
          <w:szCs w:val="28"/>
          <w:vertAlign w:val="superscript"/>
        </w:rPr>
        <w:t>2</w:t>
      </w:r>
    </w:p>
    <w:p w:rsidR="00ED38A1" w:rsidRPr="00895528" w:rsidRDefault="00ED38A1" w:rsidP="00ED38A1">
      <w:pPr>
        <w:spacing w:line="480" w:lineRule="auto"/>
        <w:jc w:val="both"/>
        <w:rPr>
          <w:rFonts w:ascii="Verdana" w:hAnsi="Verdana" w:cs="Verdana"/>
          <w:sz w:val="28"/>
          <w:szCs w:val="28"/>
        </w:rPr>
      </w:pPr>
      <w:r w:rsidRPr="00895528">
        <w:rPr>
          <w:rFonts w:ascii="Verdana" w:hAnsi="Verdana" w:cs="Verdana"/>
          <w:sz w:val="28"/>
          <w:szCs w:val="28"/>
        </w:rPr>
        <w:tab/>
        <w:t>The R</w:t>
      </w:r>
      <w:r w:rsidRPr="00895528">
        <w:rPr>
          <w:rFonts w:ascii="Verdana" w:hAnsi="Verdana" w:cs="Verdana"/>
          <w:sz w:val="28"/>
          <w:szCs w:val="28"/>
          <w:vertAlign w:val="superscript"/>
        </w:rPr>
        <w:t>2</w:t>
      </w:r>
      <w:r w:rsidRPr="00895528">
        <w:rPr>
          <w:rFonts w:ascii="Verdana" w:hAnsi="Verdana" w:cs="Verdana"/>
          <w:sz w:val="28"/>
          <w:szCs w:val="28"/>
        </w:rPr>
        <w:t xml:space="preserve"> is 0.139928 or approximately 14%. The OLS result showed that in the long-run, the independent variables were able to explain the variation in BOP to the tune of 14%. Therefore, the regression line is poorly fitted.</w:t>
      </w:r>
    </w:p>
    <w:p w:rsidR="00ED38A1" w:rsidRDefault="00ED38A1" w:rsidP="00141B70">
      <w:pPr>
        <w:spacing w:line="360" w:lineRule="auto"/>
        <w:jc w:val="both"/>
        <w:rPr>
          <w:rFonts w:ascii="Verdana" w:hAnsi="Verdana" w:cs="Verdana"/>
          <w:b/>
          <w:bCs/>
          <w:sz w:val="28"/>
          <w:szCs w:val="28"/>
        </w:rPr>
      </w:pPr>
    </w:p>
    <w:p w:rsidR="00460378" w:rsidRPr="00895528" w:rsidRDefault="00ED38A1" w:rsidP="008F78CB">
      <w:pPr>
        <w:spacing w:line="480" w:lineRule="auto"/>
        <w:jc w:val="both"/>
        <w:rPr>
          <w:rFonts w:ascii="Verdana" w:hAnsi="Verdana" w:cs="Verdana"/>
          <w:b/>
          <w:bCs/>
          <w:sz w:val="28"/>
          <w:szCs w:val="28"/>
        </w:rPr>
      </w:pPr>
      <w:r>
        <w:rPr>
          <w:rFonts w:ascii="Verdana" w:hAnsi="Verdana" w:cs="Verdana"/>
          <w:b/>
          <w:bCs/>
          <w:sz w:val="28"/>
          <w:szCs w:val="28"/>
        </w:rPr>
        <w:t xml:space="preserve">Model B: </w:t>
      </w:r>
      <w:r w:rsidR="00460378" w:rsidRPr="00895528">
        <w:rPr>
          <w:rFonts w:ascii="Verdana" w:hAnsi="Verdana" w:cs="Verdana"/>
          <w:b/>
          <w:bCs/>
          <w:sz w:val="28"/>
          <w:szCs w:val="28"/>
        </w:rPr>
        <w:t>Coefficient of determination R</w:t>
      </w:r>
      <w:r w:rsidR="00460378" w:rsidRPr="00895528">
        <w:rPr>
          <w:rFonts w:ascii="Verdana" w:hAnsi="Verdana" w:cs="Verdana"/>
          <w:b/>
          <w:bCs/>
          <w:sz w:val="28"/>
          <w:szCs w:val="28"/>
          <w:vertAlign w:val="superscript"/>
        </w:rPr>
        <w:t>2</w:t>
      </w:r>
    </w:p>
    <w:p w:rsidR="000A5A8A" w:rsidRPr="00895528" w:rsidRDefault="00EF0E12" w:rsidP="008F78CB">
      <w:pPr>
        <w:spacing w:line="480" w:lineRule="auto"/>
        <w:jc w:val="both"/>
        <w:rPr>
          <w:rFonts w:ascii="Verdana" w:hAnsi="Verdana" w:cs="Verdana"/>
          <w:sz w:val="28"/>
          <w:szCs w:val="28"/>
        </w:rPr>
      </w:pPr>
      <w:r w:rsidRPr="00895528">
        <w:rPr>
          <w:rFonts w:ascii="Verdana" w:hAnsi="Verdana" w:cs="Verdana"/>
          <w:sz w:val="28"/>
          <w:szCs w:val="28"/>
        </w:rPr>
        <w:tab/>
        <w:t>The R</w:t>
      </w:r>
      <w:r w:rsidRPr="00895528">
        <w:rPr>
          <w:rFonts w:ascii="Verdana" w:hAnsi="Verdana" w:cs="Verdana"/>
          <w:sz w:val="28"/>
          <w:szCs w:val="28"/>
          <w:vertAlign w:val="superscript"/>
        </w:rPr>
        <w:t>2</w:t>
      </w:r>
      <w:r w:rsidR="00852EF6" w:rsidRPr="00895528">
        <w:rPr>
          <w:rFonts w:ascii="Verdana" w:hAnsi="Verdana" w:cs="Verdana"/>
          <w:sz w:val="28"/>
          <w:szCs w:val="28"/>
        </w:rPr>
        <w:t xml:space="preserve"> 0.916469.0 approximately</w:t>
      </w:r>
      <w:r w:rsidR="00C517D0" w:rsidRPr="00895528">
        <w:rPr>
          <w:rFonts w:ascii="Verdana" w:hAnsi="Verdana" w:cs="Verdana"/>
          <w:sz w:val="28"/>
          <w:szCs w:val="28"/>
        </w:rPr>
        <w:t xml:space="preserve"> 92%. The as result showed that in the </w:t>
      </w:r>
      <w:r w:rsidR="008C2417" w:rsidRPr="00895528">
        <w:rPr>
          <w:rFonts w:ascii="Verdana" w:hAnsi="Verdana" w:cs="Verdana"/>
          <w:sz w:val="28"/>
          <w:szCs w:val="28"/>
        </w:rPr>
        <w:t>long-run, the independent variables were able to explain</w:t>
      </w:r>
      <w:r w:rsidR="00F4228F" w:rsidRPr="00895528">
        <w:rPr>
          <w:rFonts w:ascii="Verdana" w:hAnsi="Verdana" w:cs="Verdana"/>
          <w:sz w:val="28"/>
          <w:szCs w:val="28"/>
        </w:rPr>
        <w:t xml:space="preserve"> the variation in GDP to the tune of 92%</w:t>
      </w:r>
      <w:r w:rsidR="000A5A8A" w:rsidRPr="00895528">
        <w:rPr>
          <w:rFonts w:ascii="Verdana" w:hAnsi="Verdana" w:cs="Verdana"/>
          <w:sz w:val="28"/>
          <w:szCs w:val="28"/>
        </w:rPr>
        <w:t>.</w:t>
      </w:r>
    </w:p>
    <w:p w:rsidR="000A5A8A" w:rsidRPr="00895528" w:rsidRDefault="000A5A8A" w:rsidP="00256E56">
      <w:pPr>
        <w:jc w:val="both"/>
        <w:rPr>
          <w:rFonts w:ascii="Verdana" w:hAnsi="Verdana" w:cs="Verdana"/>
          <w:sz w:val="28"/>
          <w:szCs w:val="28"/>
        </w:rPr>
      </w:pPr>
    </w:p>
    <w:p w:rsidR="000A5A8A" w:rsidRPr="00256E56" w:rsidRDefault="000A5A8A" w:rsidP="008F78CB">
      <w:pPr>
        <w:spacing w:line="480" w:lineRule="auto"/>
        <w:jc w:val="both"/>
        <w:rPr>
          <w:rFonts w:ascii="Verdana" w:hAnsi="Verdana" w:cs="Verdana"/>
          <w:b/>
          <w:bCs/>
          <w:sz w:val="28"/>
          <w:szCs w:val="28"/>
        </w:rPr>
      </w:pPr>
      <w:r w:rsidRPr="00256E56">
        <w:rPr>
          <w:rFonts w:ascii="Verdana" w:hAnsi="Verdana" w:cs="Verdana"/>
          <w:b/>
          <w:bCs/>
          <w:sz w:val="28"/>
          <w:szCs w:val="28"/>
        </w:rPr>
        <w:t>T-test</w:t>
      </w:r>
    </w:p>
    <w:p w:rsidR="000A5A8A" w:rsidRPr="00895528" w:rsidRDefault="000A5A8A" w:rsidP="008F78CB">
      <w:pPr>
        <w:spacing w:line="480" w:lineRule="auto"/>
        <w:jc w:val="both"/>
        <w:rPr>
          <w:rFonts w:ascii="Verdana" w:hAnsi="Verdana" w:cs="Verdana"/>
          <w:sz w:val="28"/>
          <w:szCs w:val="28"/>
        </w:rPr>
      </w:pPr>
      <w:r w:rsidRPr="00895528">
        <w:rPr>
          <w:rFonts w:ascii="Verdana" w:hAnsi="Verdana" w:cs="Verdana"/>
          <w:sz w:val="28"/>
          <w:szCs w:val="28"/>
        </w:rPr>
        <w:lastRenderedPageBreak/>
        <w:tab/>
        <w:t>This test was conducted to ascertain the si</w:t>
      </w:r>
      <w:r w:rsidR="00B9506E" w:rsidRPr="00895528">
        <w:rPr>
          <w:rFonts w:ascii="Verdana" w:hAnsi="Verdana" w:cs="Verdana"/>
          <w:sz w:val="28"/>
          <w:szCs w:val="28"/>
        </w:rPr>
        <w:t>gnificant status of each</w:t>
      </w:r>
      <w:r w:rsidR="00561169" w:rsidRPr="00895528">
        <w:rPr>
          <w:rFonts w:ascii="Verdana" w:hAnsi="Verdana" w:cs="Verdana"/>
          <w:sz w:val="28"/>
          <w:szCs w:val="28"/>
        </w:rPr>
        <w:t xml:space="preserve"> of</w:t>
      </w:r>
      <w:r w:rsidR="00AA73DF" w:rsidRPr="00895528">
        <w:rPr>
          <w:rFonts w:ascii="Verdana" w:hAnsi="Verdana" w:cs="Verdana"/>
          <w:sz w:val="28"/>
          <w:szCs w:val="28"/>
        </w:rPr>
        <w:t xml:space="preserve"> </w:t>
      </w:r>
      <w:r w:rsidR="00561169" w:rsidRPr="00895528">
        <w:rPr>
          <w:rFonts w:ascii="Verdana" w:hAnsi="Verdana" w:cs="Verdana"/>
          <w:sz w:val="28"/>
          <w:szCs w:val="28"/>
        </w:rPr>
        <w:t>the parameters.</w:t>
      </w:r>
      <w:r w:rsidR="003261D4" w:rsidRPr="00895528">
        <w:rPr>
          <w:rFonts w:ascii="Verdana" w:hAnsi="Verdana" w:cs="Verdana"/>
          <w:sz w:val="28"/>
          <w:szCs w:val="28"/>
        </w:rPr>
        <w:t xml:space="preserve"> At 5% level of significance with n-k degree of freedom.</w:t>
      </w:r>
    </w:p>
    <w:p w:rsidR="007017EF" w:rsidRPr="00895528" w:rsidRDefault="007017EF" w:rsidP="007017EF">
      <w:pPr>
        <w:spacing w:line="480" w:lineRule="auto"/>
        <w:jc w:val="both"/>
        <w:rPr>
          <w:rFonts w:ascii="Verdana" w:hAnsi="Verdana" w:cs="Verdana"/>
          <w:sz w:val="28"/>
          <w:szCs w:val="28"/>
        </w:rPr>
      </w:pPr>
      <w:r w:rsidRPr="00895528">
        <w:rPr>
          <w:rFonts w:ascii="Verdana" w:hAnsi="Verdana" w:cs="Verdana"/>
          <w:sz w:val="28"/>
          <w:szCs w:val="28"/>
        </w:rPr>
        <w:t xml:space="preserve">    = 5%;    /2</w:t>
      </w:r>
      <w:r w:rsidR="000508CC" w:rsidRPr="00895528">
        <w:rPr>
          <w:rFonts w:ascii="Verdana" w:hAnsi="Verdana" w:cs="Verdana"/>
          <w:sz w:val="28"/>
          <w:szCs w:val="28"/>
        </w:rPr>
        <w:t xml:space="preserve"> = 0.05/2  = 0.025; n-k = 25 – 5</w:t>
      </w:r>
      <w:r w:rsidR="00E468D9" w:rsidRPr="00895528">
        <w:rPr>
          <w:rFonts w:ascii="Verdana" w:hAnsi="Verdana" w:cs="Verdana"/>
          <w:sz w:val="28"/>
          <w:szCs w:val="28"/>
        </w:rPr>
        <w:t xml:space="preserve"> = 20</w:t>
      </w:r>
      <w:r w:rsidRPr="00895528">
        <w:rPr>
          <w:rFonts w:ascii="Verdana" w:hAnsi="Verdana" w:cs="Verdana"/>
          <w:sz w:val="28"/>
          <w:szCs w:val="28"/>
        </w:rPr>
        <w:t>.</w:t>
      </w:r>
    </w:p>
    <w:p w:rsidR="007017EF" w:rsidRPr="00895528" w:rsidRDefault="007017EF" w:rsidP="007017EF">
      <w:pPr>
        <w:spacing w:line="480" w:lineRule="auto"/>
        <w:jc w:val="both"/>
        <w:rPr>
          <w:rFonts w:ascii="Verdana" w:hAnsi="Verdana" w:cs="Verdana"/>
          <w:sz w:val="28"/>
          <w:szCs w:val="28"/>
        </w:rPr>
      </w:pPr>
      <w:r w:rsidRPr="00895528">
        <w:rPr>
          <w:rFonts w:ascii="Verdana" w:hAnsi="Verdana" w:cs="Verdana"/>
          <w:sz w:val="28"/>
          <w:szCs w:val="28"/>
        </w:rPr>
        <w:t>Hypothesis:</w:t>
      </w:r>
    </w:p>
    <w:p w:rsidR="007017EF" w:rsidRPr="00895528" w:rsidRDefault="007017EF" w:rsidP="007017EF">
      <w:pPr>
        <w:spacing w:line="480" w:lineRule="auto"/>
        <w:jc w:val="both"/>
        <w:rPr>
          <w:rFonts w:ascii="Verdana" w:hAnsi="Verdana" w:cs="Verdana"/>
          <w:sz w:val="28"/>
          <w:szCs w:val="28"/>
        </w:rPr>
      </w:pPr>
      <w:r w:rsidRPr="00895528">
        <w:rPr>
          <w:rFonts w:ascii="Verdana" w:hAnsi="Verdana" w:cs="Verdana"/>
          <w:sz w:val="28"/>
          <w:szCs w:val="28"/>
        </w:rPr>
        <w:t>Ho:</w:t>
      </w:r>
      <w:r w:rsidRPr="00895528">
        <w:rPr>
          <w:rFonts w:ascii="Verdana" w:hAnsi="Verdana" w:cs="Verdana"/>
          <w:sz w:val="28"/>
          <w:szCs w:val="28"/>
        </w:rPr>
        <w:tab/>
      </w:r>
      <w:r w:rsidRPr="00895528">
        <w:rPr>
          <w:rFonts w:ascii="Verdana" w:hAnsi="Verdana" w:cs="Verdana"/>
          <w:sz w:val="28"/>
          <w:szCs w:val="28"/>
        </w:rPr>
        <w:tab/>
        <w:t>β</w:t>
      </w:r>
      <w:r w:rsidRPr="00895528">
        <w:rPr>
          <w:rFonts w:ascii="Verdana" w:hAnsi="Verdana" w:cs="Verdana"/>
          <w:sz w:val="28"/>
          <w:szCs w:val="28"/>
        </w:rPr>
        <w:tab/>
        <w:t>=</w:t>
      </w:r>
      <w:r w:rsidRPr="00895528">
        <w:rPr>
          <w:rFonts w:ascii="Verdana" w:hAnsi="Verdana" w:cs="Verdana"/>
          <w:sz w:val="28"/>
          <w:szCs w:val="28"/>
        </w:rPr>
        <w:tab/>
        <w:t>0</w:t>
      </w:r>
      <w:r w:rsidRPr="00895528">
        <w:rPr>
          <w:rFonts w:ascii="Verdana" w:hAnsi="Verdana" w:cs="Verdana"/>
          <w:sz w:val="28"/>
          <w:szCs w:val="28"/>
        </w:rPr>
        <w:tab/>
      </w:r>
    </w:p>
    <w:p w:rsidR="007017EF" w:rsidRPr="00895528" w:rsidRDefault="007017EF" w:rsidP="007017EF">
      <w:pPr>
        <w:spacing w:line="480" w:lineRule="auto"/>
        <w:jc w:val="both"/>
        <w:rPr>
          <w:rFonts w:ascii="Verdana" w:hAnsi="Verdana" w:cs="Verdana"/>
          <w:sz w:val="28"/>
          <w:szCs w:val="28"/>
        </w:rPr>
      </w:pPr>
      <w:r w:rsidRPr="00895528">
        <w:rPr>
          <w:rFonts w:ascii="Verdana" w:hAnsi="Verdana" w:cs="Verdana"/>
          <w:sz w:val="28"/>
          <w:szCs w:val="28"/>
        </w:rPr>
        <w:t>H</w:t>
      </w:r>
      <w:r w:rsidRPr="00895528">
        <w:rPr>
          <w:rFonts w:ascii="Verdana" w:hAnsi="Verdana" w:cs="Verdana"/>
          <w:sz w:val="28"/>
          <w:szCs w:val="28"/>
          <w:vertAlign w:val="subscript"/>
        </w:rPr>
        <w:t>1</w:t>
      </w:r>
      <w:r w:rsidRPr="00895528">
        <w:rPr>
          <w:rFonts w:ascii="Verdana" w:hAnsi="Verdana" w:cs="Verdana"/>
          <w:sz w:val="28"/>
          <w:szCs w:val="28"/>
        </w:rPr>
        <w:t>:</w:t>
      </w:r>
      <w:r w:rsidRPr="00895528">
        <w:rPr>
          <w:rFonts w:ascii="Verdana" w:hAnsi="Verdana" w:cs="Verdana"/>
          <w:sz w:val="28"/>
          <w:szCs w:val="28"/>
        </w:rPr>
        <w:tab/>
      </w:r>
      <w:r w:rsidRPr="00895528">
        <w:rPr>
          <w:rFonts w:ascii="Verdana" w:hAnsi="Verdana" w:cs="Verdana"/>
          <w:sz w:val="28"/>
          <w:szCs w:val="28"/>
        </w:rPr>
        <w:tab/>
        <w:t>β</w:t>
      </w:r>
      <w:r w:rsidRPr="00895528">
        <w:rPr>
          <w:rFonts w:ascii="Verdana" w:hAnsi="Verdana" w:cs="Verdana"/>
          <w:sz w:val="28"/>
          <w:szCs w:val="28"/>
        </w:rPr>
        <w:tab/>
        <w:t>≠</w:t>
      </w:r>
      <w:r w:rsidRPr="00895528">
        <w:rPr>
          <w:rFonts w:ascii="Verdana" w:hAnsi="Verdana" w:cs="Verdana"/>
          <w:sz w:val="28"/>
          <w:szCs w:val="28"/>
        </w:rPr>
        <w:tab/>
        <w:t>0</w:t>
      </w:r>
      <w:r w:rsidRPr="00895528">
        <w:rPr>
          <w:rFonts w:ascii="Verdana" w:hAnsi="Verdana" w:cs="Verdana"/>
          <w:sz w:val="28"/>
          <w:szCs w:val="28"/>
        </w:rPr>
        <w:tab/>
      </w:r>
    </w:p>
    <w:p w:rsidR="007017EF" w:rsidRPr="00895528" w:rsidRDefault="007017EF" w:rsidP="007017EF">
      <w:pPr>
        <w:spacing w:line="480" w:lineRule="auto"/>
        <w:jc w:val="both"/>
        <w:rPr>
          <w:rFonts w:ascii="Verdana" w:hAnsi="Verdana" w:cs="Verdana"/>
          <w:sz w:val="28"/>
          <w:szCs w:val="28"/>
        </w:rPr>
      </w:pPr>
      <w:r w:rsidRPr="00895528">
        <w:rPr>
          <w:rFonts w:ascii="Verdana" w:hAnsi="Verdana" w:cs="Verdana"/>
          <w:sz w:val="28"/>
          <w:szCs w:val="28"/>
        </w:rPr>
        <w:t>Decision Rule: Rej</w:t>
      </w:r>
      <w:r w:rsidR="00710F6F" w:rsidRPr="00895528">
        <w:rPr>
          <w:rFonts w:ascii="Verdana" w:hAnsi="Verdana" w:cs="Verdana"/>
          <w:sz w:val="28"/>
          <w:szCs w:val="28"/>
        </w:rPr>
        <w:t>ect Ho if T–calculated is &gt; T–</w:t>
      </w:r>
      <w:r w:rsidRPr="00895528">
        <w:rPr>
          <w:rFonts w:ascii="Verdana" w:hAnsi="Verdana" w:cs="Verdana"/>
          <w:sz w:val="28"/>
          <w:szCs w:val="28"/>
        </w:rPr>
        <w:t>tabulated or accept if otherwise.</w:t>
      </w:r>
    </w:p>
    <w:p w:rsidR="007017EF" w:rsidRPr="00895528" w:rsidRDefault="007017EF" w:rsidP="007017EF">
      <w:pPr>
        <w:spacing w:line="480" w:lineRule="auto"/>
        <w:jc w:val="both"/>
        <w:rPr>
          <w:rFonts w:ascii="Verdana" w:hAnsi="Verdana" w:cs="Verdana"/>
          <w:sz w:val="28"/>
          <w:szCs w:val="28"/>
        </w:rPr>
      </w:pPr>
      <w:r w:rsidRPr="00895528">
        <w:rPr>
          <w:rFonts w:ascii="Verdana" w:hAnsi="Verdana" w:cs="Verdana"/>
          <w:sz w:val="28"/>
          <w:szCs w:val="28"/>
        </w:rPr>
        <w:t>Table:</w:t>
      </w:r>
      <w:r w:rsidRPr="00895528">
        <w:rPr>
          <w:rFonts w:ascii="Verdana" w:hAnsi="Verdana" w:cs="Verdana"/>
          <w:sz w:val="28"/>
          <w:szCs w:val="28"/>
        </w:rPr>
        <w:tab/>
        <w:t>T-test</w:t>
      </w:r>
    </w:p>
    <w:tbl>
      <w:tblPr>
        <w:tblStyle w:val="TableGrid"/>
        <w:tblW w:w="8460" w:type="dxa"/>
        <w:tblInd w:w="-612" w:type="dxa"/>
        <w:tblLayout w:type="fixed"/>
        <w:tblLook w:val="01E0"/>
      </w:tblPr>
      <w:tblGrid>
        <w:gridCol w:w="1620"/>
        <w:gridCol w:w="1800"/>
        <w:gridCol w:w="1800"/>
        <w:gridCol w:w="1440"/>
        <w:gridCol w:w="1800"/>
      </w:tblGrid>
      <w:tr w:rsidR="007017EF" w:rsidRPr="0080417A">
        <w:tc>
          <w:tcPr>
            <w:tcW w:w="1620" w:type="dxa"/>
          </w:tcPr>
          <w:p w:rsidR="007017EF" w:rsidRPr="0080417A" w:rsidRDefault="007017EF" w:rsidP="002F3BDD">
            <w:pPr>
              <w:spacing w:line="360" w:lineRule="auto"/>
              <w:jc w:val="both"/>
              <w:rPr>
                <w:rFonts w:ascii="Verdana" w:hAnsi="Verdana" w:cs="Verdana"/>
              </w:rPr>
            </w:pPr>
            <w:r w:rsidRPr="0080417A">
              <w:rPr>
                <w:rFonts w:ascii="Verdana" w:hAnsi="Verdana" w:cs="Verdana"/>
              </w:rPr>
              <w:t>Variable</w:t>
            </w:r>
          </w:p>
        </w:tc>
        <w:tc>
          <w:tcPr>
            <w:tcW w:w="1800" w:type="dxa"/>
          </w:tcPr>
          <w:p w:rsidR="007017EF" w:rsidRPr="0080417A" w:rsidRDefault="007017EF" w:rsidP="002F3BDD">
            <w:pPr>
              <w:spacing w:line="360" w:lineRule="auto"/>
              <w:jc w:val="both"/>
              <w:rPr>
                <w:rFonts w:ascii="Verdana" w:hAnsi="Verdana" w:cs="Verdana"/>
              </w:rPr>
            </w:pPr>
            <w:r w:rsidRPr="0080417A">
              <w:rPr>
                <w:rFonts w:ascii="Verdana" w:hAnsi="Verdana" w:cs="Verdana"/>
              </w:rPr>
              <w:t>T-Calculated</w:t>
            </w:r>
          </w:p>
        </w:tc>
        <w:tc>
          <w:tcPr>
            <w:tcW w:w="1800" w:type="dxa"/>
          </w:tcPr>
          <w:p w:rsidR="007017EF" w:rsidRPr="0080417A" w:rsidRDefault="007017EF" w:rsidP="002F3BDD">
            <w:pPr>
              <w:spacing w:line="360" w:lineRule="auto"/>
              <w:jc w:val="both"/>
              <w:rPr>
                <w:rFonts w:ascii="Verdana" w:hAnsi="Verdana" w:cs="Verdana"/>
              </w:rPr>
            </w:pPr>
            <w:r w:rsidRPr="0080417A">
              <w:rPr>
                <w:rFonts w:ascii="Verdana" w:hAnsi="Verdana" w:cs="Verdana"/>
              </w:rPr>
              <w:t>T-Tabulated</w:t>
            </w:r>
          </w:p>
        </w:tc>
        <w:tc>
          <w:tcPr>
            <w:tcW w:w="1440" w:type="dxa"/>
          </w:tcPr>
          <w:p w:rsidR="007017EF" w:rsidRPr="0080417A" w:rsidRDefault="007017EF" w:rsidP="002F3BDD">
            <w:pPr>
              <w:spacing w:line="360" w:lineRule="auto"/>
              <w:jc w:val="both"/>
              <w:rPr>
                <w:rFonts w:ascii="Verdana" w:hAnsi="Verdana" w:cs="Verdana"/>
              </w:rPr>
            </w:pPr>
            <w:r w:rsidRPr="0080417A">
              <w:rPr>
                <w:rFonts w:ascii="Verdana" w:hAnsi="Verdana" w:cs="Verdana"/>
              </w:rPr>
              <w:t>Decision</w:t>
            </w:r>
          </w:p>
        </w:tc>
        <w:tc>
          <w:tcPr>
            <w:tcW w:w="1800" w:type="dxa"/>
          </w:tcPr>
          <w:p w:rsidR="007017EF" w:rsidRPr="0080417A" w:rsidRDefault="00A86CE2" w:rsidP="002F3BDD">
            <w:pPr>
              <w:spacing w:line="360" w:lineRule="auto"/>
              <w:jc w:val="both"/>
              <w:rPr>
                <w:rFonts w:ascii="Verdana" w:hAnsi="Verdana" w:cs="Verdana"/>
              </w:rPr>
            </w:pPr>
            <w:r w:rsidRPr="0080417A">
              <w:rPr>
                <w:rFonts w:ascii="Verdana" w:hAnsi="Verdana" w:cs="Verdana"/>
              </w:rPr>
              <w:t>C</w:t>
            </w:r>
            <w:r w:rsidR="007017EF" w:rsidRPr="0080417A">
              <w:rPr>
                <w:rFonts w:ascii="Verdana" w:hAnsi="Verdana" w:cs="Verdana"/>
              </w:rPr>
              <w:t>onclusion</w:t>
            </w:r>
            <w:r w:rsidRPr="0080417A">
              <w:rPr>
                <w:rFonts w:ascii="Verdana" w:hAnsi="Verdana" w:cs="Verdana"/>
              </w:rPr>
              <w:t xml:space="preserve"> </w:t>
            </w:r>
          </w:p>
        </w:tc>
      </w:tr>
      <w:tr w:rsidR="007017EF" w:rsidRPr="0080417A">
        <w:tc>
          <w:tcPr>
            <w:tcW w:w="1620" w:type="dxa"/>
          </w:tcPr>
          <w:p w:rsidR="007017EF" w:rsidRPr="0080417A" w:rsidRDefault="007017EF" w:rsidP="002F3BDD">
            <w:pPr>
              <w:spacing w:line="360" w:lineRule="auto"/>
              <w:jc w:val="both"/>
              <w:rPr>
                <w:rFonts w:ascii="Verdana" w:hAnsi="Verdana" w:cs="Verdana"/>
              </w:rPr>
            </w:pPr>
            <w:r w:rsidRPr="0080417A">
              <w:rPr>
                <w:rFonts w:ascii="Verdana" w:hAnsi="Verdana" w:cs="Verdana"/>
              </w:rPr>
              <w:t>Constant</w:t>
            </w:r>
          </w:p>
        </w:tc>
        <w:tc>
          <w:tcPr>
            <w:tcW w:w="1800" w:type="dxa"/>
          </w:tcPr>
          <w:p w:rsidR="007017EF" w:rsidRPr="0080417A" w:rsidRDefault="00DB1B7F" w:rsidP="002F3BDD">
            <w:pPr>
              <w:spacing w:line="360" w:lineRule="auto"/>
              <w:jc w:val="both"/>
              <w:rPr>
                <w:rFonts w:ascii="Verdana" w:hAnsi="Verdana" w:cs="Verdana"/>
              </w:rPr>
            </w:pPr>
            <w:r w:rsidRPr="0080417A">
              <w:rPr>
                <w:rFonts w:ascii="Verdana" w:hAnsi="Verdana" w:cs="Verdana"/>
              </w:rPr>
              <w:t>5.284</w:t>
            </w:r>
          </w:p>
        </w:tc>
        <w:tc>
          <w:tcPr>
            <w:tcW w:w="1800" w:type="dxa"/>
          </w:tcPr>
          <w:p w:rsidR="007017EF" w:rsidRPr="0080417A" w:rsidRDefault="0047198D" w:rsidP="002F3BDD">
            <w:pPr>
              <w:spacing w:line="360" w:lineRule="auto"/>
              <w:jc w:val="both"/>
              <w:rPr>
                <w:rFonts w:ascii="Verdana" w:hAnsi="Verdana" w:cs="Verdana"/>
              </w:rPr>
            </w:pPr>
            <w:r w:rsidRPr="0080417A">
              <w:rPr>
                <w:rFonts w:ascii="Verdana" w:hAnsi="Verdana" w:cs="Verdana"/>
              </w:rPr>
              <w:t>2.086</w:t>
            </w:r>
          </w:p>
        </w:tc>
        <w:tc>
          <w:tcPr>
            <w:tcW w:w="1440" w:type="dxa"/>
          </w:tcPr>
          <w:p w:rsidR="007017EF" w:rsidRPr="0080417A" w:rsidRDefault="00B74959" w:rsidP="002F3BDD">
            <w:pPr>
              <w:spacing w:line="360" w:lineRule="auto"/>
              <w:jc w:val="both"/>
              <w:rPr>
                <w:rFonts w:ascii="Verdana" w:hAnsi="Verdana" w:cs="Verdana"/>
              </w:rPr>
            </w:pPr>
            <w:r>
              <w:rPr>
                <w:rFonts w:ascii="Verdana" w:hAnsi="Verdana" w:cs="Verdana"/>
              </w:rPr>
              <w:t xml:space="preserve">Reject </w:t>
            </w:r>
            <w:r w:rsidR="007017EF" w:rsidRPr="0080417A">
              <w:rPr>
                <w:rFonts w:ascii="Verdana" w:hAnsi="Verdana" w:cs="Verdana"/>
              </w:rPr>
              <w:t>Ho</w:t>
            </w:r>
          </w:p>
        </w:tc>
        <w:tc>
          <w:tcPr>
            <w:tcW w:w="1800" w:type="dxa"/>
          </w:tcPr>
          <w:p w:rsidR="007017EF" w:rsidRPr="0080417A" w:rsidRDefault="007017EF" w:rsidP="002F3BDD">
            <w:pPr>
              <w:spacing w:line="360" w:lineRule="auto"/>
              <w:jc w:val="both"/>
              <w:rPr>
                <w:rFonts w:ascii="Verdana" w:hAnsi="Verdana" w:cs="Verdana"/>
              </w:rPr>
            </w:pPr>
            <w:r w:rsidRPr="0080417A">
              <w:rPr>
                <w:rFonts w:ascii="Verdana" w:hAnsi="Verdana" w:cs="Verdana"/>
              </w:rPr>
              <w:t>Statistically</w:t>
            </w:r>
          </w:p>
          <w:p w:rsidR="007017EF" w:rsidRPr="0080417A" w:rsidRDefault="007801A7" w:rsidP="002F3BDD">
            <w:pPr>
              <w:spacing w:line="360" w:lineRule="auto"/>
              <w:jc w:val="both"/>
              <w:rPr>
                <w:rFonts w:ascii="Verdana" w:hAnsi="Verdana" w:cs="Verdana"/>
              </w:rPr>
            </w:pPr>
            <w:r>
              <w:rPr>
                <w:rFonts w:ascii="Verdana" w:hAnsi="Verdana" w:cs="Verdana"/>
              </w:rPr>
              <w:t>Ins</w:t>
            </w:r>
            <w:r w:rsidR="007017EF" w:rsidRPr="0080417A">
              <w:rPr>
                <w:rFonts w:ascii="Verdana" w:hAnsi="Verdana" w:cs="Verdana"/>
              </w:rPr>
              <w:t>ignificant</w:t>
            </w:r>
            <w:r w:rsidR="00D160EE" w:rsidRPr="0080417A">
              <w:rPr>
                <w:rFonts w:ascii="Verdana" w:hAnsi="Verdana" w:cs="Verdana"/>
              </w:rPr>
              <w:t xml:space="preserve"> </w:t>
            </w:r>
            <w:r w:rsidR="007017EF" w:rsidRPr="0080417A">
              <w:rPr>
                <w:rFonts w:ascii="Verdana" w:hAnsi="Verdana" w:cs="Verdana"/>
              </w:rPr>
              <w:t xml:space="preserve"> </w:t>
            </w:r>
          </w:p>
        </w:tc>
      </w:tr>
      <w:tr w:rsidR="00F61AF1" w:rsidRPr="0080417A">
        <w:tc>
          <w:tcPr>
            <w:tcW w:w="1620" w:type="dxa"/>
          </w:tcPr>
          <w:p w:rsidR="00F61AF1" w:rsidRPr="0080417A" w:rsidRDefault="00F61AF1" w:rsidP="002F3BDD">
            <w:pPr>
              <w:spacing w:line="360" w:lineRule="auto"/>
              <w:jc w:val="both"/>
              <w:rPr>
                <w:rFonts w:ascii="Verdana" w:hAnsi="Verdana" w:cs="Verdana"/>
              </w:rPr>
            </w:pPr>
            <w:r w:rsidRPr="0080417A">
              <w:rPr>
                <w:rFonts w:ascii="Verdana" w:hAnsi="Verdana" w:cs="Verdana"/>
              </w:rPr>
              <w:t>EDS</w:t>
            </w:r>
          </w:p>
        </w:tc>
        <w:tc>
          <w:tcPr>
            <w:tcW w:w="1800" w:type="dxa"/>
          </w:tcPr>
          <w:p w:rsidR="00F61AF1" w:rsidRPr="0080417A" w:rsidRDefault="00F61AF1" w:rsidP="002F3BDD">
            <w:pPr>
              <w:spacing w:line="360" w:lineRule="auto"/>
              <w:jc w:val="both"/>
              <w:rPr>
                <w:rFonts w:ascii="Verdana" w:hAnsi="Verdana" w:cs="Verdana"/>
              </w:rPr>
            </w:pPr>
            <w:r w:rsidRPr="0080417A">
              <w:rPr>
                <w:rFonts w:ascii="Verdana" w:hAnsi="Verdana" w:cs="Verdana"/>
              </w:rPr>
              <w:t>0.0098544</w:t>
            </w:r>
          </w:p>
        </w:tc>
        <w:tc>
          <w:tcPr>
            <w:tcW w:w="1800" w:type="dxa"/>
          </w:tcPr>
          <w:p w:rsidR="00F61AF1" w:rsidRPr="0080417A" w:rsidRDefault="00F61AF1" w:rsidP="002F3BDD">
            <w:pPr>
              <w:spacing w:line="360" w:lineRule="auto"/>
              <w:jc w:val="both"/>
              <w:rPr>
                <w:rFonts w:ascii="Verdana" w:hAnsi="Verdana" w:cs="Verdana"/>
              </w:rPr>
            </w:pPr>
            <w:r w:rsidRPr="0080417A">
              <w:rPr>
                <w:rFonts w:ascii="Verdana" w:hAnsi="Verdana" w:cs="Verdana"/>
              </w:rPr>
              <w:t>2.086</w:t>
            </w:r>
          </w:p>
        </w:tc>
        <w:tc>
          <w:tcPr>
            <w:tcW w:w="1440" w:type="dxa"/>
          </w:tcPr>
          <w:p w:rsidR="00F61AF1" w:rsidRPr="0080417A" w:rsidRDefault="00F61AF1" w:rsidP="002F3BDD">
            <w:pPr>
              <w:spacing w:line="360" w:lineRule="auto"/>
              <w:jc w:val="both"/>
              <w:rPr>
                <w:rFonts w:ascii="Verdana" w:hAnsi="Verdana" w:cs="Verdana"/>
              </w:rPr>
            </w:pPr>
            <w:r w:rsidRPr="0080417A">
              <w:rPr>
                <w:rFonts w:ascii="Verdana" w:hAnsi="Verdana" w:cs="Verdana"/>
              </w:rPr>
              <w:t>Accept Ho</w:t>
            </w:r>
          </w:p>
        </w:tc>
        <w:tc>
          <w:tcPr>
            <w:tcW w:w="1800" w:type="dxa"/>
          </w:tcPr>
          <w:p w:rsidR="00F61AF1" w:rsidRDefault="00F61AF1" w:rsidP="008279A1">
            <w:pPr>
              <w:spacing w:line="360" w:lineRule="auto"/>
              <w:jc w:val="both"/>
              <w:rPr>
                <w:rFonts w:ascii="Verdana" w:hAnsi="Verdana" w:cs="Verdana"/>
              </w:rPr>
            </w:pPr>
            <w:r w:rsidRPr="00D30E2B">
              <w:rPr>
                <w:rFonts w:ascii="Verdana" w:hAnsi="Verdana" w:cs="Verdana"/>
              </w:rPr>
              <w:t>Statistically</w:t>
            </w:r>
          </w:p>
          <w:p w:rsidR="00F06D46" w:rsidRPr="00D30E2B" w:rsidRDefault="00F06D46" w:rsidP="008279A1">
            <w:pPr>
              <w:spacing w:line="360" w:lineRule="auto"/>
              <w:jc w:val="both"/>
              <w:rPr>
                <w:rFonts w:ascii="Verdana" w:hAnsi="Verdana" w:cs="Verdana"/>
              </w:rPr>
            </w:pPr>
            <w:r>
              <w:rPr>
                <w:rFonts w:ascii="Verdana" w:hAnsi="Verdana" w:cs="Verdana"/>
              </w:rPr>
              <w:t>Ins</w:t>
            </w:r>
            <w:r w:rsidRPr="0080417A">
              <w:rPr>
                <w:rFonts w:ascii="Verdana" w:hAnsi="Verdana" w:cs="Verdana"/>
              </w:rPr>
              <w:t>ignificant</w:t>
            </w:r>
          </w:p>
        </w:tc>
      </w:tr>
      <w:tr w:rsidR="00F06D46" w:rsidRPr="0080417A">
        <w:tc>
          <w:tcPr>
            <w:tcW w:w="1620" w:type="dxa"/>
          </w:tcPr>
          <w:p w:rsidR="00F06D46" w:rsidRPr="0080417A" w:rsidRDefault="00F06D46" w:rsidP="002F3BDD">
            <w:pPr>
              <w:spacing w:line="360" w:lineRule="auto"/>
              <w:jc w:val="both"/>
              <w:rPr>
                <w:rFonts w:ascii="Verdana" w:hAnsi="Verdana" w:cs="Verdana"/>
              </w:rPr>
            </w:pPr>
            <w:r w:rsidRPr="0080417A">
              <w:rPr>
                <w:rFonts w:ascii="Verdana" w:hAnsi="Verdana" w:cs="Verdana"/>
              </w:rPr>
              <w:t>EXR</w:t>
            </w:r>
          </w:p>
        </w:tc>
        <w:tc>
          <w:tcPr>
            <w:tcW w:w="1800" w:type="dxa"/>
          </w:tcPr>
          <w:p w:rsidR="00F06D46" w:rsidRPr="0080417A" w:rsidRDefault="00F06D46" w:rsidP="002F3BDD">
            <w:pPr>
              <w:spacing w:line="360" w:lineRule="auto"/>
              <w:jc w:val="both"/>
              <w:rPr>
                <w:rFonts w:ascii="Verdana" w:hAnsi="Verdana" w:cs="Verdana"/>
              </w:rPr>
            </w:pPr>
            <w:r w:rsidRPr="0080417A">
              <w:rPr>
                <w:rFonts w:ascii="Verdana" w:hAnsi="Verdana" w:cs="Verdana"/>
              </w:rPr>
              <w:t>267.85</w:t>
            </w:r>
          </w:p>
        </w:tc>
        <w:tc>
          <w:tcPr>
            <w:tcW w:w="1800" w:type="dxa"/>
          </w:tcPr>
          <w:p w:rsidR="00F06D46" w:rsidRPr="0080417A" w:rsidRDefault="00F06D46" w:rsidP="002F3BDD">
            <w:pPr>
              <w:spacing w:line="360" w:lineRule="auto"/>
              <w:jc w:val="both"/>
              <w:rPr>
                <w:rFonts w:ascii="Verdana" w:hAnsi="Verdana" w:cs="Verdana"/>
              </w:rPr>
            </w:pPr>
            <w:r w:rsidRPr="0080417A">
              <w:rPr>
                <w:rFonts w:ascii="Verdana" w:hAnsi="Verdana" w:cs="Verdana"/>
              </w:rPr>
              <w:t>2.086</w:t>
            </w:r>
          </w:p>
        </w:tc>
        <w:tc>
          <w:tcPr>
            <w:tcW w:w="1440" w:type="dxa"/>
          </w:tcPr>
          <w:p w:rsidR="00F06D46" w:rsidRPr="0080417A" w:rsidRDefault="00F06D46" w:rsidP="002F3BDD">
            <w:pPr>
              <w:spacing w:line="360" w:lineRule="auto"/>
              <w:jc w:val="both"/>
              <w:rPr>
                <w:rFonts w:ascii="Verdana" w:hAnsi="Verdana" w:cs="Verdana"/>
              </w:rPr>
            </w:pPr>
            <w:r w:rsidRPr="0080417A">
              <w:rPr>
                <w:rFonts w:ascii="Verdana" w:hAnsi="Verdana" w:cs="Verdana"/>
              </w:rPr>
              <w:t>Reject Ho</w:t>
            </w:r>
          </w:p>
        </w:tc>
        <w:tc>
          <w:tcPr>
            <w:tcW w:w="1800" w:type="dxa"/>
          </w:tcPr>
          <w:p w:rsidR="00F06D46" w:rsidRDefault="00F06D46" w:rsidP="008279A1">
            <w:pPr>
              <w:spacing w:line="360" w:lineRule="auto"/>
              <w:jc w:val="both"/>
              <w:rPr>
                <w:rFonts w:ascii="Verdana" w:hAnsi="Verdana" w:cs="Verdana"/>
              </w:rPr>
            </w:pPr>
            <w:r w:rsidRPr="00D30E2B">
              <w:rPr>
                <w:rFonts w:ascii="Verdana" w:hAnsi="Verdana" w:cs="Verdana"/>
              </w:rPr>
              <w:t>Statistically</w:t>
            </w:r>
          </w:p>
          <w:p w:rsidR="00F06D46" w:rsidRPr="00D30E2B" w:rsidRDefault="00F06D46" w:rsidP="008279A1">
            <w:pPr>
              <w:spacing w:line="360" w:lineRule="auto"/>
              <w:jc w:val="both"/>
              <w:rPr>
                <w:rFonts w:ascii="Verdana" w:hAnsi="Verdana" w:cs="Verdana"/>
              </w:rPr>
            </w:pPr>
            <w:r>
              <w:rPr>
                <w:rFonts w:ascii="Verdana" w:hAnsi="Verdana" w:cs="Verdana"/>
              </w:rPr>
              <w:t>Ins</w:t>
            </w:r>
            <w:r w:rsidRPr="0080417A">
              <w:rPr>
                <w:rFonts w:ascii="Verdana" w:hAnsi="Verdana" w:cs="Verdana"/>
              </w:rPr>
              <w:t>ignificant</w:t>
            </w:r>
          </w:p>
        </w:tc>
      </w:tr>
      <w:tr w:rsidR="00F06D46" w:rsidRPr="0080417A">
        <w:tc>
          <w:tcPr>
            <w:tcW w:w="1620" w:type="dxa"/>
          </w:tcPr>
          <w:p w:rsidR="00F06D46" w:rsidRPr="0080417A" w:rsidRDefault="00F06D46" w:rsidP="002F3BDD">
            <w:pPr>
              <w:spacing w:line="360" w:lineRule="auto"/>
              <w:jc w:val="both"/>
              <w:rPr>
                <w:rFonts w:ascii="Verdana" w:hAnsi="Verdana" w:cs="Verdana"/>
              </w:rPr>
            </w:pPr>
            <w:r w:rsidRPr="0080417A">
              <w:rPr>
                <w:rFonts w:ascii="Verdana" w:hAnsi="Verdana" w:cs="Verdana"/>
              </w:rPr>
              <w:t>TDO</w:t>
            </w:r>
          </w:p>
        </w:tc>
        <w:tc>
          <w:tcPr>
            <w:tcW w:w="1800" w:type="dxa"/>
          </w:tcPr>
          <w:p w:rsidR="00F06D46" w:rsidRPr="0080417A" w:rsidRDefault="00F06D46" w:rsidP="002F3BDD">
            <w:pPr>
              <w:spacing w:line="360" w:lineRule="auto"/>
              <w:jc w:val="both"/>
              <w:rPr>
                <w:rFonts w:ascii="Verdana" w:hAnsi="Verdana" w:cs="Verdana"/>
              </w:rPr>
            </w:pPr>
            <w:r w:rsidRPr="0080417A">
              <w:rPr>
                <w:rFonts w:ascii="Verdana" w:hAnsi="Verdana" w:cs="Verdana"/>
              </w:rPr>
              <w:t>54959</w:t>
            </w:r>
          </w:p>
        </w:tc>
        <w:tc>
          <w:tcPr>
            <w:tcW w:w="1800" w:type="dxa"/>
          </w:tcPr>
          <w:p w:rsidR="00F06D46" w:rsidRPr="0080417A" w:rsidRDefault="00F06D46" w:rsidP="002F3BDD">
            <w:pPr>
              <w:spacing w:line="360" w:lineRule="auto"/>
              <w:jc w:val="both"/>
              <w:rPr>
                <w:rFonts w:ascii="Verdana" w:hAnsi="Verdana" w:cs="Verdana"/>
              </w:rPr>
            </w:pPr>
            <w:r w:rsidRPr="0080417A">
              <w:rPr>
                <w:rFonts w:ascii="Verdana" w:hAnsi="Verdana" w:cs="Verdana"/>
              </w:rPr>
              <w:t>2.086</w:t>
            </w:r>
          </w:p>
        </w:tc>
        <w:tc>
          <w:tcPr>
            <w:tcW w:w="1440" w:type="dxa"/>
          </w:tcPr>
          <w:p w:rsidR="00F06D46" w:rsidRPr="0080417A" w:rsidRDefault="00F06D46" w:rsidP="002F3BDD">
            <w:pPr>
              <w:spacing w:line="360" w:lineRule="auto"/>
            </w:pPr>
            <w:r w:rsidRPr="0080417A">
              <w:rPr>
                <w:rFonts w:ascii="Verdana" w:hAnsi="Verdana" w:cs="Verdana"/>
              </w:rPr>
              <w:t>Reject Ho</w:t>
            </w:r>
          </w:p>
        </w:tc>
        <w:tc>
          <w:tcPr>
            <w:tcW w:w="1800" w:type="dxa"/>
          </w:tcPr>
          <w:p w:rsidR="00F06D46" w:rsidRDefault="00F06D46" w:rsidP="008279A1">
            <w:pPr>
              <w:spacing w:line="360" w:lineRule="auto"/>
              <w:jc w:val="both"/>
              <w:rPr>
                <w:rFonts w:ascii="Verdana" w:hAnsi="Verdana" w:cs="Verdana"/>
              </w:rPr>
            </w:pPr>
            <w:r w:rsidRPr="00D30E2B">
              <w:rPr>
                <w:rFonts w:ascii="Verdana" w:hAnsi="Verdana" w:cs="Verdana"/>
              </w:rPr>
              <w:t>Statistically</w:t>
            </w:r>
          </w:p>
          <w:p w:rsidR="00F06D46" w:rsidRPr="00D30E2B" w:rsidRDefault="00F06D46" w:rsidP="008279A1">
            <w:pPr>
              <w:spacing w:line="360" w:lineRule="auto"/>
              <w:jc w:val="both"/>
              <w:rPr>
                <w:rFonts w:ascii="Verdana" w:hAnsi="Verdana" w:cs="Verdana"/>
              </w:rPr>
            </w:pPr>
            <w:r>
              <w:rPr>
                <w:rFonts w:ascii="Verdana" w:hAnsi="Verdana" w:cs="Verdana"/>
              </w:rPr>
              <w:t>Ins</w:t>
            </w:r>
            <w:r w:rsidRPr="0080417A">
              <w:rPr>
                <w:rFonts w:ascii="Verdana" w:hAnsi="Verdana" w:cs="Verdana"/>
              </w:rPr>
              <w:t>ignificant</w:t>
            </w:r>
          </w:p>
        </w:tc>
      </w:tr>
      <w:tr w:rsidR="00F06D46" w:rsidRPr="0080417A">
        <w:tc>
          <w:tcPr>
            <w:tcW w:w="1620" w:type="dxa"/>
          </w:tcPr>
          <w:p w:rsidR="00F06D46" w:rsidRPr="0080417A" w:rsidRDefault="00F06D46" w:rsidP="002F3BDD">
            <w:pPr>
              <w:spacing w:line="360" w:lineRule="auto"/>
              <w:jc w:val="both"/>
              <w:rPr>
                <w:rFonts w:ascii="Verdana" w:hAnsi="Verdana" w:cs="Verdana"/>
              </w:rPr>
            </w:pPr>
            <w:r w:rsidRPr="0080417A">
              <w:rPr>
                <w:rFonts w:ascii="Verdana" w:hAnsi="Verdana" w:cs="Verdana"/>
              </w:rPr>
              <w:t>BOP</w:t>
            </w:r>
          </w:p>
        </w:tc>
        <w:tc>
          <w:tcPr>
            <w:tcW w:w="1800" w:type="dxa"/>
          </w:tcPr>
          <w:p w:rsidR="00F06D46" w:rsidRPr="0080417A" w:rsidRDefault="00F06D46" w:rsidP="002F3BDD">
            <w:pPr>
              <w:spacing w:line="360" w:lineRule="auto"/>
              <w:jc w:val="both"/>
              <w:rPr>
                <w:rFonts w:ascii="Verdana" w:hAnsi="Verdana" w:cs="Verdana"/>
              </w:rPr>
            </w:pPr>
            <w:r w:rsidRPr="0080417A">
              <w:rPr>
                <w:rFonts w:ascii="Verdana" w:hAnsi="Verdana" w:cs="Verdana"/>
              </w:rPr>
              <w:t>0.032788</w:t>
            </w:r>
          </w:p>
        </w:tc>
        <w:tc>
          <w:tcPr>
            <w:tcW w:w="1800" w:type="dxa"/>
          </w:tcPr>
          <w:p w:rsidR="00F06D46" w:rsidRPr="0080417A" w:rsidRDefault="00F06D46" w:rsidP="002F3BDD">
            <w:pPr>
              <w:spacing w:line="360" w:lineRule="auto"/>
              <w:jc w:val="both"/>
              <w:rPr>
                <w:rFonts w:ascii="Verdana" w:hAnsi="Verdana" w:cs="Verdana"/>
              </w:rPr>
            </w:pPr>
            <w:r w:rsidRPr="0080417A">
              <w:rPr>
                <w:rFonts w:ascii="Verdana" w:hAnsi="Verdana" w:cs="Verdana"/>
              </w:rPr>
              <w:t>2.086</w:t>
            </w:r>
          </w:p>
        </w:tc>
        <w:tc>
          <w:tcPr>
            <w:tcW w:w="1440" w:type="dxa"/>
          </w:tcPr>
          <w:p w:rsidR="00F06D46" w:rsidRPr="0080417A" w:rsidRDefault="00F06D46" w:rsidP="002F3BDD">
            <w:pPr>
              <w:spacing w:line="360" w:lineRule="auto"/>
            </w:pPr>
            <w:r w:rsidRPr="0080417A">
              <w:rPr>
                <w:rFonts w:ascii="Verdana" w:hAnsi="Verdana" w:cs="Verdana"/>
              </w:rPr>
              <w:t>Accept Ho</w:t>
            </w:r>
          </w:p>
        </w:tc>
        <w:tc>
          <w:tcPr>
            <w:tcW w:w="1800" w:type="dxa"/>
          </w:tcPr>
          <w:p w:rsidR="00F06D46" w:rsidRDefault="00F06D46" w:rsidP="008279A1">
            <w:pPr>
              <w:spacing w:line="360" w:lineRule="auto"/>
              <w:jc w:val="both"/>
              <w:rPr>
                <w:rFonts w:ascii="Verdana" w:hAnsi="Verdana" w:cs="Verdana"/>
              </w:rPr>
            </w:pPr>
            <w:r w:rsidRPr="00D30E2B">
              <w:rPr>
                <w:rFonts w:ascii="Verdana" w:hAnsi="Verdana" w:cs="Verdana"/>
              </w:rPr>
              <w:t>Statistically</w:t>
            </w:r>
          </w:p>
          <w:p w:rsidR="00F06D46" w:rsidRPr="00D30E2B" w:rsidRDefault="00F06D46" w:rsidP="008279A1">
            <w:pPr>
              <w:spacing w:line="360" w:lineRule="auto"/>
              <w:jc w:val="both"/>
              <w:rPr>
                <w:rFonts w:ascii="Verdana" w:hAnsi="Verdana" w:cs="Verdana"/>
              </w:rPr>
            </w:pPr>
            <w:r>
              <w:rPr>
                <w:rFonts w:ascii="Verdana" w:hAnsi="Verdana" w:cs="Verdana"/>
              </w:rPr>
              <w:t>Ins</w:t>
            </w:r>
            <w:r w:rsidRPr="0080417A">
              <w:rPr>
                <w:rFonts w:ascii="Verdana" w:hAnsi="Verdana" w:cs="Verdana"/>
              </w:rPr>
              <w:t>ignificant</w:t>
            </w:r>
          </w:p>
        </w:tc>
      </w:tr>
    </w:tbl>
    <w:p w:rsidR="007017EF" w:rsidRPr="00895528" w:rsidRDefault="007017EF" w:rsidP="007017EF">
      <w:pPr>
        <w:spacing w:line="480" w:lineRule="auto"/>
        <w:jc w:val="both"/>
        <w:rPr>
          <w:rFonts w:ascii="Verdana" w:hAnsi="Verdana" w:cs="Verdana"/>
          <w:sz w:val="28"/>
          <w:szCs w:val="28"/>
        </w:rPr>
      </w:pPr>
    </w:p>
    <w:p w:rsidR="007017EF" w:rsidRPr="00895528" w:rsidRDefault="006D7D39" w:rsidP="007017EF">
      <w:pPr>
        <w:spacing w:line="480" w:lineRule="auto"/>
        <w:jc w:val="both"/>
        <w:rPr>
          <w:rFonts w:ascii="Verdana" w:hAnsi="Verdana" w:cs="Verdana"/>
          <w:sz w:val="28"/>
          <w:szCs w:val="28"/>
        </w:rPr>
      </w:pPr>
      <w:r w:rsidRPr="00895528">
        <w:rPr>
          <w:rFonts w:ascii="Verdana" w:hAnsi="Verdana" w:cs="Verdana"/>
          <w:sz w:val="28"/>
          <w:szCs w:val="28"/>
        </w:rPr>
        <w:lastRenderedPageBreak/>
        <w:t>Based on the result,</w:t>
      </w:r>
      <w:r w:rsidR="002464BF" w:rsidRPr="00895528">
        <w:rPr>
          <w:rFonts w:ascii="Verdana" w:hAnsi="Verdana" w:cs="Verdana"/>
          <w:sz w:val="28"/>
          <w:szCs w:val="28"/>
        </w:rPr>
        <w:t xml:space="preserve"> C, EXR, TDO are</w:t>
      </w:r>
      <w:r w:rsidR="002A608B" w:rsidRPr="00895528">
        <w:rPr>
          <w:rFonts w:ascii="Verdana" w:hAnsi="Verdana" w:cs="Verdana"/>
          <w:sz w:val="28"/>
          <w:szCs w:val="28"/>
        </w:rPr>
        <w:t xml:space="preserve"> statistically significant</w:t>
      </w:r>
      <w:r w:rsidR="00E8342B" w:rsidRPr="00895528">
        <w:rPr>
          <w:rFonts w:ascii="Verdana" w:hAnsi="Verdana" w:cs="Verdana"/>
          <w:sz w:val="28"/>
          <w:szCs w:val="28"/>
        </w:rPr>
        <w:t xml:space="preserve"> while EDS and BOT are statistically</w:t>
      </w:r>
      <w:r w:rsidR="00B55B3A" w:rsidRPr="00895528">
        <w:rPr>
          <w:rFonts w:ascii="Verdana" w:hAnsi="Verdana" w:cs="Verdana"/>
          <w:sz w:val="28"/>
          <w:szCs w:val="28"/>
        </w:rPr>
        <w:t xml:space="preserve"> insignificant.</w:t>
      </w:r>
    </w:p>
    <w:p w:rsidR="007017EF" w:rsidRPr="00895528" w:rsidRDefault="007017EF" w:rsidP="00394E51">
      <w:pPr>
        <w:jc w:val="both"/>
        <w:rPr>
          <w:rFonts w:ascii="Verdana" w:hAnsi="Verdana" w:cs="Verdana"/>
          <w:sz w:val="28"/>
          <w:szCs w:val="28"/>
        </w:rPr>
      </w:pPr>
    </w:p>
    <w:p w:rsidR="007017EF" w:rsidRPr="00895528" w:rsidRDefault="007017EF" w:rsidP="007017EF">
      <w:pPr>
        <w:spacing w:line="480" w:lineRule="auto"/>
        <w:jc w:val="both"/>
        <w:rPr>
          <w:rFonts w:ascii="Verdana" w:hAnsi="Verdana" w:cs="Verdana"/>
          <w:b/>
          <w:bCs/>
          <w:sz w:val="28"/>
          <w:szCs w:val="28"/>
        </w:rPr>
      </w:pPr>
      <w:r w:rsidRPr="00895528">
        <w:rPr>
          <w:rFonts w:ascii="Verdana" w:hAnsi="Verdana" w:cs="Verdana"/>
          <w:b/>
          <w:bCs/>
          <w:sz w:val="28"/>
          <w:szCs w:val="28"/>
        </w:rPr>
        <w:t>F-test</w:t>
      </w:r>
    </w:p>
    <w:p w:rsidR="0083209F" w:rsidRPr="00895528" w:rsidRDefault="00E40CAA" w:rsidP="007017EF">
      <w:pPr>
        <w:spacing w:line="480" w:lineRule="auto"/>
        <w:jc w:val="both"/>
        <w:rPr>
          <w:rFonts w:ascii="Verdana" w:hAnsi="Verdana" w:cs="Verdana"/>
          <w:sz w:val="28"/>
          <w:szCs w:val="28"/>
        </w:rPr>
      </w:pPr>
      <w:r w:rsidRPr="00895528">
        <w:rPr>
          <w:rFonts w:ascii="Verdana" w:hAnsi="Verdana" w:cs="Verdana"/>
          <w:sz w:val="28"/>
          <w:szCs w:val="28"/>
        </w:rPr>
        <w:tab/>
        <w:t>This test for the overall</w:t>
      </w:r>
      <w:r w:rsidR="00CA3737" w:rsidRPr="00895528">
        <w:rPr>
          <w:rFonts w:ascii="Verdana" w:hAnsi="Verdana" w:cs="Verdana"/>
          <w:sz w:val="28"/>
          <w:szCs w:val="28"/>
        </w:rPr>
        <w:t xml:space="preserve"> significance of the model</w:t>
      </w:r>
      <w:r w:rsidR="00220874" w:rsidRPr="00895528">
        <w:rPr>
          <w:rFonts w:ascii="Verdana" w:hAnsi="Verdana" w:cs="Verdana"/>
          <w:sz w:val="28"/>
          <w:szCs w:val="28"/>
        </w:rPr>
        <w:t>.</w:t>
      </w:r>
    </w:p>
    <w:p w:rsidR="007017EF" w:rsidRPr="00895528" w:rsidRDefault="007017EF" w:rsidP="007017EF">
      <w:pPr>
        <w:spacing w:line="480" w:lineRule="auto"/>
        <w:jc w:val="both"/>
        <w:rPr>
          <w:rFonts w:ascii="Verdana" w:hAnsi="Verdana" w:cs="Verdana"/>
          <w:sz w:val="28"/>
          <w:szCs w:val="28"/>
        </w:rPr>
      </w:pPr>
      <w:r w:rsidRPr="00895528">
        <w:rPr>
          <w:rFonts w:ascii="Verdana" w:hAnsi="Verdana" w:cs="Verdana"/>
          <w:sz w:val="28"/>
          <w:szCs w:val="28"/>
        </w:rPr>
        <w:t>Hypothesis:</w:t>
      </w:r>
    </w:p>
    <w:p w:rsidR="007017EF" w:rsidRPr="00895528" w:rsidRDefault="007017EF" w:rsidP="007017EF">
      <w:pPr>
        <w:spacing w:line="480" w:lineRule="auto"/>
        <w:jc w:val="both"/>
        <w:rPr>
          <w:rFonts w:ascii="Verdana" w:hAnsi="Verdana" w:cs="Verdana"/>
          <w:sz w:val="28"/>
          <w:szCs w:val="28"/>
        </w:rPr>
      </w:pPr>
      <w:r w:rsidRPr="00895528">
        <w:rPr>
          <w:rFonts w:ascii="Verdana" w:hAnsi="Verdana" w:cs="Verdana"/>
          <w:sz w:val="28"/>
          <w:szCs w:val="28"/>
        </w:rPr>
        <w:t>Ho: B</w:t>
      </w:r>
      <w:r w:rsidRPr="00895528">
        <w:rPr>
          <w:rFonts w:ascii="Verdana" w:hAnsi="Verdana" w:cs="Verdana"/>
          <w:sz w:val="28"/>
          <w:szCs w:val="28"/>
          <w:vertAlign w:val="subscript"/>
        </w:rPr>
        <w:t>1</w:t>
      </w:r>
      <w:r w:rsidRPr="00895528">
        <w:rPr>
          <w:rFonts w:ascii="Verdana" w:hAnsi="Verdana" w:cs="Verdana"/>
          <w:sz w:val="28"/>
          <w:szCs w:val="28"/>
        </w:rPr>
        <w:t xml:space="preserve"> = B</w:t>
      </w:r>
      <w:r w:rsidRPr="00895528">
        <w:rPr>
          <w:rFonts w:ascii="Verdana" w:hAnsi="Verdana" w:cs="Verdana"/>
          <w:sz w:val="28"/>
          <w:szCs w:val="28"/>
          <w:vertAlign w:val="subscript"/>
        </w:rPr>
        <w:t>2</w:t>
      </w:r>
      <w:r w:rsidRPr="00895528">
        <w:rPr>
          <w:rFonts w:ascii="Verdana" w:hAnsi="Verdana" w:cs="Verdana"/>
          <w:sz w:val="28"/>
          <w:szCs w:val="28"/>
        </w:rPr>
        <w:t xml:space="preserve"> = B</w:t>
      </w:r>
      <w:r w:rsidRPr="00895528">
        <w:rPr>
          <w:rFonts w:ascii="Verdana" w:hAnsi="Verdana" w:cs="Verdana"/>
          <w:sz w:val="28"/>
          <w:szCs w:val="28"/>
          <w:vertAlign w:val="subscript"/>
        </w:rPr>
        <w:t>3</w:t>
      </w:r>
      <w:r w:rsidR="00225D50" w:rsidRPr="00895528">
        <w:rPr>
          <w:rFonts w:ascii="Verdana" w:hAnsi="Verdana" w:cs="Verdana"/>
          <w:sz w:val="28"/>
          <w:szCs w:val="28"/>
        </w:rPr>
        <w:t xml:space="preserve"> = 0 </w:t>
      </w:r>
    </w:p>
    <w:p w:rsidR="007017EF" w:rsidRPr="00895528" w:rsidRDefault="007017EF" w:rsidP="007017EF">
      <w:pPr>
        <w:spacing w:line="480" w:lineRule="auto"/>
        <w:jc w:val="both"/>
        <w:rPr>
          <w:rFonts w:ascii="Verdana" w:hAnsi="Verdana" w:cs="Verdana"/>
          <w:sz w:val="28"/>
          <w:szCs w:val="28"/>
        </w:rPr>
      </w:pPr>
      <w:r w:rsidRPr="00895528">
        <w:rPr>
          <w:rFonts w:ascii="Verdana" w:hAnsi="Verdana" w:cs="Verdana"/>
          <w:sz w:val="28"/>
          <w:szCs w:val="28"/>
        </w:rPr>
        <w:t>H</w:t>
      </w:r>
      <w:r w:rsidRPr="00895528">
        <w:rPr>
          <w:rFonts w:ascii="Verdana" w:hAnsi="Verdana" w:cs="Verdana"/>
          <w:sz w:val="28"/>
          <w:szCs w:val="28"/>
          <w:vertAlign w:val="subscript"/>
        </w:rPr>
        <w:t>1</w:t>
      </w:r>
      <w:r w:rsidRPr="00895528">
        <w:rPr>
          <w:rFonts w:ascii="Verdana" w:hAnsi="Verdana" w:cs="Verdana"/>
          <w:sz w:val="28"/>
          <w:szCs w:val="28"/>
        </w:rPr>
        <w:t>:  B</w:t>
      </w:r>
      <w:r w:rsidRPr="00895528">
        <w:rPr>
          <w:rFonts w:ascii="Verdana" w:hAnsi="Verdana" w:cs="Verdana"/>
          <w:sz w:val="28"/>
          <w:szCs w:val="28"/>
          <w:vertAlign w:val="subscript"/>
        </w:rPr>
        <w:t>1</w:t>
      </w:r>
      <w:r w:rsidRPr="00895528">
        <w:rPr>
          <w:rFonts w:ascii="Verdana" w:hAnsi="Verdana" w:cs="Verdana"/>
          <w:sz w:val="28"/>
          <w:szCs w:val="28"/>
        </w:rPr>
        <w:t xml:space="preserve"> ≠ B</w:t>
      </w:r>
      <w:r w:rsidRPr="00895528">
        <w:rPr>
          <w:rFonts w:ascii="Verdana" w:hAnsi="Verdana" w:cs="Verdana"/>
          <w:sz w:val="28"/>
          <w:szCs w:val="28"/>
          <w:vertAlign w:val="subscript"/>
        </w:rPr>
        <w:t>2</w:t>
      </w:r>
      <w:r w:rsidRPr="00895528">
        <w:rPr>
          <w:rFonts w:ascii="Verdana" w:hAnsi="Verdana" w:cs="Verdana"/>
          <w:sz w:val="28"/>
          <w:szCs w:val="28"/>
        </w:rPr>
        <w:t xml:space="preserve"> ≠ B</w:t>
      </w:r>
      <w:r w:rsidRPr="00895528">
        <w:rPr>
          <w:rFonts w:ascii="Verdana" w:hAnsi="Verdana" w:cs="Verdana"/>
          <w:sz w:val="28"/>
          <w:szCs w:val="28"/>
          <w:vertAlign w:val="subscript"/>
        </w:rPr>
        <w:t>3</w:t>
      </w:r>
      <w:r w:rsidR="00225D50" w:rsidRPr="00895528">
        <w:rPr>
          <w:rFonts w:ascii="Verdana" w:hAnsi="Verdana" w:cs="Verdana"/>
          <w:sz w:val="28"/>
          <w:szCs w:val="28"/>
        </w:rPr>
        <w:t xml:space="preserve"> ≠ 0 </w:t>
      </w:r>
    </w:p>
    <w:p w:rsidR="007017EF" w:rsidRPr="00895528" w:rsidRDefault="007017EF" w:rsidP="007017EF">
      <w:pPr>
        <w:spacing w:line="480" w:lineRule="auto"/>
        <w:jc w:val="both"/>
        <w:rPr>
          <w:rFonts w:ascii="Verdana" w:hAnsi="Verdana" w:cs="Verdana"/>
          <w:sz w:val="28"/>
          <w:szCs w:val="28"/>
        </w:rPr>
      </w:pPr>
      <w:r w:rsidRPr="00895528">
        <w:rPr>
          <w:rFonts w:ascii="Verdana" w:hAnsi="Verdana" w:cs="Verdana"/>
          <w:sz w:val="28"/>
          <w:szCs w:val="28"/>
        </w:rPr>
        <w:t>Decision Rule: Reject H</w:t>
      </w:r>
      <w:r w:rsidRPr="00895528">
        <w:rPr>
          <w:rFonts w:ascii="Verdana" w:hAnsi="Verdana" w:cs="Verdana"/>
          <w:sz w:val="28"/>
          <w:szCs w:val="28"/>
          <w:vertAlign w:val="subscript"/>
        </w:rPr>
        <w:t>0</w:t>
      </w:r>
      <w:r w:rsidRPr="00895528">
        <w:rPr>
          <w:rFonts w:ascii="Verdana" w:hAnsi="Verdana" w:cs="Verdana"/>
          <w:sz w:val="28"/>
          <w:szCs w:val="28"/>
        </w:rPr>
        <w:t xml:space="preserve"> if F–calculated is greater than F – tabulated.</w:t>
      </w:r>
    </w:p>
    <w:tbl>
      <w:tblPr>
        <w:tblStyle w:val="TableGrid"/>
        <w:tblW w:w="0" w:type="auto"/>
        <w:tblInd w:w="0" w:type="dxa"/>
        <w:tblLook w:val="01E0"/>
      </w:tblPr>
      <w:tblGrid>
        <w:gridCol w:w="2674"/>
        <w:gridCol w:w="2657"/>
        <w:gridCol w:w="2625"/>
      </w:tblGrid>
      <w:tr w:rsidR="007017EF" w:rsidRPr="00895528">
        <w:tc>
          <w:tcPr>
            <w:tcW w:w="2952" w:type="dxa"/>
          </w:tcPr>
          <w:p w:rsidR="007017EF" w:rsidRPr="00895528" w:rsidRDefault="007017EF" w:rsidP="007017EF">
            <w:pPr>
              <w:spacing w:line="480" w:lineRule="auto"/>
              <w:jc w:val="both"/>
              <w:rPr>
                <w:rFonts w:ascii="Verdana" w:hAnsi="Verdana" w:cs="Verdana"/>
                <w:sz w:val="28"/>
                <w:szCs w:val="28"/>
              </w:rPr>
            </w:pPr>
            <w:r w:rsidRPr="00895528">
              <w:rPr>
                <w:rFonts w:ascii="Verdana" w:hAnsi="Verdana" w:cs="Verdana"/>
                <w:sz w:val="28"/>
                <w:szCs w:val="28"/>
              </w:rPr>
              <w:t>F-calculated</w:t>
            </w:r>
          </w:p>
        </w:tc>
        <w:tc>
          <w:tcPr>
            <w:tcW w:w="2952" w:type="dxa"/>
          </w:tcPr>
          <w:p w:rsidR="007017EF" w:rsidRPr="00895528" w:rsidRDefault="007017EF" w:rsidP="007017EF">
            <w:pPr>
              <w:spacing w:line="480" w:lineRule="auto"/>
              <w:jc w:val="both"/>
              <w:rPr>
                <w:rFonts w:ascii="Verdana" w:hAnsi="Verdana" w:cs="Verdana"/>
                <w:sz w:val="28"/>
                <w:szCs w:val="28"/>
              </w:rPr>
            </w:pPr>
            <w:r w:rsidRPr="00895528">
              <w:rPr>
                <w:rFonts w:ascii="Verdana" w:hAnsi="Verdana" w:cs="Verdana"/>
                <w:sz w:val="28"/>
                <w:szCs w:val="28"/>
              </w:rPr>
              <w:t>F-tabulated</w:t>
            </w:r>
          </w:p>
        </w:tc>
        <w:tc>
          <w:tcPr>
            <w:tcW w:w="2952" w:type="dxa"/>
          </w:tcPr>
          <w:p w:rsidR="007017EF" w:rsidRPr="00895528" w:rsidRDefault="007017EF" w:rsidP="007017EF">
            <w:pPr>
              <w:spacing w:line="480" w:lineRule="auto"/>
              <w:jc w:val="both"/>
              <w:rPr>
                <w:rFonts w:ascii="Verdana" w:hAnsi="Verdana" w:cs="Verdana"/>
                <w:sz w:val="28"/>
                <w:szCs w:val="28"/>
              </w:rPr>
            </w:pPr>
            <w:r w:rsidRPr="00895528">
              <w:rPr>
                <w:rFonts w:ascii="Verdana" w:hAnsi="Verdana" w:cs="Verdana"/>
                <w:sz w:val="28"/>
                <w:szCs w:val="28"/>
              </w:rPr>
              <w:t>Decision</w:t>
            </w:r>
          </w:p>
        </w:tc>
      </w:tr>
      <w:tr w:rsidR="007017EF" w:rsidRPr="00895528">
        <w:tc>
          <w:tcPr>
            <w:tcW w:w="2952" w:type="dxa"/>
          </w:tcPr>
          <w:p w:rsidR="007017EF" w:rsidRPr="00895528" w:rsidRDefault="003F5E50" w:rsidP="007017EF">
            <w:pPr>
              <w:spacing w:line="480" w:lineRule="auto"/>
              <w:jc w:val="both"/>
              <w:rPr>
                <w:rFonts w:ascii="Verdana" w:hAnsi="Verdana" w:cs="Verdana"/>
                <w:sz w:val="28"/>
                <w:szCs w:val="28"/>
              </w:rPr>
            </w:pPr>
            <w:r w:rsidRPr="00895528">
              <w:rPr>
                <w:rFonts w:ascii="Verdana" w:hAnsi="Verdana" w:cs="Verdana"/>
                <w:sz w:val="28"/>
                <w:szCs w:val="28"/>
              </w:rPr>
              <w:t>54.858</w:t>
            </w:r>
          </w:p>
        </w:tc>
        <w:tc>
          <w:tcPr>
            <w:tcW w:w="2952" w:type="dxa"/>
          </w:tcPr>
          <w:p w:rsidR="007017EF" w:rsidRPr="00895528" w:rsidRDefault="003F5E50" w:rsidP="007017EF">
            <w:pPr>
              <w:spacing w:line="480" w:lineRule="auto"/>
              <w:jc w:val="both"/>
              <w:rPr>
                <w:rFonts w:ascii="Verdana" w:hAnsi="Verdana" w:cs="Verdana"/>
                <w:sz w:val="28"/>
                <w:szCs w:val="28"/>
              </w:rPr>
            </w:pPr>
            <w:r w:rsidRPr="00895528">
              <w:rPr>
                <w:rFonts w:ascii="Verdana" w:hAnsi="Verdana" w:cs="Verdana"/>
                <w:sz w:val="28"/>
                <w:szCs w:val="28"/>
              </w:rPr>
              <w:t>2.87</w:t>
            </w:r>
          </w:p>
        </w:tc>
        <w:tc>
          <w:tcPr>
            <w:tcW w:w="2952" w:type="dxa"/>
          </w:tcPr>
          <w:p w:rsidR="007017EF" w:rsidRPr="00895528" w:rsidRDefault="003F5E50" w:rsidP="007017EF">
            <w:pPr>
              <w:spacing w:line="480" w:lineRule="auto"/>
              <w:jc w:val="both"/>
              <w:rPr>
                <w:rFonts w:ascii="Verdana" w:hAnsi="Verdana" w:cs="Verdana"/>
                <w:sz w:val="28"/>
                <w:szCs w:val="28"/>
              </w:rPr>
            </w:pPr>
            <w:r w:rsidRPr="00895528">
              <w:rPr>
                <w:rFonts w:ascii="Verdana" w:hAnsi="Verdana" w:cs="Verdana"/>
                <w:sz w:val="28"/>
                <w:szCs w:val="28"/>
              </w:rPr>
              <w:t>Reject Ho</w:t>
            </w:r>
          </w:p>
        </w:tc>
      </w:tr>
    </w:tbl>
    <w:p w:rsidR="007017EF" w:rsidRPr="00895528" w:rsidRDefault="007017EF" w:rsidP="007017EF">
      <w:pPr>
        <w:spacing w:line="480" w:lineRule="auto"/>
        <w:jc w:val="both"/>
        <w:rPr>
          <w:rFonts w:ascii="Verdana" w:hAnsi="Verdana" w:cs="Verdana"/>
          <w:sz w:val="28"/>
          <w:szCs w:val="28"/>
        </w:rPr>
      </w:pPr>
    </w:p>
    <w:p w:rsidR="00A27DB8" w:rsidRPr="00895528" w:rsidRDefault="008E6A37" w:rsidP="007017EF">
      <w:pPr>
        <w:spacing w:line="480" w:lineRule="auto"/>
        <w:jc w:val="both"/>
        <w:rPr>
          <w:rFonts w:ascii="Verdana" w:hAnsi="Verdana" w:cs="Verdana"/>
          <w:sz w:val="28"/>
          <w:szCs w:val="28"/>
        </w:rPr>
      </w:pPr>
      <w:r w:rsidRPr="00895528">
        <w:rPr>
          <w:rFonts w:ascii="Verdana" w:hAnsi="Verdana" w:cs="Verdana"/>
          <w:sz w:val="28"/>
          <w:szCs w:val="28"/>
        </w:rPr>
        <w:tab/>
        <w:t>We conclude that the model is statistically significant</w:t>
      </w:r>
      <w:r w:rsidR="00A27DB8" w:rsidRPr="00895528">
        <w:rPr>
          <w:rFonts w:ascii="Verdana" w:hAnsi="Verdana" w:cs="Verdana"/>
          <w:sz w:val="28"/>
          <w:szCs w:val="28"/>
        </w:rPr>
        <w:t>.</w:t>
      </w:r>
    </w:p>
    <w:p w:rsidR="00A27DB8" w:rsidRPr="00895528" w:rsidRDefault="00A27DB8" w:rsidP="007017EF">
      <w:pPr>
        <w:spacing w:line="480" w:lineRule="auto"/>
        <w:jc w:val="both"/>
        <w:rPr>
          <w:rFonts w:ascii="Verdana" w:hAnsi="Verdana" w:cs="Verdana"/>
          <w:sz w:val="28"/>
          <w:szCs w:val="28"/>
        </w:rPr>
      </w:pPr>
    </w:p>
    <w:p w:rsidR="00C92A72" w:rsidRPr="00895528" w:rsidRDefault="00A27DB8" w:rsidP="007017EF">
      <w:pPr>
        <w:spacing w:line="480" w:lineRule="auto"/>
        <w:jc w:val="both"/>
        <w:rPr>
          <w:rFonts w:ascii="Verdana" w:hAnsi="Verdana" w:cs="Verdana"/>
          <w:b/>
          <w:bCs/>
          <w:sz w:val="28"/>
          <w:szCs w:val="28"/>
        </w:rPr>
      </w:pPr>
      <w:r w:rsidRPr="00895528">
        <w:rPr>
          <w:rFonts w:ascii="Verdana" w:hAnsi="Verdana" w:cs="Verdana"/>
          <w:b/>
          <w:bCs/>
          <w:sz w:val="28"/>
          <w:szCs w:val="28"/>
        </w:rPr>
        <w:t>EC</w:t>
      </w:r>
      <w:r w:rsidR="00C92A72" w:rsidRPr="00895528">
        <w:rPr>
          <w:rFonts w:ascii="Verdana" w:hAnsi="Verdana" w:cs="Verdana"/>
          <w:b/>
          <w:bCs/>
          <w:sz w:val="28"/>
          <w:szCs w:val="28"/>
        </w:rPr>
        <w:t>O</w:t>
      </w:r>
      <w:r w:rsidRPr="00895528">
        <w:rPr>
          <w:rFonts w:ascii="Verdana" w:hAnsi="Verdana" w:cs="Verdana"/>
          <w:b/>
          <w:bCs/>
          <w:sz w:val="28"/>
          <w:szCs w:val="28"/>
        </w:rPr>
        <w:t>NOMETRIC TESTS</w:t>
      </w:r>
    </w:p>
    <w:p w:rsidR="008E6A37" w:rsidRPr="00895528" w:rsidRDefault="008E6A37" w:rsidP="007017EF">
      <w:pPr>
        <w:spacing w:line="480" w:lineRule="auto"/>
        <w:jc w:val="both"/>
        <w:rPr>
          <w:rFonts w:ascii="Verdana" w:hAnsi="Verdana" w:cs="Verdana"/>
          <w:b/>
          <w:bCs/>
          <w:sz w:val="28"/>
          <w:szCs w:val="28"/>
        </w:rPr>
      </w:pPr>
      <w:r w:rsidRPr="00895528">
        <w:rPr>
          <w:rFonts w:ascii="Verdana" w:hAnsi="Verdana" w:cs="Verdana"/>
          <w:sz w:val="28"/>
          <w:szCs w:val="28"/>
        </w:rPr>
        <w:lastRenderedPageBreak/>
        <w:t xml:space="preserve"> </w:t>
      </w:r>
      <w:r w:rsidR="00BD6A0B" w:rsidRPr="00895528">
        <w:rPr>
          <w:rFonts w:ascii="Verdana" w:hAnsi="Verdana" w:cs="Verdana"/>
          <w:b/>
          <w:bCs/>
          <w:sz w:val="28"/>
          <w:szCs w:val="28"/>
        </w:rPr>
        <w:t>Heteroscedasticity test</w:t>
      </w:r>
    </w:p>
    <w:p w:rsidR="00BD6A0B" w:rsidRPr="00895528" w:rsidRDefault="00A15B66" w:rsidP="007017EF">
      <w:pPr>
        <w:spacing w:line="480" w:lineRule="auto"/>
        <w:jc w:val="both"/>
        <w:rPr>
          <w:rFonts w:ascii="Verdana" w:hAnsi="Verdana" w:cs="Verdana"/>
          <w:sz w:val="28"/>
          <w:szCs w:val="28"/>
        </w:rPr>
      </w:pPr>
      <w:r w:rsidRPr="00895528">
        <w:rPr>
          <w:rFonts w:ascii="Verdana" w:hAnsi="Verdana" w:cs="Verdana"/>
          <w:sz w:val="28"/>
          <w:szCs w:val="28"/>
        </w:rPr>
        <w:tab/>
        <w:t>The test is basically focused on the variance of the error term.</w:t>
      </w:r>
      <w:r w:rsidR="00541895" w:rsidRPr="00895528">
        <w:rPr>
          <w:rFonts w:ascii="Verdana" w:hAnsi="Verdana" w:cs="Verdana"/>
          <w:sz w:val="28"/>
          <w:szCs w:val="28"/>
        </w:rPr>
        <w:t xml:space="preserve"> The test helps to ascertain whether</w:t>
      </w:r>
      <w:r w:rsidR="00CB58E1" w:rsidRPr="00895528">
        <w:rPr>
          <w:rFonts w:ascii="Verdana" w:hAnsi="Verdana" w:cs="Verdana"/>
          <w:sz w:val="28"/>
          <w:szCs w:val="28"/>
        </w:rPr>
        <w:t xml:space="preserve"> the variance of the error</w:t>
      </w:r>
      <w:r w:rsidR="00B809AD" w:rsidRPr="00895528">
        <w:rPr>
          <w:rFonts w:ascii="Verdana" w:hAnsi="Verdana" w:cs="Verdana"/>
          <w:sz w:val="28"/>
          <w:szCs w:val="28"/>
        </w:rPr>
        <w:t xml:space="preserve"> term is constant.</w:t>
      </w:r>
    </w:p>
    <w:p w:rsidR="004076C3" w:rsidRPr="00895528" w:rsidRDefault="004076C3" w:rsidP="007017EF">
      <w:pPr>
        <w:spacing w:line="480" w:lineRule="auto"/>
        <w:jc w:val="both"/>
        <w:rPr>
          <w:rFonts w:ascii="Verdana" w:hAnsi="Verdana" w:cs="Verdana"/>
          <w:sz w:val="28"/>
          <w:szCs w:val="28"/>
        </w:rPr>
      </w:pPr>
      <w:r w:rsidRPr="00895528">
        <w:rPr>
          <w:rFonts w:ascii="Verdana" w:hAnsi="Verdana" w:cs="Verdana"/>
          <w:sz w:val="28"/>
          <w:szCs w:val="28"/>
        </w:rPr>
        <w:t>Ho:</w:t>
      </w:r>
      <w:r w:rsidRPr="00895528">
        <w:rPr>
          <w:rFonts w:ascii="Verdana" w:hAnsi="Verdana" w:cs="Verdana"/>
          <w:sz w:val="28"/>
          <w:szCs w:val="28"/>
        </w:rPr>
        <w:tab/>
        <w:t>Homoscedasticity</w:t>
      </w:r>
    </w:p>
    <w:p w:rsidR="004076C3" w:rsidRPr="00895528" w:rsidRDefault="004076C3" w:rsidP="007017EF">
      <w:pPr>
        <w:spacing w:line="480" w:lineRule="auto"/>
        <w:jc w:val="both"/>
        <w:rPr>
          <w:rFonts w:ascii="Verdana" w:hAnsi="Verdana" w:cs="Verdana"/>
          <w:sz w:val="28"/>
          <w:szCs w:val="28"/>
        </w:rPr>
      </w:pPr>
      <w:r w:rsidRPr="00895528">
        <w:rPr>
          <w:rFonts w:ascii="Verdana" w:hAnsi="Verdana" w:cs="Verdana"/>
          <w:sz w:val="28"/>
          <w:szCs w:val="28"/>
        </w:rPr>
        <w:t>H</w:t>
      </w:r>
      <w:r w:rsidRPr="00895528">
        <w:rPr>
          <w:rFonts w:ascii="Verdana" w:hAnsi="Verdana" w:cs="Verdana"/>
          <w:sz w:val="28"/>
          <w:szCs w:val="28"/>
          <w:vertAlign w:val="subscript"/>
        </w:rPr>
        <w:t>1</w:t>
      </w:r>
      <w:r w:rsidRPr="00895528">
        <w:rPr>
          <w:rFonts w:ascii="Verdana" w:hAnsi="Verdana" w:cs="Verdana"/>
          <w:sz w:val="28"/>
          <w:szCs w:val="28"/>
        </w:rPr>
        <w:t>:</w:t>
      </w:r>
      <w:r w:rsidRPr="00895528">
        <w:rPr>
          <w:rFonts w:ascii="Verdana" w:hAnsi="Verdana" w:cs="Verdana"/>
          <w:sz w:val="28"/>
          <w:szCs w:val="28"/>
        </w:rPr>
        <w:tab/>
        <w:t>Heteroscedasticty</w:t>
      </w:r>
    </w:p>
    <w:p w:rsidR="00025AD6" w:rsidRPr="00895528" w:rsidRDefault="00025AD6" w:rsidP="007017EF">
      <w:pPr>
        <w:spacing w:line="480" w:lineRule="auto"/>
        <w:jc w:val="both"/>
        <w:rPr>
          <w:rFonts w:ascii="Verdana" w:hAnsi="Verdana" w:cs="Verdana"/>
          <w:sz w:val="28"/>
          <w:szCs w:val="28"/>
        </w:rPr>
      </w:pPr>
    </w:p>
    <w:p w:rsidR="004076C3" w:rsidRPr="00895528" w:rsidRDefault="00025AD6" w:rsidP="007017EF">
      <w:pPr>
        <w:spacing w:line="480" w:lineRule="auto"/>
        <w:jc w:val="both"/>
        <w:rPr>
          <w:rFonts w:ascii="Verdana" w:hAnsi="Verdana" w:cs="Verdana"/>
          <w:sz w:val="28"/>
          <w:szCs w:val="28"/>
        </w:rPr>
      </w:pPr>
      <w:r w:rsidRPr="00895528">
        <w:rPr>
          <w:rFonts w:ascii="Verdana" w:hAnsi="Verdana" w:cs="Verdana"/>
          <w:sz w:val="28"/>
          <w:szCs w:val="28"/>
        </w:rPr>
        <w:t>Decision Rule:</w:t>
      </w:r>
    </w:p>
    <w:p w:rsidR="00025AD6" w:rsidRPr="00895528" w:rsidRDefault="00631A28" w:rsidP="007017EF">
      <w:pPr>
        <w:spacing w:line="480" w:lineRule="auto"/>
        <w:jc w:val="both"/>
        <w:rPr>
          <w:rFonts w:ascii="Verdana" w:hAnsi="Verdana" w:cs="Verdana"/>
          <w:sz w:val="28"/>
          <w:szCs w:val="28"/>
        </w:rPr>
      </w:pPr>
      <w:r w:rsidRPr="00895528">
        <w:rPr>
          <w:rFonts w:ascii="Verdana" w:hAnsi="Verdana" w:cs="Verdana"/>
          <w:sz w:val="28"/>
          <w:szCs w:val="28"/>
        </w:rPr>
        <w:t>R</w:t>
      </w:r>
      <w:r w:rsidR="00025AD6" w:rsidRPr="00895528">
        <w:rPr>
          <w:rFonts w:ascii="Verdana" w:hAnsi="Verdana" w:cs="Verdana"/>
          <w:sz w:val="28"/>
          <w:szCs w:val="28"/>
        </w:rPr>
        <w:t>eject</w:t>
      </w:r>
      <w:r w:rsidRPr="00895528">
        <w:rPr>
          <w:rFonts w:ascii="Verdana" w:hAnsi="Verdana" w:cs="Verdana"/>
          <w:sz w:val="28"/>
          <w:szCs w:val="28"/>
        </w:rPr>
        <w:t xml:space="preserve"> Ho if x</w:t>
      </w:r>
      <w:r w:rsidRPr="00895528">
        <w:rPr>
          <w:rFonts w:ascii="Verdana" w:hAnsi="Verdana" w:cs="Verdana"/>
          <w:sz w:val="28"/>
          <w:szCs w:val="28"/>
          <w:vertAlign w:val="superscript"/>
        </w:rPr>
        <w:t>2</w:t>
      </w:r>
      <w:r w:rsidR="00052845" w:rsidRPr="00895528">
        <w:rPr>
          <w:rFonts w:ascii="Verdana" w:hAnsi="Verdana" w:cs="Verdana"/>
          <w:sz w:val="28"/>
          <w:szCs w:val="28"/>
        </w:rPr>
        <w:t xml:space="preserve"> &gt; x</w:t>
      </w:r>
      <w:r w:rsidR="00052845" w:rsidRPr="00895528">
        <w:rPr>
          <w:rFonts w:ascii="Verdana" w:hAnsi="Verdana" w:cs="Verdana"/>
          <w:sz w:val="28"/>
          <w:szCs w:val="28"/>
          <w:vertAlign w:val="superscript"/>
        </w:rPr>
        <w:t>2</w:t>
      </w:r>
      <w:r w:rsidR="005F30E9" w:rsidRPr="00895528">
        <w:rPr>
          <w:rFonts w:ascii="Verdana" w:hAnsi="Verdana" w:cs="Verdana"/>
          <w:sz w:val="28"/>
          <w:szCs w:val="28"/>
        </w:rPr>
        <w:t xml:space="preserve"> 0.05 and accept if otherwise from our result,</w:t>
      </w:r>
      <w:r w:rsidR="0035505B" w:rsidRPr="00895528">
        <w:rPr>
          <w:rFonts w:ascii="Verdana" w:hAnsi="Verdana" w:cs="Verdana"/>
          <w:sz w:val="28"/>
          <w:szCs w:val="28"/>
        </w:rPr>
        <w:t xml:space="preserve"> the calculated chi-square (x</w:t>
      </w:r>
      <w:r w:rsidR="0035505B" w:rsidRPr="00895528">
        <w:rPr>
          <w:rFonts w:ascii="Verdana" w:hAnsi="Verdana" w:cs="Verdana"/>
          <w:sz w:val="28"/>
          <w:szCs w:val="28"/>
          <w:vertAlign w:val="superscript"/>
        </w:rPr>
        <w:t>2</w:t>
      </w:r>
      <w:r w:rsidR="0035505B" w:rsidRPr="00895528">
        <w:rPr>
          <w:rFonts w:ascii="Verdana" w:hAnsi="Verdana" w:cs="Verdana"/>
          <w:sz w:val="28"/>
          <w:szCs w:val="28"/>
        </w:rPr>
        <w:t>)</w:t>
      </w:r>
      <w:r w:rsidR="00402001" w:rsidRPr="00895528">
        <w:rPr>
          <w:rFonts w:ascii="Verdana" w:hAnsi="Verdana" w:cs="Verdana"/>
          <w:sz w:val="28"/>
          <w:szCs w:val="28"/>
        </w:rPr>
        <w:t xml:space="preserve"> at 8 degree of freedom is 19.372, while the tabulated x</w:t>
      </w:r>
      <w:r w:rsidR="00402001" w:rsidRPr="00895528">
        <w:rPr>
          <w:rFonts w:ascii="Verdana" w:hAnsi="Verdana" w:cs="Verdana"/>
          <w:sz w:val="28"/>
          <w:szCs w:val="28"/>
          <w:vertAlign w:val="superscript"/>
        </w:rPr>
        <w:t>2</w:t>
      </w:r>
      <w:r w:rsidR="003D0404" w:rsidRPr="00895528">
        <w:rPr>
          <w:rFonts w:ascii="Verdana" w:hAnsi="Verdana" w:cs="Verdana"/>
          <w:sz w:val="28"/>
          <w:szCs w:val="28"/>
        </w:rPr>
        <w:t xml:space="preserve"> 0.05 (8 degrees of freedom) is 15.507. Since our estimated x</w:t>
      </w:r>
      <w:r w:rsidR="003D0404" w:rsidRPr="00895528">
        <w:rPr>
          <w:rFonts w:ascii="Verdana" w:hAnsi="Verdana" w:cs="Verdana"/>
          <w:sz w:val="28"/>
          <w:szCs w:val="28"/>
          <w:vertAlign w:val="superscript"/>
        </w:rPr>
        <w:t>2</w:t>
      </w:r>
      <w:r w:rsidR="003D0404" w:rsidRPr="00895528">
        <w:rPr>
          <w:rFonts w:ascii="Verdana" w:hAnsi="Verdana" w:cs="Verdana"/>
          <w:sz w:val="28"/>
          <w:szCs w:val="28"/>
        </w:rPr>
        <w:t xml:space="preserve"> &gt; x</w:t>
      </w:r>
      <w:r w:rsidR="003D0404" w:rsidRPr="00895528">
        <w:rPr>
          <w:rFonts w:ascii="Verdana" w:hAnsi="Verdana" w:cs="Verdana"/>
          <w:sz w:val="28"/>
          <w:szCs w:val="28"/>
          <w:vertAlign w:val="superscript"/>
        </w:rPr>
        <w:t>2</w:t>
      </w:r>
      <w:r w:rsidR="00B16145" w:rsidRPr="00895528">
        <w:rPr>
          <w:rFonts w:ascii="Verdana" w:hAnsi="Verdana" w:cs="Verdana"/>
          <w:sz w:val="28"/>
          <w:szCs w:val="28"/>
        </w:rPr>
        <w:t xml:space="preserve"> 0.05, we reject Ho of homoscedasticity.</w:t>
      </w:r>
    </w:p>
    <w:p w:rsidR="00E16678" w:rsidRPr="00895528" w:rsidRDefault="00E16678" w:rsidP="00617E53">
      <w:pPr>
        <w:jc w:val="both"/>
        <w:rPr>
          <w:rFonts w:ascii="Verdana" w:hAnsi="Verdana" w:cs="Verdana"/>
          <w:sz w:val="28"/>
          <w:szCs w:val="28"/>
        </w:rPr>
      </w:pPr>
    </w:p>
    <w:p w:rsidR="00E16678" w:rsidRPr="00617E53" w:rsidRDefault="00E16678" w:rsidP="00127C5A">
      <w:pPr>
        <w:spacing w:line="480" w:lineRule="auto"/>
        <w:jc w:val="center"/>
        <w:rPr>
          <w:rFonts w:ascii="Verdana" w:hAnsi="Verdana" w:cs="Verdana"/>
          <w:b/>
          <w:bCs/>
          <w:sz w:val="28"/>
          <w:szCs w:val="28"/>
        </w:rPr>
      </w:pPr>
      <w:r w:rsidRPr="00617E53">
        <w:rPr>
          <w:rFonts w:ascii="Verdana" w:hAnsi="Verdana" w:cs="Verdana"/>
          <w:b/>
          <w:bCs/>
          <w:sz w:val="28"/>
          <w:szCs w:val="28"/>
        </w:rPr>
        <w:t>Test for multicollinearity</w:t>
      </w:r>
    </w:p>
    <w:p w:rsidR="00E16678" w:rsidRPr="00895528" w:rsidRDefault="00E16678" w:rsidP="007017EF">
      <w:pPr>
        <w:spacing w:line="480" w:lineRule="auto"/>
        <w:jc w:val="both"/>
        <w:rPr>
          <w:rFonts w:ascii="Verdana" w:hAnsi="Verdana" w:cs="Verdana"/>
          <w:sz w:val="28"/>
          <w:szCs w:val="28"/>
        </w:rPr>
      </w:pPr>
      <w:r w:rsidRPr="00895528">
        <w:rPr>
          <w:rFonts w:ascii="Verdana" w:hAnsi="Verdana" w:cs="Verdana"/>
          <w:sz w:val="28"/>
          <w:szCs w:val="28"/>
        </w:rPr>
        <w:t>This test is carried our using partial</w:t>
      </w:r>
      <w:r w:rsidR="005A717B" w:rsidRPr="00895528">
        <w:rPr>
          <w:rFonts w:ascii="Verdana" w:hAnsi="Verdana" w:cs="Verdana"/>
          <w:sz w:val="28"/>
          <w:szCs w:val="28"/>
        </w:rPr>
        <w:t xml:space="preserve"> coefficient of determination (Partial R</w:t>
      </w:r>
      <w:r w:rsidR="005A717B" w:rsidRPr="00895528">
        <w:rPr>
          <w:rFonts w:ascii="Verdana" w:hAnsi="Verdana" w:cs="Verdana"/>
          <w:sz w:val="28"/>
          <w:szCs w:val="28"/>
          <w:vertAlign w:val="superscript"/>
        </w:rPr>
        <w:t>2</w:t>
      </w:r>
      <w:r w:rsidR="005A717B" w:rsidRPr="00895528">
        <w:rPr>
          <w:rFonts w:ascii="Verdana" w:hAnsi="Verdana" w:cs="Verdana"/>
          <w:sz w:val="28"/>
          <w:szCs w:val="28"/>
        </w:rPr>
        <w:t>)</w:t>
      </w:r>
      <w:r w:rsidR="003F51F5" w:rsidRPr="00895528">
        <w:rPr>
          <w:rFonts w:ascii="Verdana" w:hAnsi="Verdana" w:cs="Verdana"/>
          <w:sz w:val="28"/>
          <w:szCs w:val="28"/>
        </w:rPr>
        <w:t>. When the partial R</w:t>
      </w:r>
      <w:r w:rsidR="003F51F5" w:rsidRPr="00895528">
        <w:rPr>
          <w:rFonts w:ascii="Verdana" w:hAnsi="Verdana" w:cs="Verdana"/>
          <w:sz w:val="28"/>
          <w:szCs w:val="28"/>
          <w:vertAlign w:val="superscript"/>
        </w:rPr>
        <w:t>2</w:t>
      </w:r>
      <w:r w:rsidR="003A3283" w:rsidRPr="00895528">
        <w:rPr>
          <w:rFonts w:ascii="Verdana" w:hAnsi="Verdana" w:cs="Verdana"/>
          <w:sz w:val="28"/>
          <w:szCs w:val="28"/>
        </w:rPr>
        <w:t xml:space="preserve"> is &gt; R</w:t>
      </w:r>
      <w:r w:rsidR="003A3283" w:rsidRPr="00895528">
        <w:rPr>
          <w:rFonts w:ascii="Verdana" w:hAnsi="Verdana" w:cs="Verdana"/>
          <w:sz w:val="28"/>
          <w:szCs w:val="28"/>
          <w:vertAlign w:val="superscript"/>
        </w:rPr>
        <w:t>2</w:t>
      </w:r>
      <w:r w:rsidR="00180C2D" w:rsidRPr="00895528">
        <w:rPr>
          <w:rFonts w:ascii="Verdana" w:hAnsi="Verdana" w:cs="Verdana"/>
          <w:sz w:val="28"/>
          <w:szCs w:val="28"/>
        </w:rPr>
        <w:t xml:space="preserve">, </w:t>
      </w:r>
      <w:r w:rsidR="00180C2D" w:rsidRPr="00895528">
        <w:rPr>
          <w:rFonts w:ascii="Verdana" w:hAnsi="Verdana" w:cs="Verdana"/>
          <w:sz w:val="28"/>
          <w:szCs w:val="28"/>
        </w:rPr>
        <w:lastRenderedPageBreak/>
        <w:t>we say that there is presence of multicoll</w:t>
      </w:r>
      <w:r w:rsidR="00127C5A">
        <w:rPr>
          <w:rFonts w:ascii="Verdana" w:hAnsi="Verdana" w:cs="Verdana"/>
          <w:sz w:val="28"/>
          <w:szCs w:val="28"/>
        </w:rPr>
        <w:t>in</w:t>
      </w:r>
      <w:r w:rsidR="00180C2D" w:rsidRPr="00895528">
        <w:rPr>
          <w:rFonts w:ascii="Verdana" w:hAnsi="Verdana" w:cs="Verdana"/>
          <w:sz w:val="28"/>
          <w:szCs w:val="28"/>
        </w:rPr>
        <w:t xml:space="preserve">earity, otherwise there </w:t>
      </w:r>
      <w:r w:rsidR="006C49AF" w:rsidRPr="00895528">
        <w:rPr>
          <w:rFonts w:ascii="Verdana" w:hAnsi="Verdana" w:cs="Verdana"/>
          <w:sz w:val="28"/>
          <w:szCs w:val="28"/>
        </w:rPr>
        <w:t>is no presence of multicollinearity.</w:t>
      </w:r>
    </w:p>
    <w:p w:rsidR="00881919" w:rsidRPr="00895528" w:rsidRDefault="00881919" w:rsidP="007017EF">
      <w:pPr>
        <w:spacing w:line="480" w:lineRule="auto"/>
        <w:jc w:val="both"/>
        <w:rPr>
          <w:rFonts w:ascii="Verdana" w:hAnsi="Verdana" w:cs="Verdana"/>
          <w:sz w:val="28"/>
          <w:szCs w:val="28"/>
        </w:rPr>
      </w:pPr>
    </w:p>
    <w:tbl>
      <w:tblPr>
        <w:tblStyle w:val="TableGrid"/>
        <w:tblW w:w="8028" w:type="dxa"/>
        <w:tblInd w:w="0" w:type="dxa"/>
        <w:tblLook w:val="01E0"/>
      </w:tblPr>
      <w:tblGrid>
        <w:gridCol w:w="1548"/>
        <w:gridCol w:w="1440"/>
        <w:gridCol w:w="1353"/>
        <w:gridCol w:w="3687"/>
      </w:tblGrid>
      <w:tr w:rsidR="0092699C" w:rsidRPr="00C150CD">
        <w:tc>
          <w:tcPr>
            <w:tcW w:w="1548" w:type="dxa"/>
          </w:tcPr>
          <w:p w:rsidR="0092699C" w:rsidRPr="00C150CD" w:rsidRDefault="0092699C" w:rsidP="007017EF">
            <w:pPr>
              <w:spacing w:line="480" w:lineRule="auto"/>
              <w:jc w:val="both"/>
              <w:rPr>
                <w:rFonts w:ascii="Verdana" w:hAnsi="Verdana" w:cs="Verdana"/>
              </w:rPr>
            </w:pPr>
            <w:r w:rsidRPr="00C150CD">
              <w:rPr>
                <w:rFonts w:ascii="Verdana" w:hAnsi="Verdana" w:cs="Verdana"/>
              </w:rPr>
              <w:t>Variable</w:t>
            </w:r>
          </w:p>
        </w:tc>
        <w:tc>
          <w:tcPr>
            <w:tcW w:w="1440" w:type="dxa"/>
          </w:tcPr>
          <w:p w:rsidR="0092699C" w:rsidRPr="00C150CD" w:rsidRDefault="0092699C" w:rsidP="007017EF">
            <w:pPr>
              <w:spacing w:line="480" w:lineRule="auto"/>
              <w:jc w:val="both"/>
              <w:rPr>
                <w:rFonts w:ascii="Verdana" w:hAnsi="Verdana" w:cs="Verdana"/>
              </w:rPr>
            </w:pPr>
            <w:r w:rsidRPr="00C150CD">
              <w:rPr>
                <w:rFonts w:ascii="Verdana" w:hAnsi="Verdana" w:cs="Verdana"/>
              </w:rPr>
              <w:t>R</w:t>
            </w:r>
            <w:r w:rsidRPr="00C150CD">
              <w:rPr>
                <w:rFonts w:ascii="Verdana" w:hAnsi="Verdana" w:cs="Verdana"/>
                <w:vertAlign w:val="superscript"/>
              </w:rPr>
              <w:t>2</w:t>
            </w:r>
          </w:p>
        </w:tc>
        <w:tc>
          <w:tcPr>
            <w:tcW w:w="1353" w:type="dxa"/>
          </w:tcPr>
          <w:p w:rsidR="0092699C" w:rsidRPr="00C150CD" w:rsidRDefault="004230F3" w:rsidP="007017EF">
            <w:pPr>
              <w:spacing w:line="480" w:lineRule="auto"/>
              <w:jc w:val="both"/>
              <w:rPr>
                <w:rFonts w:ascii="Verdana" w:hAnsi="Verdana" w:cs="Verdana"/>
              </w:rPr>
            </w:pPr>
            <w:r w:rsidRPr="00C150CD">
              <w:rPr>
                <w:rFonts w:ascii="Verdana" w:hAnsi="Verdana" w:cs="Verdana"/>
              </w:rPr>
              <w:t>Partial R</w:t>
            </w:r>
            <w:r w:rsidRPr="00C150CD">
              <w:rPr>
                <w:rFonts w:ascii="Verdana" w:hAnsi="Verdana" w:cs="Verdana"/>
                <w:vertAlign w:val="superscript"/>
              </w:rPr>
              <w:t>2</w:t>
            </w:r>
          </w:p>
        </w:tc>
        <w:tc>
          <w:tcPr>
            <w:tcW w:w="3687" w:type="dxa"/>
          </w:tcPr>
          <w:p w:rsidR="0092699C" w:rsidRPr="00C150CD" w:rsidRDefault="00C100C6" w:rsidP="007017EF">
            <w:pPr>
              <w:spacing w:line="480" w:lineRule="auto"/>
              <w:jc w:val="both"/>
              <w:rPr>
                <w:rFonts w:ascii="Verdana" w:hAnsi="Verdana" w:cs="Verdana"/>
              </w:rPr>
            </w:pPr>
            <w:r w:rsidRPr="00C150CD">
              <w:rPr>
                <w:rFonts w:ascii="Verdana" w:hAnsi="Verdana" w:cs="Verdana"/>
              </w:rPr>
              <w:t>Conclusion</w:t>
            </w:r>
          </w:p>
        </w:tc>
      </w:tr>
      <w:tr w:rsidR="0092699C" w:rsidRPr="00C150CD">
        <w:tc>
          <w:tcPr>
            <w:tcW w:w="1548" w:type="dxa"/>
          </w:tcPr>
          <w:p w:rsidR="0092699C" w:rsidRPr="00C150CD" w:rsidRDefault="00CF63E8" w:rsidP="007017EF">
            <w:pPr>
              <w:spacing w:line="480" w:lineRule="auto"/>
              <w:jc w:val="both"/>
              <w:rPr>
                <w:rFonts w:ascii="Verdana" w:hAnsi="Verdana" w:cs="Verdana"/>
              </w:rPr>
            </w:pPr>
            <w:r w:rsidRPr="00C150CD">
              <w:rPr>
                <w:rFonts w:ascii="Verdana" w:hAnsi="Verdana" w:cs="Verdana"/>
              </w:rPr>
              <w:t>Constant</w:t>
            </w:r>
          </w:p>
        </w:tc>
        <w:tc>
          <w:tcPr>
            <w:tcW w:w="1440" w:type="dxa"/>
          </w:tcPr>
          <w:p w:rsidR="0092699C" w:rsidRPr="00C150CD" w:rsidRDefault="00C65CF8" w:rsidP="007017EF">
            <w:pPr>
              <w:spacing w:line="480" w:lineRule="auto"/>
              <w:jc w:val="both"/>
              <w:rPr>
                <w:rFonts w:ascii="Verdana" w:hAnsi="Verdana" w:cs="Verdana"/>
              </w:rPr>
            </w:pPr>
            <w:r w:rsidRPr="00C150CD">
              <w:rPr>
                <w:rFonts w:ascii="Verdana" w:hAnsi="Verdana" w:cs="Verdana"/>
              </w:rPr>
              <w:t>0.916469</w:t>
            </w:r>
          </w:p>
        </w:tc>
        <w:tc>
          <w:tcPr>
            <w:tcW w:w="1353" w:type="dxa"/>
          </w:tcPr>
          <w:p w:rsidR="0092699C" w:rsidRPr="00C150CD" w:rsidRDefault="009E38AA" w:rsidP="007017EF">
            <w:pPr>
              <w:spacing w:line="480" w:lineRule="auto"/>
              <w:jc w:val="both"/>
              <w:rPr>
                <w:rFonts w:ascii="Verdana" w:hAnsi="Verdana" w:cs="Verdana"/>
              </w:rPr>
            </w:pPr>
            <w:r w:rsidRPr="00C150CD">
              <w:rPr>
                <w:rFonts w:ascii="Verdana" w:hAnsi="Verdana" w:cs="Verdana"/>
              </w:rPr>
              <w:t>0.5827</w:t>
            </w:r>
          </w:p>
        </w:tc>
        <w:tc>
          <w:tcPr>
            <w:tcW w:w="3687" w:type="dxa"/>
          </w:tcPr>
          <w:p w:rsidR="0092699C" w:rsidRPr="00C150CD" w:rsidRDefault="00E663A2" w:rsidP="007017EF">
            <w:pPr>
              <w:spacing w:line="480" w:lineRule="auto"/>
              <w:jc w:val="both"/>
              <w:rPr>
                <w:rFonts w:ascii="Verdana" w:hAnsi="Verdana" w:cs="Verdana"/>
              </w:rPr>
            </w:pPr>
            <w:r w:rsidRPr="00C150CD">
              <w:rPr>
                <w:rFonts w:ascii="Verdana" w:hAnsi="Verdana" w:cs="Verdana"/>
              </w:rPr>
              <w:t>Absence of multicollinearity</w:t>
            </w:r>
          </w:p>
        </w:tc>
      </w:tr>
      <w:tr w:rsidR="00E663A2" w:rsidRPr="00C150CD">
        <w:tc>
          <w:tcPr>
            <w:tcW w:w="1548" w:type="dxa"/>
          </w:tcPr>
          <w:p w:rsidR="00E663A2" w:rsidRPr="00C150CD" w:rsidRDefault="00E663A2" w:rsidP="007017EF">
            <w:pPr>
              <w:spacing w:line="480" w:lineRule="auto"/>
              <w:jc w:val="both"/>
              <w:rPr>
                <w:rFonts w:ascii="Verdana" w:hAnsi="Verdana" w:cs="Verdana"/>
              </w:rPr>
            </w:pPr>
            <w:r w:rsidRPr="00C150CD">
              <w:rPr>
                <w:rFonts w:ascii="Verdana" w:hAnsi="Verdana" w:cs="Verdana"/>
              </w:rPr>
              <w:t>EDS</w:t>
            </w:r>
          </w:p>
        </w:tc>
        <w:tc>
          <w:tcPr>
            <w:tcW w:w="1440" w:type="dxa"/>
          </w:tcPr>
          <w:p w:rsidR="00E663A2" w:rsidRPr="00C150CD" w:rsidRDefault="00E663A2">
            <w:r w:rsidRPr="00C150CD">
              <w:rPr>
                <w:rFonts w:ascii="Verdana" w:hAnsi="Verdana" w:cs="Verdana"/>
              </w:rPr>
              <w:t>0.916469</w:t>
            </w:r>
          </w:p>
        </w:tc>
        <w:tc>
          <w:tcPr>
            <w:tcW w:w="1353" w:type="dxa"/>
          </w:tcPr>
          <w:p w:rsidR="00E663A2" w:rsidRPr="00C150CD" w:rsidRDefault="00E663A2" w:rsidP="007017EF">
            <w:pPr>
              <w:spacing w:line="480" w:lineRule="auto"/>
              <w:jc w:val="both"/>
              <w:rPr>
                <w:rFonts w:ascii="Verdana" w:hAnsi="Verdana" w:cs="Verdana"/>
              </w:rPr>
            </w:pPr>
            <w:r w:rsidRPr="00C150CD">
              <w:rPr>
                <w:rFonts w:ascii="Verdana" w:hAnsi="Verdana" w:cs="Verdana"/>
              </w:rPr>
              <w:t>0.5577</w:t>
            </w:r>
          </w:p>
        </w:tc>
        <w:tc>
          <w:tcPr>
            <w:tcW w:w="3687" w:type="dxa"/>
          </w:tcPr>
          <w:p w:rsidR="00E663A2" w:rsidRPr="00C150CD" w:rsidRDefault="00E663A2">
            <w:r w:rsidRPr="00C150CD">
              <w:rPr>
                <w:rFonts w:ascii="Verdana" w:hAnsi="Verdana" w:cs="Verdana"/>
              </w:rPr>
              <w:t>Absence of multicollinearity</w:t>
            </w:r>
          </w:p>
        </w:tc>
      </w:tr>
      <w:tr w:rsidR="00E663A2" w:rsidRPr="00C150CD">
        <w:tc>
          <w:tcPr>
            <w:tcW w:w="1548" w:type="dxa"/>
          </w:tcPr>
          <w:p w:rsidR="00E663A2" w:rsidRPr="00C150CD" w:rsidRDefault="00E663A2" w:rsidP="007017EF">
            <w:pPr>
              <w:spacing w:line="480" w:lineRule="auto"/>
              <w:jc w:val="both"/>
              <w:rPr>
                <w:rFonts w:ascii="Verdana" w:hAnsi="Verdana" w:cs="Verdana"/>
              </w:rPr>
            </w:pPr>
            <w:r w:rsidRPr="00C150CD">
              <w:rPr>
                <w:rFonts w:ascii="Verdana" w:hAnsi="Verdana" w:cs="Verdana"/>
              </w:rPr>
              <w:t>EXR</w:t>
            </w:r>
          </w:p>
        </w:tc>
        <w:tc>
          <w:tcPr>
            <w:tcW w:w="1440" w:type="dxa"/>
          </w:tcPr>
          <w:p w:rsidR="00E663A2" w:rsidRPr="00C150CD" w:rsidRDefault="00E663A2">
            <w:r w:rsidRPr="00C150CD">
              <w:rPr>
                <w:rFonts w:ascii="Verdana" w:hAnsi="Verdana" w:cs="Verdana"/>
              </w:rPr>
              <w:t>0.916469</w:t>
            </w:r>
          </w:p>
        </w:tc>
        <w:tc>
          <w:tcPr>
            <w:tcW w:w="1353" w:type="dxa"/>
          </w:tcPr>
          <w:p w:rsidR="00E663A2" w:rsidRPr="00C150CD" w:rsidRDefault="00E663A2" w:rsidP="007017EF">
            <w:pPr>
              <w:spacing w:line="480" w:lineRule="auto"/>
              <w:jc w:val="both"/>
              <w:rPr>
                <w:rFonts w:ascii="Verdana" w:hAnsi="Verdana" w:cs="Verdana"/>
              </w:rPr>
            </w:pPr>
            <w:r w:rsidRPr="00C150CD">
              <w:rPr>
                <w:rFonts w:ascii="Verdana" w:hAnsi="Verdana" w:cs="Verdana"/>
              </w:rPr>
              <w:t>0.8692</w:t>
            </w:r>
          </w:p>
        </w:tc>
        <w:tc>
          <w:tcPr>
            <w:tcW w:w="3687" w:type="dxa"/>
          </w:tcPr>
          <w:p w:rsidR="00E663A2" w:rsidRPr="00C150CD" w:rsidRDefault="00E663A2">
            <w:r w:rsidRPr="00C150CD">
              <w:rPr>
                <w:rFonts w:ascii="Verdana" w:hAnsi="Verdana" w:cs="Verdana"/>
              </w:rPr>
              <w:t>Absence of multicollinearity</w:t>
            </w:r>
          </w:p>
        </w:tc>
      </w:tr>
      <w:tr w:rsidR="00E663A2" w:rsidRPr="00C150CD">
        <w:tc>
          <w:tcPr>
            <w:tcW w:w="1548" w:type="dxa"/>
          </w:tcPr>
          <w:p w:rsidR="00E663A2" w:rsidRPr="00C150CD" w:rsidRDefault="00E663A2" w:rsidP="007017EF">
            <w:pPr>
              <w:spacing w:line="480" w:lineRule="auto"/>
              <w:jc w:val="both"/>
              <w:rPr>
                <w:rFonts w:ascii="Verdana" w:hAnsi="Verdana" w:cs="Verdana"/>
              </w:rPr>
            </w:pPr>
            <w:r w:rsidRPr="00C150CD">
              <w:rPr>
                <w:rFonts w:ascii="Verdana" w:hAnsi="Verdana" w:cs="Verdana"/>
              </w:rPr>
              <w:t>TDO</w:t>
            </w:r>
          </w:p>
        </w:tc>
        <w:tc>
          <w:tcPr>
            <w:tcW w:w="1440" w:type="dxa"/>
          </w:tcPr>
          <w:p w:rsidR="00E663A2" w:rsidRPr="00C150CD" w:rsidRDefault="00E663A2">
            <w:r w:rsidRPr="00C150CD">
              <w:rPr>
                <w:rFonts w:ascii="Verdana" w:hAnsi="Verdana" w:cs="Verdana"/>
              </w:rPr>
              <w:t>0.916469</w:t>
            </w:r>
          </w:p>
        </w:tc>
        <w:tc>
          <w:tcPr>
            <w:tcW w:w="1353" w:type="dxa"/>
          </w:tcPr>
          <w:p w:rsidR="00E663A2" w:rsidRPr="00C150CD" w:rsidRDefault="00E663A2" w:rsidP="007017EF">
            <w:pPr>
              <w:spacing w:line="480" w:lineRule="auto"/>
              <w:jc w:val="both"/>
              <w:rPr>
                <w:rFonts w:ascii="Verdana" w:hAnsi="Verdana" w:cs="Verdana"/>
              </w:rPr>
            </w:pPr>
            <w:r w:rsidRPr="00C150CD">
              <w:rPr>
                <w:rFonts w:ascii="Verdana" w:hAnsi="Verdana" w:cs="Verdana"/>
              </w:rPr>
              <w:t>0.2715</w:t>
            </w:r>
          </w:p>
        </w:tc>
        <w:tc>
          <w:tcPr>
            <w:tcW w:w="3687" w:type="dxa"/>
          </w:tcPr>
          <w:p w:rsidR="00E663A2" w:rsidRPr="00C150CD" w:rsidRDefault="00E663A2">
            <w:r w:rsidRPr="00C150CD">
              <w:rPr>
                <w:rFonts w:ascii="Verdana" w:hAnsi="Verdana" w:cs="Verdana"/>
              </w:rPr>
              <w:t>Absence of multicollinearity</w:t>
            </w:r>
          </w:p>
        </w:tc>
      </w:tr>
      <w:tr w:rsidR="00C65CF8" w:rsidRPr="00C150CD">
        <w:tc>
          <w:tcPr>
            <w:tcW w:w="1548" w:type="dxa"/>
          </w:tcPr>
          <w:p w:rsidR="00C65CF8" w:rsidRPr="00C150CD" w:rsidRDefault="00C65CF8" w:rsidP="007017EF">
            <w:pPr>
              <w:spacing w:line="480" w:lineRule="auto"/>
              <w:jc w:val="both"/>
              <w:rPr>
                <w:rFonts w:ascii="Verdana" w:hAnsi="Verdana" w:cs="Verdana"/>
              </w:rPr>
            </w:pPr>
            <w:r w:rsidRPr="00C150CD">
              <w:rPr>
                <w:rFonts w:ascii="Verdana" w:hAnsi="Verdana" w:cs="Verdana"/>
              </w:rPr>
              <w:t>BOP</w:t>
            </w:r>
          </w:p>
        </w:tc>
        <w:tc>
          <w:tcPr>
            <w:tcW w:w="1440" w:type="dxa"/>
          </w:tcPr>
          <w:p w:rsidR="00C65CF8" w:rsidRPr="00C150CD" w:rsidRDefault="00C65CF8">
            <w:r w:rsidRPr="00C150CD">
              <w:rPr>
                <w:rFonts w:ascii="Verdana" w:hAnsi="Verdana" w:cs="Verdana"/>
              </w:rPr>
              <w:t>0.916469</w:t>
            </w:r>
          </w:p>
        </w:tc>
        <w:tc>
          <w:tcPr>
            <w:tcW w:w="1353" w:type="dxa"/>
          </w:tcPr>
          <w:p w:rsidR="00C65CF8" w:rsidRPr="00C150CD" w:rsidRDefault="00E663A2" w:rsidP="007017EF">
            <w:pPr>
              <w:spacing w:line="480" w:lineRule="auto"/>
              <w:jc w:val="both"/>
              <w:rPr>
                <w:rFonts w:ascii="Verdana" w:hAnsi="Verdana" w:cs="Verdana"/>
              </w:rPr>
            </w:pPr>
            <w:r w:rsidRPr="00C150CD">
              <w:rPr>
                <w:rFonts w:ascii="Verdana" w:hAnsi="Verdana" w:cs="Verdana"/>
              </w:rPr>
              <w:t>0.1676</w:t>
            </w:r>
          </w:p>
        </w:tc>
        <w:tc>
          <w:tcPr>
            <w:tcW w:w="3687" w:type="dxa"/>
          </w:tcPr>
          <w:p w:rsidR="00C65CF8" w:rsidRPr="00C150CD" w:rsidRDefault="00A15C07" w:rsidP="007017EF">
            <w:pPr>
              <w:spacing w:line="480" w:lineRule="auto"/>
              <w:jc w:val="both"/>
              <w:rPr>
                <w:rFonts w:ascii="Verdana" w:hAnsi="Verdana" w:cs="Verdana"/>
              </w:rPr>
            </w:pPr>
            <w:r w:rsidRPr="00C150CD">
              <w:rPr>
                <w:rFonts w:ascii="Verdana" w:hAnsi="Verdana" w:cs="Verdana"/>
              </w:rPr>
              <w:t>Absence of multicollinearity</w:t>
            </w:r>
          </w:p>
        </w:tc>
      </w:tr>
    </w:tbl>
    <w:p w:rsidR="007017EF" w:rsidRPr="00895528" w:rsidRDefault="009E7908" w:rsidP="008F78CB">
      <w:pPr>
        <w:spacing w:line="480" w:lineRule="auto"/>
        <w:jc w:val="both"/>
        <w:rPr>
          <w:rFonts w:ascii="Verdana" w:hAnsi="Verdana" w:cs="Verdana"/>
          <w:b/>
          <w:bCs/>
          <w:sz w:val="28"/>
          <w:szCs w:val="28"/>
        </w:rPr>
      </w:pPr>
      <w:r w:rsidRPr="00895528">
        <w:rPr>
          <w:rFonts w:ascii="Verdana" w:hAnsi="Verdana" w:cs="Verdana"/>
          <w:b/>
          <w:bCs/>
          <w:sz w:val="28"/>
          <w:szCs w:val="28"/>
        </w:rPr>
        <w:t>EVALUATION BASED ON RESULT</w:t>
      </w:r>
    </w:p>
    <w:p w:rsidR="009E7908" w:rsidRPr="00895528" w:rsidRDefault="00FB7A88" w:rsidP="008F78CB">
      <w:pPr>
        <w:spacing w:line="480" w:lineRule="auto"/>
        <w:jc w:val="both"/>
        <w:rPr>
          <w:rFonts w:ascii="Verdana" w:hAnsi="Verdana" w:cs="Verdana"/>
          <w:sz w:val="28"/>
          <w:szCs w:val="28"/>
        </w:rPr>
      </w:pPr>
      <w:r w:rsidRPr="00895528">
        <w:rPr>
          <w:rFonts w:ascii="Verdana" w:hAnsi="Verdana" w:cs="Verdana"/>
          <w:sz w:val="28"/>
          <w:szCs w:val="28"/>
        </w:rPr>
        <w:tab/>
        <w:t xml:space="preserve">The result from </w:t>
      </w:r>
      <w:r w:rsidR="00565CC2" w:rsidRPr="00895528">
        <w:rPr>
          <w:rFonts w:ascii="Verdana" w:hAnsi="Verdana" w:cs="Verdana"/>
          <w:sz w:val="28"/>
          <w:szCs w:val="28"/>
        </w:rPr>
        <w:t>modeling BOP by OLS showed</w:t>
      </w:r>
      <w:r w:rsidR="00D622BC" w:rsidRPr="00895528">
        <w:rPr>
          <w:rFonts w:ascii="Verdana" w:hAnsi="Verdana" w:cs="Verdana"/>
          <w:sz w:val="28"/>
          <w:szCs w:val="28"/>
        </w:rPr>
        <w:t xml:space="preserve"> the regression is poorl</w:t>
      </w:r>
      <w:r w:rsidR="002D4543" w:rsidRPr="00895528">
        <w:rPr>
          <w:rFonts w:ascii="Verdana" w:hAnsi="Verdana" w:cs="Verdana"/>
          <w:sz w:val="28"/>
          <w:szCs w:val="28"/>
        </w:rPr>
        <w:t>y fitted as the explanatory variables</w:t>
      </w:r>
      <w:r w:rsidR="00943B6F" w:rsidRPr="00895528">
        <w:rPr>
          <w:rFonts w:ascii="Verdana" w:hAnsi="Verdana" w:cs="Verdana"/>
          <w:sz w:val="28"/>
          <w:szCs w:val="28"/>
        </w:rPr>
        <w:t xml:space="preserve"> were only able to explain the variations in BOP</w:t>
      </w:r>
      <w:r w:rsidR="00371F80" w:rsidRPr="00895528">
        <w:rPr>
          <w:rFonts w:ascii="Verdana" w:hAnsi="Verdana" w:cs="Verdana"/>
          <w:sz w:val="28"/>
          <w:szCs w:val="28"/>
        </w:rPr>
        <w:t xml:space="preserve"> to a tune of 14%. The T-test</w:t>
      </w:r>
      <w:r w:rsidR="00803E69" w:rsidRPr="00895528">
        <w:rPr>
          <w:rFonts w:ascii="Verdana" w:hAnsi="Verdana" w:cs="Verdana"/>
          <w:sz w:val="28"/>
          <w:szCs w:val="28"/>
        </w:rPr>
        <w:t xml:space="preserve"> showed that</w:t>
      </w:r>
      <w:r w:rsidR="00315C60" w:rsidRPr="00895528">
        <w:rPr>
          <w:rFonts w:ascii="Verdana" w:hAnsi="Verdana" w:cs="Verdana"/>
          <w:sz w:val="28"/>
          <w:szCs w:val="28"/>
        </w:rPr>
        <w:t xml:space="preserve"> the variables EDS,</w:t>
      </w:r>
      <w:r w:rsidR="00C43703" w:rsidRPr="00895528">
        <w:rPr>
          <w:rFonts w:ascii="Verdana" w:hAnsi="Verdana" w:cs="Verdana"/>
          <w:sz w:val="28"/>
          <w:szCs w:val="28"/>
        </w:rPr>
        <w:t xml:space="preserve"> EXR and TDO were all statistically insignificant,</w:t>
      </w:r>
      <w:r w:rsidR="00D425D2" w:rsidRPr="00895528">
        <w:rPr>
          <w:rFonts w:ascii="Verdana" w:hAnsi="Verdana" w:cs="Verdana"/>
          <w:sz w:val="28"/>
          <w:szCs w:val="28"/>
        </w:rPr>
        <w:t xml:space="preserve"> wh</w:t>
      </w:r>
      <w:r w:rsidR="00C5029E" w:rsidRPr="00895528">
        <w:rPr>
          <w:rFonts w:ascii="Verdana" w:hAnsi="Verdana" w:cs="Verdana"/>
          <w:sz w:val="28"/>
          <w:szCs w:val="28"/>
        </w:rPr>
        <w:t>ile the F-test showed that model is entirely</w:t>
      </w:r>
      <w:r w:rsidR="008D6296" w:rsidRPr="00895528">
        <w:rPr>
          <w:rFonts w:ascii="Verdana" w:hAnsi="Verdana" w:cs="Verdana"/>
          <w:sz w:val="28"/>
          <w:szCs w:val="28"/>
        </w:rPr>
        <w:t xml:space="preserve"> statistically</w:t>
      </w:r>
      <w:r w:rsidR="00A8013A" w:rsidRPr="00895528">
        <w:rPr>
          <w:rFonts w:ascii="Verdana" w:hAnsi="Verdana" w:cs="Verdana"/>
          <w:sz w:val="28"/>
          <w:szCs w:val="28"/>
        </w:rPr>
        <w:t xml:space="preserve"> insignificant</w:t>
      </w:r>
      <w:r w:rsidR="00423E9E" w:rsidRPr="00895528">
        <w:rPr>
          <w:rFonts w:ascii="Verdana" w:hAnsi="Verdana" w:cs="Verdana"/>
          <w:sz w:val="28"/>
          <w:szCs w:val="28"/>
        </w:rPr>
        <w:t>.</w:t>
      </w:r>
    </w:p>
    <w:p w:rsidR="00423E9E" w:rsidRPr="00895528" w:rsidRDefault="00423E9E" w:rsidP="008F78CB">
      <w:pPr>
        <w:spacing w:line="480" w:lineRule="auto"/>
        <w:jc w:val="both"/>
        <w:rPr>
          <w:rFonts w:ascii="Verdana" w:hAnsi="Verdana" w:cs="Verdana"/>
          <w:sz w:val="28"/>
          <w:szCs w:val="28"/>
        </w:rPr>
      </w:pPr>
      <w:r w:rsidRPr="00895528">
        <w:rPr>
          <w:rFonts w:ascii="Verdana" w:hAnsi="Verdana" w:cs="Verdana"/>
          <w:sz w:val="28"/>
          <w:szCs w:val="28"/>
        </w:rPr>
        <w:tab/>
        <w:t xml:space="preserve">The result from </w:t>
      </w:r>
      <w:r w:rsidR="00AB46C2" w:rsidRPr="00895528">
        <w:rPr>
          <w:rFonts w:ascii="Verdana" w:hAnsi="Verdana" w:cs="Verdana"/>
          <w:sz w:val="28"/>
          <w:szCs w:val="28"/>
        </w:rPr>
        <w:t>modeling GDP by OLS</w:t>
      </w:r>
      <w:r w:rsidR="00744912" w:rsidRPr="00895528">
        <w:rPr>
          <w:rFonts w:ascii="Verdana" w:hAnsi="Verdana" w:cs="Verdana"/>
          <w:sz w:val="28"/>
          <w:szCs w:val="28"/>
        </w:rPr>
        <w:t xml:space="preserve"> showed</w:t>
      </w:r>
      <w:r w:rsidR="00100601" w:rsidRPr="00895528">
        <w:rPr>
          <w:rFonts w:ascii="Verdana" w:hAnsi="Verdana" w:cs="Verdana"/>
          <w:sz w:val="28"/>
          <w:szCs w:val="28"/>
        </w:rPr>
        <w:t xml:space="preserve"> that the variations in GDP</w:t>
      </w:r>
      <w:r w:rsidR="00580AC5" w:rsidRPr="00895528">
        <w:rPr>
          <w:rFonts w:ascii="Verdana" w:hAnsi="Verdana" w:cs="Verdana"/>
          <w:sz w:val="28"/>
          <w:szCs w:val="28"/>
        </w:rPr>
        <w:t xml:space="preserve"> can be explained to the</w:t>
      </w:r>
      <w:r w:rsidR="00757136" w:rsidRPr="00895528">
        <w:rPr>
          <w:rFonts w:ascii="Verdana" w:hAnsi="Verdana" w:cs="Verdana"/>
          <w:sz w:val="28"/>
          <w:szCs w:val="28"/>
        </w:rPr>
        <w:t xml:space="preserve"> </w:t>
      </w:r>
      <w:r w:rsidR="00757136" w:rsidRPr="00895528">
        <w:rPr>
          <w:rFonts w:ascii="Verdana" w:hAnsi="Verdana" w:cs="Verdana"/>
          <w:sz w:val="28"/>
          <w:szCs w:val="28"/>
        </w:rPr>
        <w:lastRenderedPageBreak/>
        <w:t>tune of 92%</w:t>
      </w:r>
      <w:r w:rsidR="00583FF2" w:rsidRPr="00895528">
        <w:rPr>
          <w:rFonts w:ascii="Verdana" w:hAnsi="Verdana" w:cs="Verdana"/>
          <w:sz w:val="28"/>
          <w:szCs w:val="28"/>
        </w:rPr>
        <w:t xml:space="preserve"> by the</w:t>
      </w:r>
      <w:r w:rsidR="00071564" w:rsidRPr="00895528">
        <w:rPr>
          <w:rFonts w:ascii="Verdana" w:hAnsi="Verdana" w:cs="Verdana"/>
          <w:sz w:val="28"/>
          <w:szCs w:val="28"/>
        </w:rPr>
        <w:t xml:space="preserve"> explanatory variables. EXR, TDO were</w:t>
      </w:r>
      <w:r w:rsidR="007A4D12" w:rsidRPr="00895528">
        <w:rPr>
          <w:rFonts w:ascii="Verdana" w:hAnsi="Verdana" w:cs="Verdana"/>
          <w:sz w:val="28"/>
          <w:szCs w:val="28"/>
        </w:rPr>
        <w:t xml:space="preserve"> statistically significant while EDS and BOP</w:t>
      </w:r>
      <w:r w:rsidR="007957BF" w:rsidRPr="00895528">
        <w:rPr>
          <w:rFonts w:ascii="Verdana" w:hAnsi="Verdana" w:cs="Verdana"/>
          <w:sz w:val="28"/>
          <w:szCs w:val="28"/>
        </w:rPr>
        <w:t xml:space="preserve"> were statistically</w:t>
      </w:r>
      <w:r w:rsidR="002C2661" w:rsidRPr="00895528">
        <w:rPr>
          <w:rFonts w:ascii="Verdana" w:hAnsi="Verdana" w:cs="Verdana"/>
          <w:sz w:val="28"/>
          <w:szCs w:val="28"/>
        </w:rPr>
        <w:t xml:space="preserve"> insignificant.</w:t>
      </w:r>
    </w:p>
    <w:p w:rsidR="004B43ED" w:rsidRPr="00895528" w:rsidRDefault="004B43ED" w:rsidP="008F78CB">
      <w:pPr>
        <w:spacing w:line="480" w:lineRule="auto"/>
        <w:jc w:val="both"/>
        <w:rPr>
          <w:rFonts w:ascii="Verdana" w:hAnsi="Verdana" w:cs="Verdana"/>
          <w:sz w:val="28"/>
          <w:szCs w:val="28"/>
        </w:rPr>
      </w:pPr>
    </w:p>
    <w:p w:rsidR="00570B49" w:rsidRDefault="00570B49" w:rsidP="004B43ED">
      <w:pPr>
        <w:spacing w:line="480" w:lineRule="auto"/>
        <w:jc w:val="center"/>
        <w:rPr>
          <w:rFonts w:ascii="Verdana" w:hAnsi="Verdana" w:cs="Verdana"/>
          <w:b/>
          <w:bCs/>
          <w:sz w:val="28"/>
          <w:szCs w:val="28"/>
        </w:rPr>
      </w:pPr>
    </w:p>
    <w:p w:rsidR="00570B49" w:rsidRDefault="00570B49" w:rsidP="004B43ED">
      <w:pPr>
        <w:spacing w:line="480" w:lineRule="auto"/>
        <w:jc w:val="center"/>
        <w:rPr>
          <w:rFonts w:ascii="Verdana" w:hAnsi="Verdana" w:cs="Verdana"/>
          <w:b/>
          <w:bCs/>
          <w:sz w:val="28"/>
          <w:szCs w:val="28"/>
        </w:rPr>
      </w:pPr>
    </w:p>
    <w:p w:rsidR="00570B49" w:rsidRDefault="00570B49" w:rsidP="004B43ED">
      <w:pPr>
        <w:spacing w:line="480" w:lineRule="auto"/>
        <w:jc w:val="center"/>
        <w:rPr>
          <w:rFonts w:ascii="Verdana" w:hAnsi="Verdana" w:cs="Verdana"/>
          <w:b/>
          <w:bCs/>
          <w:sz w:val="28"/>
          <w:szCs w:val="28"/>
        </w:rPr>
      </w:pPr>
    </w:p>
    <w:p w:rsidR="00570B49" w:rsidRDefault="00570B49" w:rsidP="004B43ED">
      <w:pPr>
        <w:spacing w:line="480" w:lineRule="auto"/>
        <w:jc w:val="center"/>
        <w:rPr>
          <w:rFonts w:ascii="Verdana" w:hAnsi="Verdana" w:cs="Verdana"/>
          <w:b/>
          <w:bCs/>
          <w:sz w:val="28"/>
          <w:szCs w:val="28"/>
        </w:rPr>
      </w:pPr>
    </w:p>
    <w:p w:rsidR="004B43ED" w:rsidRPr="00895528" w:rsidRDefault="004B43ED" w:rsidP="004B43ED">
      <w:pPr>
        <w:spacing w:line="480" w:lineRule="auto"/>
        <w:jc w:val="center"/>
        <w:rPr>
          <w:rFonts w:ascii="Verdana" w:hAnsi="Verdana" w:cs="Verdana"/>
          <w:b/>
          <w:bCs/>
          <w:sz w:val="28"/>
          <w:szCs w:val="28"/>
        </w:rPr>
      </w:pPr>
      <w:r w:rsidRPr="00895528">
        <w:rPr>
          <w:rFonts w:ascii="Verdana" w:hAnsi="Verdana" w:cs="Verdana"/>
          <w:b/>
          <w:bCs/>
          <w:sz w:val="28"/>
          <w:szCs w:val="28"/>
        </w:rPr>
        <w:t>CHAPTER FIVE</w:t>
      </w:r>
    </w:p>
    <w:p w:rsidR="004B43ED" w:rsidRPr="00895528" w:rsidRDefault="004B43ED" w:rsidP="00570B49">
      <w:pPr>
        <w:jc w:val="both"/>
        <w:rPr>
          <w:rFonts w:ascii="Verdana" w:hAnsi="Verdana" w:cs="Verdana"/>
          <w:b/>
          <w:bCs/>
          <w:sz w:val="28"/>
          <w:szCs w:val="28"/>
        </w:rPr>
      </w:pPr>
    </w:p>
    <w:p w:rsidR="00D861FA" w:rsidRPr="00895528" w:rsidRDefault="00D861FA" w:rsidP="00D861FA">
      <w:pPr>
        <w:numPr>
          <w:ilvl w:val="0"/>
          <w:numId w:val="12"/>
        </w:numPr>
        <w:spacing w:line="480" w:lineRule="auto"/>
        <w:rPr>
          <w:rFonts w:ascii="Verdana" w:hAnsi="Verdana" w:cs="Verdana"/>
          <w:b/>
          <w:bCs/>
          <w:sz w:val="28"/>
          <w:szCs w:val="28"/>
        </w:rPr>
      </w:pPr>
      <w:r w:rsidRPr="00895528">
        <w:rPr>
          <w:rFonts w:ascii="Verdana" w:hAnsi="Verdana" w:cs="Verdana"/>
          <w:b/>
          <w:bCs/>
          <w:sz w:val="28"/>
          <w:szCs w:val="28"/>
        </w:rPr>
        <w:t>SUMMARY, CONCLUSION AND RECOMMENDATION</w:t>
      </w:r>
    </w:p>
    <w:p w:rsidR="00D861FA" w:rsidRPr="00895528" w:rsidRDefault="00D861FA" w:rsidP="00D861FA">
      <w:pPr>
        <w:spacing w:line="480" w:lineRule="auto"/>
        <w:jc w:val="both"/>
        <w:rPr>
          <w:rFonts w:ascii="Verdana" w:hAnsi="Verdana" w:cs="Verdana"/>
          <w:b/>
          <w:bCs/>
          <w:sz w:val="28"/>
          <w:szCs w:val="28"/>
        </w:rPr>
      </w:pPr>
      <w:r w:rsidRPr="00895528">
        <w:rPr>
          <w:rFonts w:ascii="Verdana" w:hAnsi="Verdana" w:cs="Verdana"/>
          <w:b/>
          <w:bCs/>
          <w:sz w:val="28"/>
          <w:szCs w:val="28"/>
        </w:rPr>
        <w:t>5.1</w:t>
      </w:r>
      <w:r w:rsidRPr="00895528">
        <w:rPr>
          <w:rFonts w:ascii="Verdana" w:hAnsi="Verdana" w:cs="Verdana"/>
          <w:b/>
          <w:bCs/>
          <w:sz w:val="28"/>
          <w:szCs w:val="28"/>
        </w:rPr>
        <w:tab/>
        <w:t>SUMMARY OF THE FINDINGS</w:t>
      </w:r>
    </w:p>
    <w:p w:rsidR="00D861FA" w:rsidRPr="00895528" w:rsidRDefault="00B43630" w:rsidP="00570ADE">
      <w:pPr>
        <w:spacing w:line="480" w:lineRule="auto"/>
        <w:ind w:firstLine="720"/>
        <w:jc w:val="both"/>
        <w:rPr>
          <w:rFonts w:ascii="Verdana" w:hAnsi="Verdana" w:cs="Verdana"/>
          <w:sz w:val="28"/>
          <w:szCs w:val="28"/>
        </w:rPr>
      </w:pPr>
      <w:r w:rsidRPr="00895528">
        <w:rPr>
          <w:rFonts w:ascii="Verdana" w:hAnsi="Verdana" w:cs="Verdana"/>
          <w:sz w:val="28"/>
          <w:szCs w:val="28"/>
        </w:rPr>
        <w:t>At the end of the research</w:t>
      </w:r>
      <w:r w:rsidR="0047170A" w:rsidRPr="00895528">
        <w:rPr>
          <w:rFonts w:ascii="Verdana" w:hAnsi="Verdana" w:cs="Verdana"/>
          <w:sz w:val="28"/>
          <w:szCs w:val="28"/>
        </w:rPr>
        <w:t xml:space="preserve"> work, it was discovered that there is a negative relationship between the</w:t>
      </w:r>
      <w:r w:rsidR="00E61DF8" w:rsidRPr="00895528">
        <w:rPr>
          <w:rFonts w:ascii="Verdana" w:hAnsi="Verdana" w:cs="Verdana"/>
          <w:sz w:val="28"/>
          <w:szCs w:val="28"/>
        </w:rPr>
        <w:t xml:space="preserve"> determina</w:t>
      </w:r>
      <w:r w:rsidR="00065141" w:rsidRPr="00895528">
        <w:rPr>
          <w:rFonts w:ascii="Verdana" w:hAnsi="Verdana" w:cs="Verdana"/>
          <w:sz w:val="28"/>
          <w:szCs w:val="28"/>
        </w:rPr>
        <w:t>nts of balance</w:t>
      </w:r>
      <w:r w:rsidR="00EB0219" w:rsidRPr="00895528">
        <w:rPr>
          <w:rFonts w:ascii="Verdana" w:hAnsi="Verdana" w:cs="Verdana"/>
          <w:sz w:val="28"/>
          <w:szCs w:val="28"/>
        </w:rPr>
        <w:t xml:space="preserve"> of payment in Nigeria for the sample period</w:t>
      </w:r>
      <w:r w:rsidR="00845710" w:rsidRPr="00895528">
        <w:rPr>
          <w:rFonts w:ascii="Verdana" w:hAnsi="Verdana" w:cs="Verdana"/>
          <w:sz w:val="28"/>
          <w:szCs w:val="28"/>
        </w:rPr>
        <w:t xml:space="preserve"> (1983 – 2007), the determinants of balance</w:t>
      </w:r>
      <w:r w:rsidR="00D93D8E" w:rsidRPr="00895528">
        <w:rPr>
          <w:rFonts w:ascii="Verdana" w:hAnsi="Verdana" w:cs="Verdana"/>
          <w:sz w:val="28"/>
          <w:szCs w:val="28"/>
        </w:rPr>
        <w:t xml:space="preserve"> of payment, consisting of </w:t>
      </w:r>
      <w:r w:rsidR="00D93D8E" w:rsidRPr="00895528">
        <w:rPr>
          <w:rFonts w:ascii="Verdana" w:hAnsi="Verdana" w:cs="Verdana"/>
          <w:sz w:val="28"/>
          <w:szCs w:val="28"/>
        </w:rPr>
        <w:lastRenderedPageBreak/>
        <w:t>capital and</w:t>
      </w:r>
      <w:r w:rsidR="00754E15" w:rsidRPr="00895528">
        <w:rPr>
          <w:rFonts w:ascii="Verdana" w:hAnsi="Verdana" w:cs="Verdana"/>
          <w:sz w:val="28"/>
          <w:szCs w:val="28"/>
        </w:rPr>
        <w:t xml:space="preserve"> current accounts was responsible for Nigeria economic</w:t>
      </w:r>
      <w:r w:rsidR="00E14947" w:rsidRPr="00895528">
        <w:rPr>
          <w:rFonts w:ascii="Verdana" w:hAnsi="Verdana" w:cs="Verdana"/>
          <w:sz w:val="28"/>
          <w:szCs w:val="28"/>
        </w:rPr>
        <w:t xml:space="preserve"> growth and development. This discovery</w:t>
      </w:r>
      <w:r w:rsidR="00FC75A7" w:rsidRPr="00895528">
        <w:rPr>
          <w:rFonts w:ascii="Verdana" w:hAnsi="Verdana" w:cs="Verdana"/>
          <w:sz w:val="28"/>
          <w:szCs w:val="28"/>
        </w:rPr>
        <w:t xml:space="preserve"> has lent credence by the high insignificant of </w:t>
      </w:r>
      <w:r w:rsidR="00647E10" w:rsidRPr="00895528">
        <w:rPr>
          <w:rFonts w:ascii="Verdana" w:hAnsi="Verdana" w:cs="Verdana"/>
          <w:sz w:val="28"/>
          <w:szCs w:val="28"/>
        </w:rPr>
        <w:t>ratio of the independent</w:t>
      </w:r>
      <w:r w:rsidR="00874D88" w:rsidRPr="00895528">
        <w:rPr>
          <w:rFonts w:ascii="Verdana" w:hAnsi="Verdana" w:cs="Verdana"/>
          <w:sz w:val="28"/>
          <w:szCs w:val="28"/>
        </w:rPr>
        <w:t xml:space="preserve"> variable, coupled with a high coefficient of determination of about</w:t>
      </w:r>
      <w:r w:rsidR="003628B1" w:rsidRPr="00895528">
        <w:rPr>
          <w:rFonts w:ascii="Verdana" w:hAnsi="Verdana" w:cs="Verdana"/>
          <w:sz w:val="28"/>
          <w:szCs w:val="28"/>
        </w:rPr>
        <w:t>.</w:t>
      </w:r>
    </w:p>
    <w:p w:rsidR="003628B1" w:rsidRPr="00895528" w:rsidRDefault="003628B1" w:rsidP="00D861FA">
      <w:pPr>
        <w:spacing w:line="480" w:lineRule="auto"/>
        <w:jc w:val="both"/>
        <w:rPr>
          <w:rFonts w:ascii="Verdana" w:hAnsi="Verdana" w:cs="Verdana"/>
          <w:sz w:val="28"/>
          <w:szCs w:val="28"/>
        </w:rPr>
      </w:pPr>
      <w:r w:rsidRPr="00895528">
        <w:rPr>
          <w:rFonts w:ascii="Verdana" w:hAnsi="Verdana" w:cs="Verdana"/>
          <w:sz w:val="28"/>
          <w:szCs w:val="28"/>
        </w:rPr>
        <w:tab/>
        <w:t>There is absence of autocorrelation in the model.</w:t>
      </w:r>
      <w:r w:rsidR="00A377CA" w:rsidRPr="00895528">
        <w:rPr>
          <w:rFonts w:ascii="Verdana" w:hAnsi="Verdana" w:cs="Verdana"/>
          <w:sz w:val="28"/>
          <w:szCs w:val="28"/>
        </w:rPr>
        <w:t xml:space="preserve"> This could be found from the</w:t>
      </w:r>
      <w:r w:rsidR="009239E4" w:rsidRPr="00895528">
        <w:rPr>
          <w:rFonts w:ascii="Verdana" w:hAnsi="Verdana" w:cs="Verdana"/>
          <w:sz w:val="28"/>
          <w:szCs w:val="28"/>
        </w:rPr>
        <w:t xml:space="preserve"> regression output</w:t>
      </w:r>
      <w:r w:rsidR="00676B11" w:rsidRPr="00895528">
        <w:rPr>
          <w:rFonts w:ascii="Verdana" w:hAnsi="Verdana" w:cs="Verdana"/>
          <w:sz w:val="28"/>
          <w:szCs w:val="28"/>
        </w:rPr>
        <w:t xml:space="preserve"> where the value</w:t>
      </w:r>
      <w:r w:rsidR="00021359" w:rsidRPr="00895528">
        <w:rPr>
          <w:rFonts w:ascii="Verdana" w:hAnsi="Verdana" w:cs="Verdana"/>
          <w:sz w:val="28"/>
          <w:szCs w:val="28"/>
        </w:rPr>
        <w:t xml:space="preserve"> of the Dublin</w:t>
      </w:r>
      <w:r w:rsidR="003A175B" w:rsidRPr="00895528">
        <w:rPr>
          <w:rFonts w:ascii="Verdana" w:hAnsi="Verdana" w:cs="Verdana"/>
          <w:sz w:val="28"/>
          <w:szCs w:val="28"/>
        </w:rPr>
        <w:t xml:space="preserve"> – Watson statistics was 2.10,</w:t>
      </w:r>
      <w:r w:rsidR="00062A20" w:rsidRPr="00895528">
        <w:rPr>
          <w:rFonts w:ascii="Verdana" w:hAnsi="Verdana" w:cs="Verdana"/>
          <w:sz w:val="28"/>
          <w:szCs w:val="28"/>
        </w:rPr>
        <w:t xml:space="preserve"> showing a 800m indication of first </w:t>
      </w:r>
      <w:r w:rsidR="003038F2" w:rsidRPr="00895528">
        <w:rPr>
          <w:rFonts w:ascii="Verdana" w:hAnsi="Verdana" w:cs="Verdana"/>
          <w:sz w:val="28"/>
          <w:szCs w:val="28"/>
        </w:rPr>
        <w:t xml:space="preserve">order </w:t>
      </w:r>
      <w:r w:rsidR="00062A20" w:rsidRPr="00895528">
        <w:rPr>
          <w:rFonts w:ascii="Verdana" w:hAnsi="Verdana" w:cs="Verdana"/>
          <w:sz w:val="28"/>
          <w:szCs w:val="28"/>
        </w:rPr>
        <w:t>correlation in the model</w:t>
      </w:r>
    </w:p>
    <w:p w:rsidR="00AF6B28" w:rsidRPr="00895528" w:rsidRDefault="00AF6B28" w:rsidP="00D8590A">
      <w:pPr>
        <w:jc w:val="both"/>
        <w:rPr>
          <w:rFonts w:ascii="Verdana" w:hAnsi="Verdana" w:cs="Verdana"/>
          <w:sz w:val="28"/>
          <w:szCs w:val="28"/>
        </w:rPr>
      </w:pPr>
    </w:p>
    <w:p w:rsidR="00AF6B28" w:rsidRPr="00895528" w:rsidRDefault="00AF6B28" w:rsidP="00D861FA">
      <w:pPr>
        <w:spacing w:line="480" w:lineRule="auto"/>
        <w:jc w:val="both"/>
        <w:rPr>
          <w:rFonts w:ascii="Verdana" w:hAnsi="Verdana" w:cs="Verdana"/>
          <w:b/>
          <w:bCs/>
          <w:sz w:val="28"/>
          <w:szCs w:val="28"/>
        </w:rPr>
      </w:pPr>
      <w:r w:rsidRPr="00895528">
        <w:rPr>
          <w:rFonts w:ascii="Verdana" w:hAnsi="Verdana" w:cs="Verdana"/>
          <w:b/>
          <w:bCs/>
          <w:sz w:val="28"/>
          <w:szCs w:val="28"/>
        </w:rPr>
        <w:t>CONCLUSION</w:t>
      </w:r>
    </w:p>
    <w:p w:rsidR="00AF6B28" w:rsidRPr="00895528" w:rsidRDefault="00F60EE7" w:rsidP="00D861FA">
      <w:pPr>
        <w:spacing w:line="480" w:lineRule="auto"/>
        <w:jc w:val="both"/>
        <w:rPr>
          <w:rFonts w:ascii="Verdana" w:hAnsi="Verdana" w:cs="Verdana"/>
          <w:sz w:val="28"/>
          <w:szCs w:val="28"/>
        </w:rPr>
      </w:pPr>
      <w:r w:rsidRPr="00895528">
        <w:rPr>
          <w:rFonts w:ascii="Verdana" w:hAnsi="Verdana" w:cs="Verdana"/>
          <w:sz w:val="28"/>
          <w:szCs w:val="28"/>
        </w:rPr>
        <w:tab/>
      </w:r>
      <w:r w:rsidR="00AB3F99" w:rsidRPr="00895528">
        <w:rPr>
          <w:rFonts w:ascii="Verdana" w:hAnsi="Verdana" w:cs="Verdana"/>
          <w:sz w:val="28"/>
          <w:szCs w:val="28"/>
        </w:rPr>
        <w:t>G</w:t>
      </w:r>
      <w:r w:rsidRPr="00895528">
        <w:rPr>
          <w:rFonts w:ascii="Verdana" w:hAnsi="Verdana" w:cs="Verdana"/>
          <w:sz w:val="28"/>
          <w:szCs w:val="28"/>
        </w:rPr>
        <w:t>ross</w:t>
      </w:r>
      <w:r w:rsidR="00AB3F99" w:rsidRPr="00895528">
        <w:rPr>
          <w:rFonts w:ascii="Verdana" w:hAnsi="Verdana" w:cs="Verdana"/>
          <w:sz w:val="28"/>
          <w:szCs w:val="28"/>
        </w:rPr>
        <w:t xml:space="preserve"> domestic product and </w:t>
      </w:r>
      <w:r w:rsidR="005A0BE5" w:rsidRPr="00895528">
        <w:rPr>
          <w:rFonts w:ascii="Verdana" w:hAnsi="Verdana" w:cs="Verdana"/>
          <w:sz w:val="28"/>
          <w:szCs w:val="28"/>
        </w:rPr>
        <w:t>balance of payment are usually defined from the</w:t>
      </w:r>
      <w:r w:rsidR="003F6820" w:rsidRPr="00895528">
        <w:rPr>
          <w:rFonts w:ascii="Verdana" w:hAnsi="Verdana" w:cs="Verdana"/>
          <w:sz w:val="28"/>
          <w:szCs w:val="28"/>
        </w:rPr>
        <w:t xml:space="preserve"> perspective</w:t>
      </w:r>
      <w:r w:rsidR="003A1666" w:rsidRPr="00895528">
        <w:rPr>
          <w:rFonts w:ascii="Verdana" w:hAnsi="Verdana" w:cs="Verdana"/>
          <w:sz w:val="28"/>
          <w:szCs w:val="28"/>
        </w:rPr>
        <w:t xml:space="preserve"> of the person looking at the subject.</w:t>
      </w:r>
      <w:r w:rsidR="001A1FF7" w:rsidRPr="00895528">
        <w:rPr>
          <w:rFonts w:ascii="Verdana" w:hAnsi="Verdana" w:cs="Verdana"/>
          <w:sz w:val="28"/>
          <w:szCs w:val="28"/>
        </w:rPr>
        <w:t xml:space="preserve"> GDP is the monetary value of the all the goods and services produced within a country,</w:t>
      </w:r>
      <w:r w:rsidR="00625261" w:rsidRPr="00895528">
        <w:rPr>
          <w:rFonts w:ascii="Verdana" w:hAnsi="Verdana" w:cs="Verdana"/>
          <w:sz w:val="28"/>
          <w:szCs w:val="28"/>
        </w:rPr>
        <w:t xml:space="preserve"> over a specified period,</w:t>
      </w:r>
      <w:r w:rsidR="00FA671C" w:rsidRPr="00895528">
        <w:rPr>
          <w:rFonts w:ascii="Verdana" w:hAnsi="Verdana" w:cs="Verdana"/>
          <w:sz w:val="28"/>
          <w:szCs w:val="28"/>
        </w:rPr>
        <w:t xml:space="preserve"> where as balance of </w:t>
      </w:r>
      <w:r w:rsidR="00FA671C" w:rsidRPr="00895528">
        <w:rPr>
          <w:rFonts w:ascii="Verdana" w:hAnsi="Verdana" w:cs="Verdana"/>
          <w:sz w:val="28"/>
          <w:szCs w:val="28"/>
        </w:rPr>
        <w:lastRenderedPageBreak/>
        <w:t>transactions with the rest of the world over s</w:t>
      </w:r>
      <w:r w:rsidR="00CB271A" w:rsidRPr="00895528">
        <w:rPr>
          <w:rFonts w:ascii="Verdana" w:hAnsi="Verdana" w:cs="Verdana"/>
          <w:sz w:val="28"/>
          <w:szCs w:val="28"/>
        </w:rPr>
        <w:t>o</w:t>
      </w:r>
      <w:r w:rsidR="00FA671C" w:rsidRPr="00895528">
        <w:rPr>
          <w:rFonts w:ascii="Verdana" w:hAnsi="Verdana" w:cs="Verdana"/>
          <w:sz w:val="28"/>
          <w:szCs w:val="28"/>
        </w:rPr>
        <w:t>me period</w:t>
      </w:r>
      <w:r w:rsidR="00C87087" w:rsidRPr="00895528">
        <w:rPr>
          <w:rFonts w:ascii="Verdana" w:hAnsi="Verdana" w:cs="Verdana"/>
          <w:sz w:val="28"/>
          <w:szCs w:val="28"/>
        </w:rPr>
        <w:t xml:space="preserve"> often a year.</w:t>
      </w:r>
    </w:p>
    <w:p w:rsidR="00BB44FF" w:rsidRPr="00895528" w:rsidRDefault="00BB44FF" w:rsidP="00D861FA">
      <w:pPr>
        <w:spacing w:line="480" w:lineRule="auto"/>
        <w:jc w:val="both"/>
        <w:rPr>
          <w:rFonts w:ascii="Verdana" w:hAnsi="Verdana" w:cs="Verdana"/>
          <w:sz w:val="28"/>
          <w:szCs w:val="28"/>
        </w:rPr>
      </w:pPr>
      <w:r w:rsidRPr="00895528">
        <w:rPr>
          <w:rFonts w:ascii="Verdana" w:hAnsi="Verdana" w:cs="Verdana"/>
          <w:sz w:val="28"/>
          <w:szCs w:val="28"/>
        </w:rPr>
        <w:tab/>
        <w:t>Furthermore, the relationship between the level of</w:t>
      </w:r>
      <w:r w:rsidR="00340F86" w:rsidRPr="00895528">
        <w:rPr>
          <w:rFonts w:ascii="Verdana" w:hAnsi="Verdana" w:cs="Verdana"/>
          <w:sz w:val="28"/>
          <w:szCs w:val="28"/>
        </w:rPr>
        <w:t xml:space="preserve"> gross</w:t>
      </w:r>
      <w:r w:rsidR="00117814" w:rsidRPr="00895528">
        <w:rPr>
          <w:rFonts w:ascii="Verdana" w:hAnsi="Verdana" w:cs="Verdana"/>
          <w:sz w:val="28"/>
          <w:szCs w:val="28"/>
        </w:rPr>
        <w:t xml:space="preserve"> domestic product (GDP)</w:t>
      </w:r>
      <w:r w:rsidR="00035CB3" w:rsidRPr="00895528">
        <w:rPr>
          <w:rFonts w:ascii="Verdana" w:hAnsi="Verdana" w:cs="Verdana"/>
          <w:sz w:val="28"/>
          <w:szCs w:val="28"/>
        </w:rPr>
        <w:t xml:space="preserve">, and from the regression </w:t>
      </w:r>
      <w:r w:rsidR="001161AF" w:rsidRPr="00895528">
        <w:rPr>
          <w:rFonts w:ascii="Verdana" w:hAnsi="Verdana" w:cs="Verdana"/>
          <w:sz w:val="28"/>
          <w:szCs w:val="28"/>
        </w:rPr>
        <w:t xml:space="preserve">work done their degree of correlation shows a </w:t>
      </w:r>
      <w:r w:rsidR="00592D9D" w:rsidRPr="00895528">
        <w:rPr>
          <w:rFonts w:ascii="Verdana" w:hAnsi="Verdana" w:cs="Verdana"/>
          <w:sz w:val="28"/>
          <w:szCs w:val="28"/>
        </w:rPr>
        <w:t>person indication of negative</w:t>
      </w:r>
      <w:r w:rsidR="00C503FE" w:rsidRPr="00895528">
        <w:rPr>
          <w:rFonts w:ascii="Verdana" w:hAnsi="Verdana" w:cs="Verdana"/>
          <w:sz w:val="28"/>
          <w:szCs w:val="28"/>
        </w:rPr>
        <w:t xml:space="preserve"> first order serial correlation.</w:t>
      </w:r>
    </w:p>
    <w:p w:rsidR="008C3C0C" w:rsidRPr="00895528" w:rsidRDefault="008C3C0C" w:rsidP="00D861FA">
      <w:pPr>
        <w:spacing w:line="480" w:lineRule="auto"/>
        <w:jc w:val="both"/>
        <w:rPr>
          <w:rFonts w:ascii="Verdana" w:hAnsi="Verdana" w:cs="Verdana"/>
          <w:sz w:val="28"/>
          <w:szCs w:val="28"/>
        </w:rPr>
      </w:pPr>
      <w:r w:rsidRPr="00895528">
        <w:rPr>
          <w:rFonts w:ascii="Verdana" w:hAnsi="Verdana" w:cs="Verdana"/>
          <w:sz w:val="28"/>
          <w:szCs w:val="28"/>
        </w:rPr>
        <w:tab/>
        <w:t>In the fore-going analysis, this</w:t>
      </w:r>
      <w:r w:rsidR="00C76B73" w:rsidRPr="00895528">
        <w:rPr>
          <w:rFonts w:ascii="Verdana" w:hAnsi="Verdana" w:cs="Verdana"/>
          <w:sz w:val="28"/>
          <w:szCs w:val="28"/>
        </w:rPr>
        <w:t xml:space="preserve"> r</w:t>
      </w:r>
      <w:r w:rsidR="00FB280D" w:rsidRPr="00895528">
        <w:rPr>
          <w:rFonts w:ascii="Verdana" w:hAnsi="Verdana" w:cs="Verdana"/>
          <w:sz w:val="28"/>
          <w:szCs w:val="28"/>
        </w:rPr>
        <w:t>esearch work on determinants of payment of payment in Nigeria within the period under review includes</w:t>
      </w:r>
      <w:r w:rsidR="008E1B7F" w:rsidRPr="00895528">
        <w:rPr>
          <w:rFonts w:ascii="Verdana" w:hAnsi="Verdana" w:cs="Verdana"/>
          <w:sz w:val="28"/>
          <w:szCs w:val="28"/>
        </w:rPr>
        <w:t xml:space="preserve"> the gross domestic product (GDP) as</w:t>
      </w:r>
      <w:r w:rsidR="009C5B7B" w:rsidRPr="00895528">
        <w:rPr>
          <w:rFonts w:ascii="Verdana" w:hAnsi="Verdana" w:cs="Verdana"/>
          <w:sz w:val="28"/>
          <w:szCs w:val="28"/>
        </w:rPr>
        <w:t xml:space="preserve"> dependent variable and balance of payment (DOP)</w:t>
      </w:r>
      <w:r w:rsidR="00CF4EF6" w:rsidRPr="00895528">
        <w:rPr>
          <w:rFonts w:ascii="Verdana" w:hAnsi="Verdana" w:cs="Verdana"/>
          <w:sz w:val="28"/>
          <w:szCs w:val="28"/>
        </w:rPr>
        <w:t xml:space="preserve"> consisting of current account and capita</w:t>
      </w:r>
      <w:r w:rsidR="00020607" w:rsidRPr="00895528">
        <w:rPr>
          <w:rFonts w:ascii="Verdana" w:hAnsi="Verdana" w:cs="Verdana"/>
          <w:sz w:val="28"/>
          <w:szCs w:val="28"/>
        </w:rPr>
        <w:t xml:space="preserve"> account as </w:t>
      </w:r>
      <w:r w:rsidR="005D37CA" w:rsidRPr="00895528">
        <w:rPr>
          <w:rFonts w:ascii="Verdana" w:hAnsi="Verdana" w:cs="Verdana"/>
          <w:sz w:val="28"/>
          <w:szCs w:val="28"/>
        </w:rPr>
        <w:t>independent variable, so as to capture its effect</w:t>
      </w:r>
      <w:r w:rsidR="00D41F9E" w:rsidRPr="00895528">
        <w:rPr>
          <w:rFonts w:ascii="Verdana" w:hAnsi="Verdana" w:cs="Verdana"/>
          <w:sz w:val="28"/>
          <w:szCs w:val="28"/>
        </w:rPr>
        <w:t xml:space="preserve">. At the end of the </w:t>
      </w:r>
      <w:r w:rsidR="00884CC6" w:rsidRPr="00895528">
        <w:rPr>
          <w:rFonts w:ascii="Verdana" w:hAnsi="Verdana" w:cs="Verdana"/>
          <w:sz w:val="28"/>
          <w:szCs w:val="28"/>
        </w:rPr>
        <w:t>study, it was discovered that the</w:t>
      </w:r>
      <w:r w:rsidR="00116402">
        <w:rPr>
          <w:rFonts w:ascii="Verdana" w:hAnsi="Verdana" w:cs="Verdana"/>
          <w:sz w:val="28"/>
          <w:szCs w:val="28"/>
        </w:rPr>
        <w:t>re</w:t>
      </w:r>
      <w:r w:rsidR="00884CC6" w:rsidRPr="00895528">
        <w:rPr>
          <w:rFonts w:ascii="Verdana" w:hAnsi="Verdana" w:cs="Verdana"/>
          <w:sz w:val="28"/>
          <w:szCs w:val="28"/>
        </w:rPr>
        <w:t xml:space="preserve"> was statistically</w:t>
      </w:r>
      <w:r w:rsidR="00755697" w:rsidRPr="00895528">
        <w:rPr>
          <w:rFonts w:ascii="Verdana" w:hAnsi="Verdana" w:cs="Verdana"/>
          <w:sz w:val="28"/>
          <w:szCs w:val="28"/>
        </w:rPr>
        <w:t xml:space="preserve"> </w:t>
      </w:r>
      <w:r w:rsidR="00C22F07" w:rsidRPr="00895528">
        <w:rPr>
          <w:rFonts w:ascii="Verdana" w:hAnsi="Verdana" w:cs="Verdana"/>
          <w:sz w:val="28"/>
          <w:szCs w:val="28"/>
        </w:rPr>
        <w:t>insignificant</w:t>
      </w:r>
      <w:r w:rsidR="00183D14" w:rsidRPr="00895528">
        <w:rPr>
          <w:rFonts w:ascii="Verdana" w:hAnsi="Verdana" w:cs="Verdana"/>
          <w:sz w:val="28"/>
          <w:szCs w:val="28"/>
        </w:rPr>
        <w:t xml:space="preserve"> at four (4)</w:t>
      </w:r>
      <w:r w:rsidR="006671FC" w:rsidRPr="00895528">
        <w:rPr>
          <w:rFonts w:ascii="Verdana" w:hAnsi="Verdana" w:cs="Verdana"/>
          <w:sz w:val="28"/>
          <w:szCs w:val="28"/>
        </w:rPr>
        <w:t xml:space="preserve"> percent level</w:t>
      </w:r>
      <w:r w:rsidR="000C4418" w:rsidRPr="00895528">
        <w:rPr>
          <w:rFonts w:ascii="Verdana" w:hAnsi="Verdana" w:cs="Verdana"/>
          <w:sz w:val="28"/>
          <w:szCs w:val="28"/>
        </w:rPr>
        <w:t xml:space="preserve"> of significance.</w:t>
      </w:r>
    </w:p>
    <w:p w:rsidR="00A53725" w:rsidRPr="00895528" w:rsidRDefault="00D50D3E" w:rsidP="00D861FA">
      <w:pPr>
        <w:spacing w:line="480" w:lineRule="auto"/>
        <w:jc w:val="both"/>
        <w:rPr>
          <w:rFonts w:ascii="Verdana" w:hAnsi="Verdana" w:cs="Verdana"/>
          <w:sz w:val="28"/>
          <w:szCs w:val="28"/>
        </w:rPr>
      </w:pPr>
      <w:r w:rsidRPr="00895528">
        <w:rPr>
          <w:rFonts w:ascii="Verdana" w:hAnsi="Verdana" w:cs="Verdana"/>
          <w:sz w:val="28"/>
          <w:szCs w:val="28"/>
        </w:rPr>
        <w:tab/>
      </w:r>
      <w:r w:rsidR="00CB62BD" w:rsidRPr="00895528">
        <w:rPr>
          <w:rFonts w:ascii="Verdana" w:hAnsi="Verdana" w:cs="Verdana"/>
          <w:sz w:val="28"/>
          <w:szCs w:val="28"/>
        </w:rPr>
        <w:t>H</w:t>
      </w:r>
      <w:r w:rsidRPr="00895528">
        <w:rPr>
          <w:rFonts w:ascii="Verdana" w:hAnsi="Verdana" w:cs="Verdana"/>
          <w:sz w:val="28"/>
          <w:szCs w:val="28"/>
        </w:rPr>
        <w:t>aving</w:t>
      </w:r>
      <w:r w:rsidR="00CB62BD" w:rsidRPr="00895528">
        <w:rPr>
          <w:rFonts w:ascii="Verdana" w:hAnsi="Verdana" w:cs="Verdana"/>
          <w:sz w:val="28"/>
          <w:szCs w:val="28"/>
        </w:rPr>
        <w:t xml:space="preserve"> made the analysis,</w:t>
      </w:r>
      <w:r w:rsidR="00D44DD3" w:rsidRPr="00895528">
        <w:rPr>
          <w:rFonts w:ascii="Verdana" w:hAnsi="Verdana" w:cs="Verdana"/>
          <w:sz w:val="28"/>
          <w:szCs w:val="28"/>
        </w:rPr>
        <w:t xml:space="preserve"> the government should therefore</w:t>
      </w:r>
      <w:r w:rsidR="009E0681" w:rsidRPr="00895528">
        <w:rPr>
          <w:rFonts w:ascii="Verdana" w:hAnsi="Verdana" w:cs="Verdana"/>
          <w:sz w:val="28"/>
          <w:szCs w:val="28"/>
        </w:rPr>
        <w:t xml:space="preserve"> consider the policy</w:t>
      </w:r>
      <w:r w:rsidR="00B126E7" w:rsidRPr="00895528">
        <w:rPr>
          <w:rFonts w:ascii="Verdana" w:hAnsi="Verdana" w:cs="Verdana"/>
          <w:sz w:val="28"/>
          <w:szCs w:val="28"/>
        </w:rPr>
        <w:t xml:space="preserve"> recommendations </w:t>
      </w:r>
      <w:r w:rsidR="00B126E7" w:rsidRPr="00895528">
        <w:rPr>
          <w:rFonts w:ascii="Verdana" w:hAnsi="Verdana" w:cs="Verdana"/>
          <w:sz w:val="28"/>
          <w:szCs w:val="28"/>
        </w:rPr>
        <w:lastRenderedPageBreak/>
        <w:t>made</w:t>
      </w:r>
      <w:r w:rsidR="00A53725" w:rsidRPr="00895528">
        <w:rPr>
          <w:rFonts w:ascii="Verdana" w:hAnsi="Verdana" w:cs="Verdana"/>
          <w:sz w:val="28"/>
          <w:szCs w:val="28"/>
        </w:rPr>
        <w:t xml:space="preserve"> below with</w:t>
      </w:r>
      <w:r w:rsidR="000500F6" w:rsidRPr="00895528">
        <w:rPr>
          <w:rFonts w:ascii="Verdana" w:hAnsi="Verdana" w:cs="Verdana"/>
          <w:sz w:val="28"/>
          <w:szCs w:val="28"/>
        </w:rPr>
        <w:t xml:space="preserve"> a view</w:t>
      </w:r>
      <w:r w:rsidR="0099112B" w:rsidRPr="00895528">
        <w:rPr>
          <w:rFonts w:ascii="Verdana" w:hAnsi="Verdana" w:cs="Verdana"/>
          <w:sz w:val="28"/>
          <w:szCs w:val="28"/>
        </w:rPr>
        <w:t xml:space="preserve"> of improving the balance of payments.</w:t>
      </w:r>
    </w:p>
    <w:p w:rsidR="00FE1B2D" w:rsidRPr="00D71C73" w:rsidRDefault="00FE1B2D" w:rsidP="00E45F9D">
      <w:pPr>
        <w:jc w:val="both"/>
        <w:rPr>
          <w:rFonts w:ascii="Verdana" w:hAnsi="Verdana" w:cs="Verdana"/>
          <w:sz w:val="32"/>
          <w:szCs w:val="32"/>
        </w:rPr>
      </w:pPr>
    </w:p>
    <w:p w:rsidR="00FE1B2D" w:rsidRPr="00895528" w:rsidRDefault="00FE1B2D" w:rsidP="00D861FA">
      <w:pPr>
        <w:spacing w:line="480" w:lineRule="auto"/>
        <w:jc w:val="both"/>
        <w:rPr>
          <w:rFonts w:ascii="Verdana" w:hAnsi="Verdana" w:cs="Verdana"/>
          <w:b/>
          <w:bCs/>
          <w:sz w:val="28"/>
          <w:szCs w:val="28"/>
        </w:rPr>
      </w:pPr>
      <w:r w:rsidRPr="00895528">
        <w:rPr>
          <w:rFonts w:ascii="Verdana" w:hAnsi="Verdana" w:cs="Verdana"/>
          <w:b/>
          <w:bCs/>
          <w:sz w:val="28"/>
          <w:szCs w:val="28"/>
        </w:rPr>
        <w:t>5.2</w:t>
      </w:r>
      <w:r w:rsidRPr="00895528">
        <w:rPr>
          <w:rFonts w:ascii="Verdana" w:hAnsi="Verdana" w:cs="Verdana"/>
          <w:b/>
          <w:bCs/>
          <w:sz w:val="28"/>
          <w:szCs w:val="28"/>
        </w:rPr>
        <w:tab/>
        <w:t>POLICY RECOMMENDATION</w:t>
      </w:r>
    </w:p>
    <w:p w:rsidR="00400B24" w:rsidRPr="00895528" w:rsidRDefault="00B73646" w:rsidP="00D861FA">
      <w:pPr>
        <w:spacing w:line="480" w:lineRule="auto"/>
        <w:jc w:val="both"/>
        <w:rPr>
          <w:rFonts w:ascii="Verdana" w:hAnsi="Verdana" w:cs="Verdana"/>
          <w:sz w:val="28"/>
          <w:szCs w:val="28"/>
        </w:rPr>
      </w:pPr>
      <w:r w:rsidRPr="00895528">
        <w:rPr>
          <w:rFonts w:ascii="Verdana" w:hAnsi="Verdana" w:cs="Verdana"/>
          <w:sz w:val="28"/>
          <w:szCs w:val="28"/>
        </w:rPr>
        <w:t xml:space="preserve">Here, the researcher in </w:t>
      </w:r>
      <w:r w:rsidR="00A05D0C" w:rsidRPr="00895528">
        <w:rPr>
          <w:rFonts w:ascii="Verdana" w:hAnsi="Verdana" w:cs="Verdana"/>
          <w:sz w:val="28"/>
          <w:szCs w:val="28"/>
        </w:rPr>
        <w:t>bid to correct the determinants of balance</w:t>
      </w:r>
      <w:r w:rsidR="000B4B35" w:rsidRPr="00895528">
        <w:rPr>
          <w:rFonts w:ascii="Verdana" w:hAnsi="Verdana" w:cs="Verdana"/>
          <w:sz w:val="28"/>
          <w:szCs w:val="28"/>
        </w:rPr>
        <w:t xml:space="preserve"> of </w:t>
      </w:r>
      <w:r w:rsidR="00E45F9D" w:rsidRPr="00895528">
        <w:rPr>
          <w:rFonts w:ascii="Verdana" w:hAnsi="Verdana" w:cs="Verdana"/>
          <w:sz w:val="28"/>
          <w:szCs w:val="28"/>
        </w:rPr>
        <w:t>payment</w:t>
      </w:r>
      <w:r w:rsidR="0025643F" w:rsidRPr="00895528">
        <w:rPr>
          <w:rFonts w:ascii="Verdana" w:hAnsi="Verdana" w:cs="Verdana"/>
          <w:sz w:val="28"/>
          <w:szCs w:val="28"/>
        </w:rPr>
        <w:t xml:space="preserve"> recommends the following.</w:t>
      </w:r>
      <w:r w:rsidR="00400B24" w:rsidRPr="00895528">
        <w:rPr>
          <w:rFonts w:ascii="Verdana" w:hAnsi="Verdana" w:cs="Verdana"/>
          <w:sz w:val="28"/>
          <w:szCs w:val="28"/>
        </w:rPr>
        <w:t xml:space="preserve"> </w:t>
      </w:r>
    </w:p>
    <w:p w:rsidR="00FE1B2D" w:rsidRPr="00895528" w:rsidRDefault="00400B24" w:rsidP="0014519B">
      <w:pPr>
        <w:numPr>
          <w:ilvl w:val="1"/>
          <w:numId w:val="7"/>
        </w:numPr>
        <w:spacing w:line="480" w:lineRule="auto"/>
        <w:jc w:val="both"/>
        <w:rPr>
          <w:rFonts w:ascii="Verdana" w:hAnsi="Verdana" w:cs="Verdana"/>
          <w:sz w:val="28"/>
          <w:szCs w:val="28"/>
        </w:rPr>
      </w:pPr>
      <w:r w:rsidRPr="00895528">
        <w:rPr>
          <w:rFonts w:ascii="Verdana" w:hAnsi="Verdana" w:cs="Verdana"/>
          <w:sz w:val="28"/>
          <w:szCs w:val="28"/>
        </w:rPr>
        <w:t>Government authorities</w:t>
      </w:r>
      <w:r w:rsidR="00FD3FF2" w:rsidRPr="00895528">
        <w:rPr>
          <w:rFonts w:ascii="Verdana" w:hAnsi="Verdana" w:cs="Verdana"/>
          <w:sz w:val="28"/>
          <w:szCs w:val="28"/>
        </w:rPr>
        <w:t xml:space="preserve"> should adopt direct</w:t>
      </w:r>
      <w:r w:rsidR="009D2665" w:rsidRPr="00895528">
        <w:rPr>
          <w:rFonts w:ascii="Verdana" w:hAnsi="Verdana" w:cs="Verdana"/>
          <w:sz w:val="28"/>
          <w:szCs w:val="28"/>
        </w:rPr>
        <w:t xml:space="preserve"> controls, which</w:t>
      </w:r>
      <w:r w:rsidR="00C86285" w:rsidRPr="00895528">
        <w:rPr>
          <w:rFonts w:ascii="Verdana" w:hAnsi="Verdana" w:cs="Verdana"/>
          <w:sz w:val="28"/>
          <w:szCs w:val="28"/>
        </w:rPr>
        <w:t xml:space="preserve"> aims at limiting the volume of imports.</w:t>
      </w:r>
      <w:r w:rsidR="00541E25" w:rsidRPr="00895528">
        <w:rPr>
          <w:rFonts w:ascii="Verdana" w:hAnsi="Verdana" w:cs="Verdana"/>
          <w:sz w:val="28"/>
          <w:szCs w:val="28"/>
        </w:rPr>
        <w:t xml:space="preserve"> The government </w:t>
      </w:r>
      <w:r w:rsidR="00A43527" w:rsidRPr="00895528">
        <w:rPr>
          <w:rFonts w:ascii="Verdana" w:hAnsi="Verdana" w:cs="Verdana"/>
          <w:sz w:val="28"/>
          <w:szCs w:val="28"/>
        </w:rPr>
        <w:t xml:space="preserve">should restrict the import of undesirable or </w:t>
      </w:r>
      <w:r w:rsidR="00204B30" w:rsidRPr="00895528">
        <w:rPr>
          <w:rFonts w:ascii="Verdana" w:hAnsi="Verdana" w:cs="Verdana"/>
          <w:sz w:val="28"/>
          <w:szCs w:val="28"/>
        </w:rPr>
        <w:t>unimportant items by levying heavy</w:t>
      </w:r>
      <w:r w:rsidR="003E21E9" w:rsidRPr="00895528">
        <w:rPr>
          <w:rFonts w:ascii="Verdana" w:hAnsi="Verdana" w:cs="Verdana"/>
          <w:sz w:val="28"/>
          <w:szCs w:val="28"/>
        </w:rPr>
        <w:t xml:space="preserve"> import duties, fixation of quotes etc.</w:t>
      </w:r>
    </w:p>
    <w:p w:rsidR="0014519B" w:rsidRDefault="0014519B" w:rsidP="0014519B">
      <w:pPr>
        <w:numPr>
          <w:ilvl w:val="1"/>
          <w:numId w:val="7"/>
        </w:numPr>
        <w:spacing w:line="480" w:lineRule="auto"/>
        <w:jc w:val="both"/>
        <w:rPr>
          <w:rFonts w:ascii="Verdana" w:hAnsi="Verdana" w:cs="Verdana"/>
          <w:sz w:val="28"/>
          <w:szCs w:val="28"/>
        </w:rPr>
      </w:pPr>
      <w:r w:rsidRPr="00895528">
        <w:rPr>
          <w:rFonts w:ascii="Verdana" w:hAnsi="Verdana" w:cs="Verdana"/>
          <w:sz w:val="28"/>
          <w:szCs w:val="28"/>
        </w:rPr>
        <w:t>On the other hand,</w:t>
      </w:r>
      <w:r w:rsidR="00825D9A" w:rsidRPr="00895528">
        <w:rPr>
          <w:rFonts w:ascii="Verdana" w:hAnsi="Verdana" w:cs="Verdana"/>
          <w:sz w:val="28"/>
          <w:szCs w:val="28"/>
        </w:rPr>
        <w:t xml:space="preserve"> the government should impose exchange controls.</w:t>
      </w:r>
      <w:r w:rsidR="00A30F3F" w:rsidRPr="00895528">
        <w:rPr>
          <w:rFonts w:ascii="Verdana" w:hAnsi="Verdana" w:cs="Verdana"/>
          <w:sz w:val="28"/>
          <w:szCs w:val="28"/>
        </w:rPr>
        <w:t xml:space="preserve"> Exchange controls have a dual purpose.</w:t>
      </w:r>
      <w:r w:rsidR="004451F0" w:rsidRPr="00895528">
        <w:rPr>
          <w:rFonts w:ascii="Verdana" w:hAnsi="Verdana" w:cs="Verdana"/>
          <w:sz w:val="28"/>
          <w:szCs w:val="28"/>
        </w:rPr>
        <w:t xml:space="preserve"> They restrict imports and also</w:t>
      </w:r>
      <w:r w:rsidR="00D27412" w:rsidRPr="00895528">
        <w:rPr>
          <w:rFonts w:ascii="Verdana" w:hAnsi="Verdana" w:cs="Verdana"/>
          <w:sz w:val="28"/>
          <w:szCs w:val="28"/>
        </w:rPr>
        <w:t xml:space="preserve"> controls and regulate the foreign exchange with </w:t>
      </w:r>
      <w:r w:rsidR="00D27412" w:rsidRPr="00895528">
        <w:rPr>
          <w:rFonts w:ascii="Verdana" w:hAnsi="Verdana" w:cs="Verdana"/>
          <w:sz w:val="28"/>
          <w:szCs w:val="28"/>
        </w:rPr>
        <w:lastRenderedPageBreak/>
        <w:t>reduction in imports and control</w:t>
      </w:r>
      <w:r w:rsidR="004A76C4" w:rsidRPr="00895528">
        <w:rPr>
          <w:rFonts w:ascii="Verdana" w:hAnsi="Verdana" w:cs="Verdana"/>
          <w:sz w:val="28"/>
          <w:szCs w:val="28"/>
        </w:rPr>
        <w:t xml:space="preserve"> of foreign exchange, visible and invisible balance</w:t>
      </w:r>
      <w:r w:rsidR="00D50465" w:rsidRPr="00895528">
        <w:rPr>
          <w:rFonts w:ascii="Verdana" w:hAnsi="Verdana" w:cs="Verdana"/>
          <w:sz w:val="28"/>
          <w:szCs w:val="28"/>
        </w:rPr>
        <w:t xml:space="preserve"> of payments corrected thereby leading to growth and development in the Nigeria economy.</w:t>
      </w:r>
    </w:p>
    <w:p w:rsidR="00F67A85" w:rsidRDefault="00F67A85" w:rsidP="00F67A85">
      <w:pPr>
        <w:spacing w:line="480" w:lineRule="auto"/>
        <w:jc w:val="both"/>
        <w:rPr>
          <w:rFonts w:ascii="Verdana" w:hAnsi="Verdana" w:cs="Verdana"/>
          <w:sz w:val="28"/>
          <w:szCs w:val="28"/>
        </w:rPr>
      </w:pPr>
    </w:p>
    <w:p w:rsidR="00F67A85" w:rsidRDefault="00F67A85" w:rsidP="00F67A85">
      <w:pPr>
        <w:spacing w:line="480" w:lineRule="auto"/>
        <w:jc w:val="both"/>
        <w:rPr>
          <w:rFonts w:ascii="Verdana" w:hAnsi="Verdana" w:cs="Verdana"/>
          <w:sz w:val="28"/>
          <w:szCs w:val="28"/>
        </w:rPr>
      </w:pPr>
    </w:p>
    <w:p w:rsidR="00F67A85" w:rsidRDefault="00F67A85" w:rsidP="00F67A85">
      <w:pPr>
        <w:spacing w:line="480" w:lineRule="auto"/>
        <w:jc w:val="both"/>
        <w:rPr>
          <w:rFonts w:ascii="Verdana" w:hAnsi="Verdana" w:cs="Verdana"/>
          <w:sz w:val="28"/>
          <w:szCs w:val="28"/>
        </w:rPr>
      </w:pPr>
    </w:p>
    <w:p w:rsidR="00F67A85" w:rsidRPr="00895528" w:rsidRDefault="00F67A85" w:rsidP="00F67A85">
      <w:pPr>
        <w:spacing w:line="480" w:lineRule="auto"/>
        <w:jc w:val="both"/>
        <w:rPr>
          <w:rFonts w:ascii="Verdana" w:hAnsi="Verdana" w:cs="Verdana"/>
          <w:sz w:val="28"/>
          <w:szCs w:val="28"/>
        </w:rPr>
      </w:pPr>
    </w:p>
    <w:p w:rsidR="00C311B6" w:rsidRPr="00895528" w:rsidRDefault="00C311B6" w:rsidP="0014519B">
      <w:pPr>
        <w:numPr>
          <w:ilvl w:val="1"/>
          <w:numId w:val="7"/>
        </w:numPr>
        <w:spacing w:line="480" w:lineRule="auto"/>
        <w:jc w:val="both"/>
        <w:rPr>
          <w:rFonts w:ascii="Verdana" w:hAnsi="Verdana" w:cs="Verdana"/>
          <w:sz w:val="28"/>
          <w:szCs w:val="28"/>
        </w:rPr>
      </w:pPr>
      <w:r w:rsidRPr="00895528">
        <w:rPr>
          <w:rFonts w:ascii="Verdana" w:hAnsi="Verdana" w:cs="Verdana"/>
          <w:sz w:val="28"/>
          <w:szCs w:val="28"/>
        </w:rPr>
        <w:t>Finally,</w:t>
      </w:r>
      <w:r w:rsidR="00073791" w:rsidRPr="00895528">
        <w:rPr>
          <w:rFonts w:ascii="Verdana" w:hAnsi="Verdana" w:cs="Verdana"/>
          <w:sz w:val="28"/>
          <w:szCs w:val="28"/>
        </w:rPr>
        <w:t xml:space="preserve"> a high scene of patriotism and honesty</w:t>
      </w:r>
      <w:r w:rsidR="0025677D" w:rsidRPr="00895528">
        <w:rPr>
          <w:rFonts w:ascii="Verdana" w:hAnsi="Verdana" w:cs="Verdana"/>
          <w:sz w:val="28"/>
          <w:szCs w:val="28"/>
        </w:rPr>
        <w:t xml:space="preserve"> is needed on </w:t>
      </w:r>
      <w:r w:rsidR="0092193E" w:rsidRPr="00895528">
        <w:rPr>
          <w:rFonts w:ascii="Verdana" w:hAnsi="Verdana" w:cs="Verdana"/>
          <w:sz w:val="28"/>
          <w:szCs w:val="28"/>
        </w:rPr>
        <w:t>the part of the government officials on the one hand and the economic agents on the other.</w:t>
      </w:r>
      <w:r w:rsidR="00795C7C" w:rsidRPr="00895528">
        <w:rPr>
          <w:rFonts w:ascii="Verdana" w:hAnsi="Verdana" w:cs="Verdana"/>
          <w:sz w:val="28"/>
          <w:szCs w:val="28"/>
        </w:rPr>
        <w:t xml:space="preserve"> This when</w:t>
      </w:r>
      <w:r w:rsidR="00877F38" w:rsidRPr="00895528">
        <w:rPr>
          <w:rFonts w:ascii="Verdana" w:hAnsi="Verdana" w:cs="Verdana"/>
          <w:sz w:val="28"/>
          <w:szCs w:val="28"/>
        </w:rPr>
        <w:t xml:space="preserve"> achieved will</w:t>
      </w:r>
      <w:r w:rsidR="002B2141" w:rsidRPr="00895528">
        <w:rPr>
          <w:rFonts w:ascii="Verdana" w:hAnsi="Verdana" w:cs="Verdana"/>
          <w:sz w:val="28"/>
          <w:szCs w:val="28"/>
        </w:rPr>
        <w:t xml:space="preserve"> prevent</w:t>
      </w:r>
      <w:r w:rsidR="002D558A" w:rsidRPr="00895528">
        <w:rPr>
          <w:rFonts w:ascii="Verdana" w:hAnsi="Verdana" w:cs="Verdana"/>
          <w:sz w:val="28"/>
          <w:szCs w:val="28"/>
        </w:rPr>
        <w:t xml:space="preserve"> the</w:t>
      </w:r>
      <w:r w:rsidR="00512547" w:rsidRPr="00895528">
        <w:rPr>
          <w:rFonts w:ascii="Verdana" w:hAnsi="Verdana" w:cs="Verdana"/>
          <w:sz w:val="28"/>
          <w:szCs w:val="28"/>
        </w:rPr>
        <w:t xml:space="preserve"> falsification of the trade data smuggling and all other economic malpractices.</w:t>
      </w:r>
    </w:p>
    <w:p w:rsidR="009D192C" w:rsidRPr="00895528" w:rsidRDefault="00A53725" w:rsidP="00707D62">
      <w:pPr>
        <w:spacing w:line="480" w:lineRule="auto"/>
        <w:jc w:val="center"/>
        <w:rPr>
          <w:rFonts w:ascii="Verdana" w:hAnsi="Verdana" w:cs="Verdana"/>
          <w:b/>
          <w:bCs/>
          <w:sz w:val="28"/>
          <w:szCs w:val="28"/>
        </w:rPr>
      </w:pPr>
      <w:r w:rsidRPr="00895528">
        <w:rPr>
          <w:rFonts w:ascii="Verdana" w:hAnsi="Verdana" w:cs="Verdana"/>
          <w:sz w:val="28"/>
          <w:szCs w:val="28"/>
        </w:rPr>
        <w:br w:type="page"/>
      </w:r>
      <w:r w:rsidR="009D192C" w:rsidRPr="00895528">
        <w:rPr>
          <w:rFonts w:ascii="Verdana" w:hAnsi="Verdana" w:cs="Verdana"/>
          <w:b/>
          <w:bCs/>
          <w:sz w:val="28"/>
          <w:szCs w:val="28"/>
        </w:rPr>
        <w:lastRenderedPageBreak/>
        <w:t>BIBLIOGRAPHY</w:t>
      </w:r>
    </w:p>
    <w:p w:rsidR="00567266" w:rsidRPr="00895528" w:rsidRDefault="009D192C" w:rsidP="009D192C">
      <w:pPr>
        <w:spacing w:line="480" w:lineRule="auto"/>
        <w:jc w:val="both"/>
        <w:rPr>
          <w:rFonts w:ascii="Verdana" w:hAnsi="Verdana" w:cs="Verdana"/>
          <w:i/>
          <w:iCs/>
          <w:sz w:val="28"/>
          <w:szCs w:val="28"/>
        </w:rPr>
      </w:pPr>
      <w:r w:rsidRPr="00895528">
        <w:rPr>
          <w:rFonts w:ascii="Verdana" w:hAnsi="Verdana" w:cs="Verdana"/>
          <w:sz w:val="28"/>
          <w:szCs w:val="28"/>
        </w:rPr>
        <w:t xml:space="preserve">Abbaoth, L. (1970). </w:t>
      </w:r>
      <w:r w:rsidRPr="00895528">
        <w:rPr>
          <w:rFonts w:ascii="Verdana" w:hAnsi="Verdana" w:cs="Verdana"/>
          <w:i/>
          <w:iCs/>
          <w:sz w:val="28"/>
          <w:szCs w:val="28"/>
        </w:rPr>
        <w:t xml:space="preserve">Economics and The Modern Work. </w:t>
      </w:r>
    </w:p>
    <w:p w:rsidR="009D192C" w:rsidRPr="00895528" w:rsidRDefault="009D192C" w:rsidP="00567266">
      <w:pPr>
        <w:spacing w:line="480" w:lineRule="auto"/>
        <w:ind w:firstLine="720"/>
        <w:jc w:val="both"/>
        <w:rPr>
          <w:rFonts w:ascii="Verdana" w:hAnsi="Verdana" w:cs="Verdana"/>
          <w:sz w:val="28"/>
          <w:szCs w:val="28"/>
        </w:rPr>
      </w:pPr>
      <w:r w:rsidRPr="00895528">
        <w:rPr>
          <w:rFonts w:ascii="Verdana" w:hAnsi="Verdana" w:cs="Verdana"/>
          <w:sz w:val="28"/>
          <w:szCs w:val="28"/>
        </w:rPr>
        <w:t>New York: Harcourt Brace and World Inc.</w:t>
      </w:r>
    </w:p>
    <w:p w:rsidR="009D192C" w:rsidRPr="00895528" w:rsidRDefault="009D192C" w:rsidP="005C242C">
      <w:pPr>
        <w:jc w:val="both"/>
        <w:rPr>
          <w:rFonts w:ascii="Verdana" w:hAnsi="Verdana" w:cs="Verdana"/>
          <w:sz w:val="28"/>
          <w:szCs w:val="28"/>
        </w:rPr>
      </w:pPr>
    </w:p>
    <w:p w:rsidR="00F7187D" w:rsidRPr="00D05D8C" w:rsidRDefault="009D192C" w:rsidP="009D192C">
      <w:pPr>
        <w:spacing w:line="480" w:lineRule="auto"/>
        <w:jc w:val="both"/>
        <w:rPr>
          <w:rFonts w:ascii="Verdana" w:hAnsi="Verdana" w:cs="Verdana"/>
          <w:i/>
          <w:iCs/>
          <w:sz w:val="28"/>
          <w:szCs w:val="28"/>
        </w:rPr>
      </w:pPr>
      <w:r w:rsidRPr="00895528">
        <w:rPr>
          <w:rFonts w:ascii="Verdana" w:hAnsi="Verdana" w:cs="Verdana"/>
          <w:sz w:val="28"/>
          <w:szCs w:val="28"/>
        </w:rPr>
        <w:t xml:space="preserve">Bowden, E.V. (1986). </w:t>
      </w:r>
      <w:r w:rsidRPr="00D05D8C">
        <w:rPr>
          <w:rFonts w:ascii="Verdana" w:hAnsi="Verdana" w:cs="Verdana"/>
          <w:i/>
          <w:iCs/>
          <w:sz w:val="28"/>
          <w:szCs w:val="28"/>
        </w:rPr>
        <w:t xml:space="preserve">Economics Science Of Common </w:t>
      </w:r>
    </w:p>
    <w:p w:rsidR="009D192C" w:rsidRPr="00895528" w:rsidRDefault="00F7187D" w:rsidP="00F7187D">
      <w:pPr>
        <w:spacing w:line="480" w:lineRule="auto"/>
        <w:ind w:firstLine="720"/>
        <w:jc w:val="both"/>
        <w:rPr>
          <w:rFonts w:ascii="Verdana" w:hAnsi="Verdana" w:cs="Verdana"/>
          <w:sz w:val="28"/>
          <w:szCs w:val="28"/>
        </w:rPr>
      </w:pPr>
      <w:r w:rsidRPr="00D05D8C">
        <w:rPr>
          <w:rFonts w:ascii="Verdana" w:hAnsi="Verdana" w:cs="Verdana"/>
          <w:i/>
          <w:iCs/>
          <w:sz w:val="28"/>
          <w:szCs w:val="28"/>
        </w:rPr>
        <w:t xml:space="preserve"> </w:t>
      </w:r>
      <w:r w:rsidR="009D192C" w:rsidRPr="00D05D8C">
        <w:rPr>
          <w:rFonts w:ascii="Verdana" w:hAnsi="Verdana" w:cs="Verdana"/>
          <w:i/>
          <w:iCs/>
          <w:sz w:val="28"/>
          <w:szCs w:val="28"/>
        </w:rPr>
        <w:t>Sense.</w:t>
      </w:r>
      <w:r w:rsidR="009D192C" w:rsidRPr="00895528">
        <w:rPr>
          <w:rFonts w:ascii="Verdana" w:hAnsi="Verdana" w:cs="Verdana"/>
          <w:sz w:val="28"/>
          <w:szCs w:val="28"/>
        </w:rPr>
        <w:t xml:space="preserve"> Cincinatti Ohia: South West Publishing.</w:t>
      </w:r>
    </w:p>
    <w:p w:rsidR="009D192C" w:rsidRPr="00895528" w:rsidRDefault="009D192C" w:rsidP="005C242C">
      <w:pPr>
        <w:jc w:val="both"/>
        <w:rPr>
          <w:rFonts w:ascii="Verdana" w:hAnsi="Verdana" w:cs="Verdana"/>
          <w:sz w:val="28"/>
          <w:szCs w:val="28"/>
        </w:rPr>
      </w:pPr>
    </w:p>
    <w:p w:rsidR="00551F83" w:rsidRDefault="009D192C" w:rsidP="009D192C">
      <w:pPr>
        <w:spacing w:line="480" w:lineRule="auto"/>
        <w:jc w:val="both"/>
        <w:rPr>
          <w:rFonts w:ascii="Verdana" w:hAnsi="Verdana" w:cs="Verdana"/>
          <w:i/>
          <w:iCs/>
          <w:sz w:val="28"/>
          <w:szCs w:val="28"/>
        </w:rPr>
      </w:pPr>
      <w:r w:rsidRPr="00895528">
        <w:rPr>
          <w:rFonts w:ascii="Verdana" w:hAnsi="Verdana" w:cs="Verdana"/>
          <w:sz w:val="28"/>
          <w:szCs w:val="28"/>
        </w:rPr>
        <w:t xml:space="preserve">Crowell, C. (1986). </w:t>
      </w:r>
      <w:r w:rsidRPr="00551F83">
        <w:rPr>
          <w:rFonts w:ascii="Verdana" w:hAnsi="Verdana" w:cs="Verdana"/>
          <w:i/>
          <w:iCs/>
          <w:sz w:val="28"/>
          <w:szCs w:val="28"/>
        </w:rPr>
        <w:t xml:space="preserve">International Encyclopedia </w:t>
      </w:r>
      <w:r w:rsidR="00FF2D24" w:rsidRPr="00551F83">
        <w:rPr>
          <w:rFonts w:ascii="Verdana" w:hAnsi="Verdana" w:cs="Verdana"/>
          <w:i/>
          <w:iCs/>
          <w:sz w:val="28"/>
          <w:szCs w:val="28"/>
        </w:rPr>
        <w:t>O</w:t>
      </w:r>
      <w:r w:rsidRPr="00551F83">
        <w:rPr>
          <w:rFonts w:ascii="Verdana" w:hAnsi="Verdana" w:cs="Verdana"/>
          <w:i/>
          <w:iCs/>
          <w:sz w:val="28"/>
          <w:szCs w:val="28"/>
        </w:rPr>
        <w:t xml:space="preserve">f </w:t>
      </w:r>
    </w:p>
    <w:p w:rsidR="009D192C" w:rsidRPr="00895528" w:rsidRDefault="009D192C" w:rsidP="00765A57">
      <w:pPr>
        <w:spacing w:line="480" w:lineRule="auto"/>
        <w:ind w:left="720"/>
        <w:jc w:val="both"/>
        <w:rPr>
          <w:rFonts w:ascii="Verdana" w:hAnsi="Verdana" w:cs="Verdana"/>
          <w:sz w:val="28"/>
          <w:szCs w:val="28"/>
        </w:rPr>
      </w:pPr>
      <w:r w:rsidRPr="00551F83">
        <w:rPr>
          <w:rFonts w:ascii="Verdana" w:hAnsi="Verdana" w:cs="Verdana"/>
          <w:i/>
          <w:iCs/>
          <w:sz w:val="28"/>
          <w:szCs w:val="28"/>
        </w:rPr>
        <w:t>Social Science.</w:t>
      </w:r>
      <w:r w:rsidRPr="00895528">
        <w:rPr>
          <w:rFonts w:ascii="Verdana" w:hAnsi="Verdana" w:cs="Verdana"/>
          <w:sz w:val="28"/>
          <w:szCs w:val="28"/>
        </w:rPr>
        <w:t xml:space="preserve"> New York: Macmillan and Free Press.</w:t>
      </w:r>
    </w:p>
    <w:p w:rsidR="009D192C" w:rsidRPr="00895528" w:rsidRDefault="009D192C" w:rsidP="005C242C">
      <w:pPr>
        <w:jc w:val="both"/>
        <w:rPr>
          <w:rFonts w:ascii="Verdana" w:hAnsi="Verdana" w:cs="Verdana"/>
          <w:sz w:val="28"/>
          <w:szCs w:val="28"/>
        </w:rPr>
      </w:pPr>
    </w:p>
    <w:p w:rsidR="005436AF" w:rsidRPr="00895528" w:rsidRDefault="009D192C" w:rsidP="009D192C">
      <w:pPr>
        <w:spacing w:line="480" w:lineRule="auto"/>
        <w:jc w:val="both"/>
        <w:rPr>
          <w:rFonts w:ascii="Verdana" w:hAnsi="Verdana" w:cs="Verdana"/>
          <w:sz w:val="28"/>
          <w:szCs w:val="28"/>
        </w:rPr>
      </w:pPr>
      <w:r w:rsidRPr="00895528">
        <w:rPr>
          <w:rFonts w:ascii="Verdana" w:hAnsi="Verdana" w:cs="Verdana"/>
          <w:sz w:val="28"/>
          <w:szCs w:val="28"/>
        </w:rPr>
        <w:t xml:space="preserve">Donnelly, G.A. (1991). </w:t>
      </w:r>
      <w:r w:rsidRPr="00765A57">
        <w:rPr>
          <w:rFonts w:ascii="Verdana" w:hAnsi="Verdana" w:cs="Verdana"/>
          <w:i/>
          <w:iCs/>
          <w:sz w:val="28"/>
          <w:szCs w:val="28"/>
        </w:rPr>
        <w:t>Foundation In Economics</w:t>
      </w:r>
      <w:r w:rsidRPr="00895528">
        <w:rPr>
          <w:rFonts w:ascii="Verdana" w:hAnsi="Verdana" w:cs="Verdana"/>
          <w:sz w:val="28"/>
          <w:szCs w:val="28"/>
        </w:rPr>
        <w:t xml:space="preserve">. San </w:t>
      </w:r>
    </w:p>
    <w:p w:rsidR="009D192C" w:rsidRPr="00895528" w:rsidRDefault="005436AF" w:rsidP="005436AF">
      <w:pPr>
        <w:spacing w:line="480" w:lineRule="auto"/>
        <w:ind w:firstLine="720"/>
        <w:jc w:val="both"/>
        <w:rPr>
          <w:rFonts w:ascii="Verdana" w:hAnsi="Verdana" w:cs="Verdana"/>
          <w:sz w:val="28"/>
          <w:szCs w:val="28"/>
        </w:rPr>
      </w:pPr>
      <w:r w:rsidRPr="00895528">
        <w:rPr>
          <w:rFonts w:ascii="Verdana" w:hAnsi="Verdana" w:cs="Verdana"/>
          <w:sz w:val="28"/>
          <w:szCs w:val="28"/>
        </w:rPr>
        <w:t xml:space="preserve"> </w:t>
      </w:r>
      <w:r w:rsidR="009D192C" w:rsidRPr="00895528">
        <w:rPr>
          <w:rFonts w:ascii="Verdana" w:hAnsi="Verdana" w:cs="Verdana"/>
          <w:sz w:val="28"/>
          <w:szCs w:val="28"/>
        </w:rPr>
        <w:t>Francisco: Stanley Thrones Publishers Ltd.</w:t>
      </w:r>
    </w:p>
    <w:p w:rsidR="009D192C" w:rsidRPr="00895528" w:rsidRDefault="009D192C" w:rsidP="005C242C">
      <w:pPr>
        <w:jc w:val="both"/>
        <w:rPr>
          <w:rFonts w:ascii="Verdana" w:hAnsi="Verdana" w:cs="Verdana"/>
          <w:sz w:val="28"/>
          <w:szCs w:val="28"/>
        </w:rPr>
      </w:pPr>
    </w:p>
    <w:p w:rsidR="00B202D7" w:rsidRPr="00895528" w:rsidRDefault="009D192C" w:rsidP="009D192C">
      <w:pPr>
        <w:spacing w:line="480" w:lineRule="auto"/>
        <w:jc w:val="both"/>
        <w:rPr>
          <w:rFonts w:ascii="Verdana" w:hAnsi="Verdana" w:cs="Verdana"/>
          <w:sz w:val="28"/>
          <w:szCs w:val="28"/>
        </w:rPr>
      </w:pPr>
      <w:r w:rsidRPr="00895528">
        <w:rPr>
          <w:rFonts w:ascii="Verdana" w:hAnsi="Verdana" w:cs="Verdana"/>
          <w:sz w:val="28"/>
          <w:szCs w:val="28"/>
        </w:rPr>
        <w:t xml:space="preserve">Gujarat, D.N. (2004). </w:t>
      </w:r>
      <w:r w:rsidRPr="00765A57">
        <w:rPr>
          <w:rFonts w:ascii="Verdana" w:hAnsi="Verdana" w:cs="Verdana"/>
          <w:i/>
          <w:iCs/>
          <w:sz w:val="28"/>
          <w:szCs w:val="28"/>
        </w:rPr>
        <w:t>Basic Econometrics</w:t>
      </w:r>
      <w:r w:rsidRPr="00895528">
        <w:rPr>
          <w:rFonts w:ascii="Verdana" w:hAnsi="Verdana" w:cs="Verdana"/>
          <w:sz w:val="28"/>
          <w:szCs w:val="28"/>
        </w:rPr>
        <w:t xml:space="preserve">. New York: </w:t>
      </w:r>
    </w:p>
    <w:p w:rsidR="009D192C" w:rsidRPr="00895528" w:rsidRDefault="009D192C" w:rsidP="00B202D7">
      <w:pPr>
        <w:spacing w:line="480" w:lineRule="auto"/>
        <w:ind w:firstLine="720"/>
        <w:jc w:val="both"/>
        <w:rPr>
          <w:rFonts w:ascii="Verdana" w:hAnsi="Verdana" w:cs="Verdana"/>
          <w:sz w:val="28"/>
          <w:szCs w:val="28"/>
        </w:rPr>
      </w:pPr>
      <w:r w:rsidRPr="00895528">
        <w:rPr>
          <w:rFonts w:ascii="Verdana" w:hAnsi="Verdana" w:cs="Verdana"/>
          <w:sz w:val="28"/>
          <w:szCs w:val="28"/>
        </w:rPr>
        <w:t>Tata MC Graw-Hill.</w:t>
      </w:r>
    </w:p>
    <w:p w:rsidR="00A35705" w:rsidRPr="00895528" w:rsidRDefault="00A35705" w:rsidP="005C242C">
      <w:pPr>
        <w:jc w:val="both"/>
        <w:rPr>
          <w:rFonts w:ascii="Verdana" w:hAnsi="Verdana" w:cs="Verdana"/>
          <w:sz w:val="28"/>
          <w:szCs w:val="28"/>
        </w:rPr>
      </w:pPr>
    </w:p>
    <w:p w:rsidR="00A10A7E" w:rsidRPr="00895528" w:rsidRDefault="009D192C" w:rsidP="009D192C">
      <w:pPr>
        <w:spacing w:line="480" w:lineRule="auto"/>
        <w:jc w:val="both"/>
        <w:rPr>
          <w:rFonts w:ascii="Verdana" w:hAnsi="Verdana" w:cs="Verdana"/>
          <w:sz w:val="28"/>
          <w:szCs w:val="28"/>
        </w:rPr>
      </w:pPr>
      <w:r w:rsidRPr="00895528">
        <w:rPr>
          <w:rFonts w:ascii="Verdana" w:hAnsi="Verdana" w:cs="Verdana"/>
          <w:sz w:val="28"/>
          <w:szCs w:val="28"/>
        </w:rPr>
        <w:t xml:space="preserve">Jhingan, M.C. (1986). </w:t>
      </w:r>
      <w:r w:rsidRPr="00A35705">
        <w:rPr>
          <w:rFonts w:ascii="Verdana" w:hAnsi="Verdana" w:cs="Verdana"/>
          <w:i/>
          <w:iCs/>
          <w:sz w:val="28"/>
          <w:szCs w:val="28"/>
        </w:rPr>
        <w:t>International Economic</w:t>
      </w:r>
      <w:r w:rsidRPr="00895528">
        <w:rPr>
          <w:rFonts w:ascii="Verdana" w:hAnsi="Verdana" w:cs="Verdana"/>
          <w:sz w:val="28"/>
          <w:szCs w:val="28"/>
        </w:rPr>
        <w:t xml:space="preserve">. New </w:t>
      </w:r>
    </w:p>
    <w:p w:rsidR="009D192C" w:rsidRPr="00895528" w:rsidRDefault="009D192C" w:rsidP="00A10A7E">
      <w:pPr>
        <w:spacing w:line="480" w:lineRule="auto"/>
        <w:ind w:firstLine="720"/>
        <w:jc w:val="both"/>
        <w:rPr>
          <w:rFonts w:ascii="Verdana" w:hAnsi="Verdana" w:cs="Verdana"/>
          <w:sz w:val="28"/>
          <w:szCs w:val="28"/>
        </w:rPr>
      </w:pPr>
      <w:r w:rsidRPr="00895528">
        <w:rPr>
          <w:rFonts w:ascii="Verdana" w:hAnsi="Verdana" w:cs="Verdana"/>
          <w:sz w:val="28"/>
          <w:szCs w:val="28"/>
        </w:rPr>
        <w:t>Delhi: Vrinda Publication.</w:t>
      </w:r>
    </w:p>
    <w:p w:rsidR="009D192C" w:rsidRDefault="009D192C" w:rsidP="005C242C">
      <w:pPr>
        <w:jc w:val="both"/>
        <w:rPr>
          <w:rFonts w:ascii="Verdana" w:hAnsi="Verdana" w:cs="Verdana"/>
          <w:sz w:val="28"/>
          <w:szCs w:val="28"/>
        </w:rPr>
      </w:pPr>
    </w:p>
    <w:p w:rsidR="005C242C" w:rsidRPr="00895528" w:rsidRDefault="005C242C" w:rsidP="005C242C">
      <w:pPr>
        <w:jc w:val="both"/>
        <w:rPr>
          <w:rFonts w:ascii="Verdana" w:hAnsi="Verdana" w:cs="Verdana"/>
          <w:sz w:val="28"/>
          <w:szCs w:val="28"/>
        </w:rPr>
      </w:pPr>
    </w:p>
    <w:p w:rsidR="00202150" w:rsidRPr="00895528" w:rsidRDefault="009D192C" w:rsidP="009D192C">
      <w:pPr>
        <w:spacing w:line="480" w:lineRule="auto"/>
        <w:jc w:val="both"/>
        <w:rPr>
          <w:rFonts w:ascii="Verdana" w:hAnsi="Verdana" w:cs="Verdana"/>
          <w:sz w:val="28"/>
          <w:szCs w:val="28"/>
        </w:rPr>
      </w:pPr>
      <w:r w:rsidRPr="00895528">
        <w:rPr>
          <w:rFonts w:ascii="Verdana" w:hAnsi="Verdana" w:cs="Verdana"/>
          <w:sz w:val="28"/>
          <w:szCs w:val="28"/>
        </w:rPr>
        <w:lastRenderedPageBreak/>
        <w:t xml:space="preserve">John, B. (2002). </w:t>
      </w:r>
      <w:r w:rsidRPr="006A1767">
        <w:rPr>
          <w:rFonts w:ascii="Verdana" w:hAnsi="Verdana" w:cs="Verdana"/>
          <w:i/>
          <w:iCs/>
          <w:sz w:val="28"/>
          <w:szCs w:val="28"/>
        </w:rPr>
        <w:t>Oxford Dictionary Of Economics</w:t>
      </w:r>
      <w:r w:rsidR="006A1767">
        <w:rPr>
          <w:rFonts w:ascii="Verdana" w:hAnsi="Verdana" w:cs="Verdana"/>
          <w:i/>
          <w:iCs/>
          <w:sz w:val="28"/>
          <w:szCs w:val="28"/>
        </w:rPr>
        <w:t>.</w:t>
      </w:r>
      <w:r w:rsidRPr="00895528">
        <w:rPr>
          <w:rFonts w:ascii="Verdana" w:hAnsi="Verdana" w:cs="Verdana"/>
          <w:sz w:val="28"/>
          <w:szCs w:val="28"/>
        </w:rPr>
        <w:t xml:space="preserve"> New </w:t>
      </w:r>
    </w:p>
    <w:p w:rsidR="009D192C" w:rsidRPr="00895528" w:rsidRDefault="009D192C" w:rsidP="00202150">
      <w:pPr>
        <w:spacing w:line="480" w:lineRule="auto"/>
        <w:ind w:firstLine="720"/>
        <w:jc w:val="both"/>
        <w:rPr>
          <w:rFonts w:ascii="Verdana" w:hAnsi="Verdana" w:cs="Verdana"/>
          <w:sz w:val="28"/>
          <w:szCs w:val="28"/>
        </w:rPr>
      </w:pPr>
      <w:r w:rsidRPr="00895528">
        <w:rPr>
          <w:rFonts w:ascii="Verdana" w:hAnsi="Verdana" w:cs="Verdana"/>
          <w:sz w:val="28"/>
          <w:szCs w:val="28"/>
        </w:rPr>
        <w:t>York: Oxford University Press.</w:t>
      </w:r>
    </w:p>
    <w:p w:rsidR="009D192C" w:rsidRPr="00895528" w:rsidRDefault="009D192C" w:rsidP="005C242C">
      <w:pPr>
        <w:jc w:val="both"/>
        <w:rPr>
          <w:rFonts w:ascii="Verdana" w:hAnsi="Verdana" w:cs="Verdana"/>
          <w:sz w:val="28"/>
          <w:szCs w:val="28"/>
        </w:rPr>
      </w:pPr>
    </w:p>
    <w:p w:rsidR="001C14F5" w:rsidRDefault="009D192C" w:rsidP="009D192C">
      <w:pPr>
        <w:spacing w:line="480" w:lineRule="auto"/>
        <w:jc w:val="both"/>
        <w:rPr>
          <w:rFonts w:ascii="Verdana" w:hAnsi="Verdana" w:cs="Verdana"/>
          <w:i/>
          <w:iCs/>
          <w:sz w:val="28"/>
          <w:szCs w:val="28"/>
        </w:rPr>
      </w:pPr>
      <w:r w:rsidRPr="00895528">
        <w:rPr>
          <w:rFonts w:ascii="Verdana" w:hAnsi="Verdana" w:cs="Verdana"/>
          <w:sz w:val="28"/>
          <w:szCs w:val="28"/>
        </w:rPr>
        <w:t xml:space="preserve">Johnson, H. (1958). </w:t>
      </w:r>
      <w:r w:rsidRPr="001C14F5">
        <w:rPr>
          <w:rFonts w:ascii="Verdana" w:hAnsi="Verdana" w:cs="Verdana"/>
          <w:i/>
          <w:iCs/>
          <w:sz w:val="28"/>
          <w:szCs w:val="28"/>
        </w:rPr>
        <w:t xml:space="preserve">International Trade and </w:t>
      </w:r>
    </w:p>
    <w:p w:rsidR="009D192C" w:rsidRPr="00895528" w:rsidRDefault="009D192C" w:rsidP="00037423">
      <w:pPr>
        <w:spacing w:line="480" w:lineRule="auto"/>
        <w:ind w:left="720"/>
        <w:jc w:val="both"/>
        <w:rPr>
          <w:rFonts w:ascii="Verdana" w:hAnsi="Verdana" w:cs="Verdana"/>
          <w:sz w:val="28"/>
          <w:szCs w:val="28"/>
        </w:rPr>
      </w:pPr>
      <w:r w:rsidRPr="001C14F5">
        <w:rPr>
          <w:rFonts w:ascii="Verdana" w:hAnsi="Verdana" w:cs="Verdana"/>
          <w:i/>
          <w:iCs/>
          <w:sz w:val="28"/>
          <w:szCs w:val="28"/>
        </w:rPr>
        <w:t xml:space="preserve">Economics. </w:t>
      </w:r>
      <w:r w:rsidRPr="00895528">
        <w:rPr>
          <w:rFonts w:ascii="Verdana" w:hAnsi="Verdana" w:cs="Verdana"/>
          <w:sz w:val="28"/>
          <w:szCs w:val="28"/>
        </w:rPr>
        <w:t>Growth Studies In Pure Theory Harvard University Press Inc.. New York.</w:t>
      </w:r>
    </w:p>
    <w:p w:rsidR="009D192C" w:rsidRPr="00895528" w:rsidRDefault="009D192C" w:rsidP="00C722BB">
      <w:pPr>
        <w:jc w:val="both"/>
        <w:rPr>
          <w:rFonts w:ascii="Verdana" w:hAnsi="Verdana" w:cs="Verdana"/>
          <w:sz w:val="28"/>
          <w:szCs w:val="28"/>
        </w:rPr>
      </w:pPr>
    </w:p>
    <w:p w:rsidR="004B5EFE" w:rsidRPr="00895528" w:rsidRDefault="009D192C" w:rsidP="009D192C">
      <w:pPr>
        <w:spacing w:line="480" w:lineRule="auto"/>
        <w:jc w:val="both"/>
        <w:rPr>
          <w:rFonts w:ascii="Verdana" w:hAnsi="Verdana" w:cs="Verdana"/>
          <w:sz w:val="28"/>
          <w:szCs w:val="28"/>
        </w:rPr>
      </w:pPr>
      <w:r w:rsidRPr="00895528">
        <w:rPr>
          <w:rFonts w:ascii="Verdana" w:hAnsi="Verdana" w:cs="Verdana"/>
          <w:sz w:val="28"/>
          <w:szCs w:val="28"/>
        </w:rPr>
        <w:t xml:space="preserve">Koutsoyrannis, A. (1977). </w:t>
      </w:r>
      <w:r w:rsidRPr="00390912">
        <w:rPr>
          <w:rFonts w:ascii="Verdana" w:hAnsi="Verdana" w:cs="Verdana"/>
          <w:i/>
          <w:iCs/>
          <w:sz w:val="28"/>
          <w:szCs w:val="28"/>
        </w:rPr>
        <w:t>Theory Of Economics</w:t>
      </w:r>
      <w:r w:rsidRPr="00895528">
        <w:rPr>
          <w:rFonts w:ascii="Verdana" w:hAnsi="Verdana" w:cs="Verdana"/>
          <w:sz w:val="28"/>
          <w:szCs w:val="28"/>
        </w:rPr>
        <w:t xml:space="preserve">. </w:t>
      </w:r>
    </w:p>
    <w:p w:rsidR="009D192C" w:rsidRPr="00895528" w:rsidRDefault="009D192C" w:rsidP="004B5EFE">
      <w:pPr>
        <w:spacing w:line="480" w:lineRule="auto"/>
        <w:ind w:firstLine="720"/>
        <w:jc w:val="both"/>
        <w:rPr>
          <w:rFonts w:ascii="Verdana" w:hAnsi="Verdana" w:cs="Verdana"/>
          <w:sz w:val="28"/>
          <w:szCs w:val="28"/>
        </w:rPr>
      </w:pPr>
      <w:r w:rsidRPr="00895528">
        <w:rPr>
          <w:rFonts w:ascii="Verdana" w:hAnsi="Verdana" w:cs="Verdana"/>
          <w:sz w:val="28"/>
          <w:szCs w:val="28"/>
        </w:rPr>
        <w:t>Hamphire Macmillan Education Ltd. London.</w:t>
      </w:r>
    </w:p>
    <w:p w:rsidR="009D192C" w:rsidRPr="00895528" w:rsidRDefault="009D192C" w:rsidP="00C722BB">
      <w:pPr>
        <w:jc w:val="both"/>
        <w:rPr>
          <w:rFonts w:ascii="Verdana" w:hAnsi="Verdana" w:cs="Verdana"/>
          <w:sz w:val="28"/>
          <w:szCs w:val="28"/>
        </w:rPr>
      </w:pPr>
    </w:p>
    <w:p w:rsidR="003221DF" w:rsidRPr="00895528" w:rsidRDefault="009D192C" w:rsidP="009D192C">
      <w:pPr>
        <w:spacing w:line="480" w:lineRule="auto"/>
        <w:jc w:val="both"/>
        <w:rPr>
          <w:rFonts w:ascii="Verdana" w:hAnsi="Verdana" w:cs="Verdana"/>
          <w:sz w:val="28"/>
          <w:szCs w:val="28"/>
        </w:rPr>
      </w:pPr>
      <w:r w:rsidRPr="00895528">
        <w:rPr>
          <w:rFonts w:ascii="Verdana" w:hAnsi="Verdana" w:cs="Verdana"/>
          <w:sz w:val="28"/>
          <w:szCs w:val="28"/>
        </w:rPr>
        <w:t xml:space="preserve">Mckeona J.P. (1972). </w:t>
      </w:r>
      <w:r w:rsidRPr="00390912">
        <w:rPr>
          <w:rFonts w:ascii="Verdana" w:hAnsi="Verdana" w:cs="Verdana"/>
          <w:i/>
          <w:iCs/>
          <w:sz w:val="28"/>
          <w:szCs w:val="28"/>
        </w:rPr>
        <w:t>Aggregate Economic Analysis</w:t>
      </w:r>
      <w:r w:rsidRPr="00895528">
        <w:rPr>
          <w:rFonts w:ascii="Verdana" w:hAnsi="Verdana" w:cs="Verdana"/>
          <w:sz w:val="28"/>
          <w:szCs w:val="28"/>
        </w:rPr>
        <w:t xml:space="preserve">. </w:t>
      </w:r>
    </w:p>
    <w:p w:rsidR="009D192C" w:rsidRPr="00895528" w:rsidRDefault="003221DF" w:rsidP="003221DF">
      <w:pPr>
        <w:spacing w:line="480" w:lineRule="auto"/>
        <w:ind w:firstLine="720"/>
        <w:jc w:val="both"/>
        <w:rPr>
          <w:rFonts w:ascii="Verdana" w:hAnsi="Verdana" w:cs="Verdana"/>
          <w:sz w:val="28"/>
          <w:szCs w:val="28"/>
        </w:rPr>
      </w:pPr>
      <w:r w:rsidRPr="00895528">
        <w:rPr>
          <w:rFonts w:ascii="Verdana" w:hAnsi="Verdana" w:cs="Verdana"/>
          <w:sz w:val="28"/>
          <w:szCs w:val="28"/>
        </w:rPr>
        <w:t xml:space="preserve"> </w:t>
      </w:r>
      <w:r w:rsidR="009D192C" w:rsidRPr="00895528">
        <w:rPr>
          <w:rFonts w:ascii="Verdana" w:hAnsi="Verdana" w:cs="Verdana"/>
          <w:sz w:val="28"/>
          <w:szCs w:val="28"/>
        </w:rPr>
        <w:t>Dryden Press Inc. Hinodale Illinois, India.</w:t>
      </w:r>
    </w:p>
    <w:p w:rsidR="009D192C" w:rsidRPr="00895528" w:rsidRDefault="009D192C" w:rsidP="00C722BB">
      <w:pPr>
        <w:jc w:val="both"/>
        <w:rPr>
          <w:rFonts w:ascii="Verdana" w:hAnsi="Verdana" w:cs="Verdana"/>
          <w:sz w:val="28"/>
          <w:szCs w:val="28"/>
        </w:rPr>
      </w:pPr>
    </w:p>
    <w:p w:rsidR="00856B34" w:rsidRPr="00895528" w:rsidRDefault="009D192C" w:rsidP="009D192C">
      <w:pPr>
        <w:spacing w:line="480" w:lineRule="auto"/>
        <w:jc w:val="both"/>
        <w:rPr>
          <w:rFonts w:ascii="Verdana" w:hAnsi="Verdana" w:cs="Verdana"/>
          <w:sz w:val="28"/>
          <w:szCs w:val="28"/>
        </w:rPr>
      </w:pPr>
      <w:r w:rsidRPr="00895528">
        <w:rPr>
          <w:rFonts w:ascii="Verdana" w:hAnsi="Verdana" w:cs="Verdana"/>
          <w:sz w:val="28"/>
          <w:szCs w:val="28"/>
        </w:rPr>
        <w:t xml:space="preserve">Manager Carl. (1950). </w:t>
      </w:r>
      <w:r w:rsidRPr="00390912">
        <w:rPr>
          <w:rFonts w:ascii="Verdana" w:hAnsi="Verdana" w:cs="Verdana"/>
          <w:i/>
          <w:iCs/>
          <w:sz w:val="28"/>
          <w:szCs w:val="28"/>
        </w:rPr>
        <w:t>Principles Of Economics</w:t>
      </w:r>
      <w:r w:rsidRPr="00895528">
        <w:rPr>
          <w:rFonts w:ascii="Verdana" w:hAnsi="Verdana" w:cs="Verdana"/>
          <w:sz w:val="28"/>
          <w:szCs w:val="28"/>
        </w:rPr>
        <w:t xml:space="preserve">. Free </w:t>
      </w:r>
    </w:p>
    <w:p w:rsidR="009D192C" w:rsidRDefault="00856B34" w:rsidP="00856B34">
      <w:pPr>
        <w:spacing w:line="480" w:lineRule="auto"/>
        <w:ind w:firstLine="720"/>
        <w:jc w:val="both"/>
        <w:rPr>
          <w:rFonts w:ascii="Verdana" w:hAnsi="Verdana" w:cs="Verdana"/>
          <w:sz w:val="28"/>
          <w:szCs w:val="28"/>
        </w:rPr>
      </w:pPr>
      <w:r w:rsidRPr="00895528">
        <w:rPr>
          <w:rFonts w:ascii="Verdana" w:hAnsi="Verdana" w:cs="Verdana"/>
          <w:sz w:val="28"/>
          <w:szCs w:val="28"/>
        </w:rPr>
        <w:t xml:space="preserve"> </w:t>
      </w:r>
      <w:r w:rsidR="009D192C" w:rsidRPr="00895528">
        <w:rPr>
          <w:rFonts w:ascii="Verdana" w:hAnsi="Verdana" w:cs="Verdana"/>
          <w:sz w:val="28"/>
          <w:szCs w:val="28"/>
        </w:rPr>
        <w:t>Press: New York.</w:t>
      </w:r>
    </w:p>
    <w:p w:rsidR="00C722BB" w:rsidRDefault="00C722BB" w:rsidP="00C722BB">
      <w:pPr>
        <w:ind w:firstLine="720"/>
        <w:jc w:val="both"/>
        <w:rPr>
          <w:rFonts w:ascii="Verdana" w:hAnsi="Verdana" w:cs="Verdana"/>
          <w:sz w:val="28"/>
          <w:szCs w:val="28"/>
        </w:rPr>
      </w:pPr>
    </w:p>
    <w:p w:rsidR="000B0C8C" w:rsidRDefault="000B0C8C" w:rsidP="00C722BB">
      <w:pPr>
        <w:ind w:firstLine="720"/>
        <w:jc w:val="both"/>
        <w:rPr>
          <w:rFonts w:ascii="Verdana" w:hAnsi="Verdana" w:cs="Verdana"/>
          <w:sz w:val="28"/>
          <w:szCs w:val="28"/>
        </w:rPr>
      </w:pPr>
    </w:p>
    <w:p w:rsidR="000B0C8C" w:rsidRDefault="000B0C8C" w:rsidP="00C722BB">
      <w:pPr>
        <w:ind w:firstLine="720"/>
        <w:jc w:val="both"/>
        <w:rPr>
          <w:rFonts w:ascii="Verdana" w:hAnsi="Verdana" w:cs="Verdana"/>
          <w:sz w:val="28"/>
          <w:szCs w:val="28"/>
        </w:rPr>
      </w:pPr>
    </w:p>
    <w:p w:rsidR="000B0C8C" w:rsidRDefault="000B0C8C" w:rsidP="00C722BB">
      <w:pPr>
        <w:ind w:firstLine="720"/>
        <w:jc w:val="both"/>
        <w:rPr>
          <w:rFonts w:ascii="Verdana" w:hAnsi="Verdana" w:cs="Verdana"/>
          <w:sz w:val="28"/>
          <w:szCs w:val="28"/>
        </w:rPr>
      </w:pPr>
    </w:p>
    <w:p w:rsidR="000B0C8C" w:rsidRDefault="000B0C8C" w:rsidP="00C722BB">
      <w:pPr>
        <w:ind w:firstLine="720"/>
        <w:jc w:val="both"/>
        <w:rPr>
          <w:rFonts w:ascii="Verdana" w:hAnsi="Verdana" w:cs="Verdana"/>
          <w:sz w:val="28"/>
          <w:szCs w:val="28"/>
        </w:rPr>
      </w:pPr>
    </w:p>
    <w:p w:rsidR="000B0C8C" w:rsidRDefault="000B0C8C" w:rsidP="00C722BB">
      <w:pPr>
        <w:ind w:firstLine="720"/>
        <w:jc w:val="both"/>
        <w:rPr>
          <w:rFonts w:ascii="Verdana" w:hAnsi="Verdana" w:cs="Verdana"/>
          <w:sz w:val="28"/>
          <w:szCs w:val="28"/>
        </w:rPr>
      </w:pPr>
    </w:p>
    <w:p w:rsidR="000B0C8C" w:rsidRDefault="000B0C8C" w:rsidP="00C722BB">
      <w:pPr>
        <w:ind w:firstLine="720"/>
        <w:jc w:val="both"/>
        <w:rPr>
          <w:rFonts w:ascii="Verdana" w:hAnsi="Verdana" w:cs="Verdana"/>
          <w:sz w:val="28"/>
          <w:szCs w:val="28"/>
        </w:rPr>
      </w:pPr>
    </w:p>
    <w:p w:rsidR="000B0C8C" w:rsidRDefault="000B0C8C" w:rsidP="00C722BB">
      <w:pPr>
        <w:ind w:firstLine="720"/>
        <w:jc w:val="both"/>
        <w:rPr>
          <w:rFonts w:ascii="Verdana" w:hAnsi="Verdana" w:cs="Verdana"/>
          <w:sz w:val="28"/>
          <w:szCs w:val="28"/>
        </w:rPr>
      </w:pPr>
    </w:p>
    <w:p w:rsidR="000B0C8C" w:rsidRDefault="000B0C8C" w:rsidP="00C722BB">
      <w:pPr>
        <w:ind w:firstLine="720"/>
        <w:jc w:val="both"/>
        <w:rPr>
          <w:rFonts w:ascii="Verdana" w:hAnsi="Verdana" w:cs="Verdana"/>
          <w:sz w:val="28"/>
          <w:szCs w:val="28"/>
        </w:rPr>
      </w:pPr>
    </w:p>
    <w:p w:rsidR="009D192C" w:rsidRPr="00895528" w:rsidRDefault="009D192C" w:rsidP="009D192C">
      <w:pPr>
        <w:spacing w:line="480" w:lineRule="auto"/>
        <w:jc w:val="center"/>
        <w:rPr>
          <w:rFonts w:ascii="Verdana" w:hAnsi="Verdana" w:cs="Verdana"/>
          <w:b/>
          <w:bCs/>
          <w:sz w:val="28"/>
          <w:szCs w:val="28"/>
        </w:rPr>
      </w:pPr>
      <w:r w:rsidRPr="00895528">
        <w:rPr>
          <w:rFonts w:ascii="Verdana" w:hAnsi="Verdana" w:cs="Verdana"/>
          <w:b/>
          <w:bCs/>
          <w:sz w:val="28"/>
          <w:szCs w:val="28"/>
        </w:rPr>
        <w:lastRenderedPageBreak/>
        <w:t>JOURNAL AND NEWSPAPERS</w:t>
      </w:r>
    </w:p>
    <w:p w:rsidR="008C650D" w:rsidRPr="00293DA8" w:rsidRDefault="009D192C" w:rsidP="009D192C">
      <w:pPr>
        <w:spacing w:line="480" w:lineRule="auto"/>
        <w:jc w:val="both"/>
        <w:rPr>
          <w:rFonts w:ascii="Verdana" w:hAnsi="Verdana" w:cs="Verdana"/>
          <w:i/>
          <w:iCs/>
          <w:sz w:val="28"/>
          <w:szCs w:val="28"/>
        </w:rPr>
      </w:pPr>
      <w:r w:rsidRPr="00895528">
        <w:rPr>
          <w:rFonts w:ascii="Verdana" w:hAnsi="Verdana" w:cs="Verdana"/>
          <w:sz w:val="28"/>
          <w:szCs w:val="28"/>
        </w:rPr>
        <w:t xml:space="preserve">Akiniyemi .B. (1984) </w:t>
      </w:r>
      <w:r w:rsidRPr="00293DA8">
        <w:rPr>
          <w:rFonts w:ascii="Verdana" w:hAnsi="Verdana" w:cs="Verdana"/>
          <w:i/>
          <w:iCs/>
          <w:sz w:val="28"/>
          <w:szCs w:val="28"/>
        </w:rPr>
        <w:t xml:space="preserve">“Reviving Nigerian Ailing </w:t>
      </w:r>
    </w:p>
    <w:p w:rsidR="009D192C" w:rsidRPr="00895528" w:rsidRDefault="009D192C" w:rsidP="008C650D">
      <w:pPr>
        <w:spacing w:line="480" w:lineRule="auto"/>
        <w:ind w:firstLine="720"/>
        <w:jc w:val="both"/>
        <w:rPr>
          <w:rFonts w:ascii="Verdana" w:hAnsi="Verdana" w:cs="Verdana"/>
          <w:sz w:val="28"/>
          <w:szCs w:val="28"/>
        </w:rPr>
      </w:pPr>
      <w:r w:rsidRPr="00293DA8">
        <w:rPr>
          <w:rFonts w:ascii="Verdana" w:hAnsi="Verdana" w:cs="Verdana"/>
          <w:i/>
          <w:iCs/>
          <w:sz w:val="28"/>
          <w:szCs w:val="28"/>
        </w:rPr>
        <w:t>Economy”,</w:t>
      </w:r>
      <w:r w:rsidRPr="00895528">
        <w:rPr>
          <w:rFonts w:ascii="Verdana" w:hAnsi="Verdana" w:cs="Verdana"/>
          <w:sz w:val="28"/>
          <w:szCs w:val="28"/>
        </w:rPr>
        <w:t xml:space="preserve"> Business Times.</w:t>
      </w:r>
    </w:p>
    <w:p w:rsidR="009D192C" w:rsidRPr="00141B70" w:rsidRDefault="009D192C" w:rsidP="00141B70">
      <w:pPr>
        <w:jc w:val="both"/>
        <w:rPr>
          <w:rFonts w:ascii="Verdana" w:hAnsi="Verdana" w:cs="Verdana"/>
          <w:sz w:val="20"/>
          <w:szCs w:val="20"/>
        </w:rPr>
      </w:pPr>
    </w:p>
    <w:p w:rsidR="00B7745F" w:rsidRDefault="009D192C" w:rsidP="009D192C">
      <w:pPr>
        <w:spacing w:line="480" w:lineRule="auto"/>
        <w:jc w:val="both"/>
        <w:rPr>
          <w:rFonts w:ascii="Verdana" w:hAnsi="Verdana" w:cs="Verdana"/>
          <w:sz w:val="28"/>
          <w:szCs w:val="28"/>
        </w:rPr>
      </w:pPr>
      <w:r w:rsidRPr="00895528">
        <w:rPr>
          <w:rFonts w:ascii="Verdana" w:hAnsi="Verdana" w:cs="Verdana"/>
          <w:sz w:val="28"/>
          <w:szCs w:val="28"/>
        </w:rPr>
        <w:t xml:space="preserve">Central Bank Of Nigeria Annual Report and Statement </w:t>
      </w:r>
    </w:p>
    <w:p w:rsidR="009D192C" w:rsidRPr="00895528" w:rsidRDefault="009D192C" w:rsidP="00015A94">
      <w:pPr>
        <w:spacing w:line="480" w:lineRule="auto"/>
        <w:ind w:left="720"/>
        <w:jc w:val="both"/>
        <w:rPr>
          <w:rFonts w:ascii="Verdana" w:hAnsi="Verdana" w:cs="Verdana"/>
          <w:sz w:val="28"/>
          <w:szCs w:val="28"/>
        </w:rPr>
      </w:pPr>
      <w:r w:rsidRPr="00895528">
        <w:rPr>
          <w:rFonts w:ascii="Verdana" w:hAnsi="Verdana" w:cs="Verdana"/>
          <w:sz w:val="28"/>
          <w:szCs w:val="28"/>
        </w:rPr>
        <w:t>Of Account. Vol. 4 No 2, “Monetary and Credit Policy Guideline”, Vol. 4, Statistical Bulletin June (1997).</w:t>
      </w:r>
    </w:p>
    <w:p w:rsidR="009D192C" w:rsidRPr="00895528" w:rsidRDefault="009D192C" w:rsidP="00141B70">
      <w:pPr>
        <w:jc w:val="both"/>
        <w:rPr>
          <w:rFonts w:ascii="Verdana" w:hAnsi="Verdana" w:cs="Verdana"/>
          <w:sz w:val="28"/>
          <w:szCs w:val="28"/>
        </w:rPr>
      </w:pPr>
    </w:p>
    <w:p w:rsidR="009D192C" w:rsidRPr="00895528" w:rsidRDefault="009D192C" w:rsidP="009D192C">
      <w:pPr>
        <w:spacing w:line="480" w:lineRule="auto"/>
        <w:jc w:val="both"/>
        <w:rPr>
          <w:rFonts w:ascii="Verdana" w:hAnsi="Verdana" w:cs="Verdana"/>
          <w:sz w:val="28"/>
          <w:szCs w:val="28"/>
        </w:rPr>
      </w:pPr>
      <w:r w:rsidRPr="00895528">
        <w:rPr>
          <w:rFonts w:ascii="Verdana" w:hAnsi="Verdana" w:cs="Verdana"/>
          <w:sz w:val="28"/>
          <w:szCs w:val="28"/>
        </w:rPr>
        <w:t>C.B.N, Statistical Bulletin. Vol. 8, No. 1, June (1997).</w:t>
      </w:r>
    </w:p>
    <w:p w:rsidR="009D192C" w:rsidRPr="00895528" w:rsidRDefault="009D192C" w:rsidP="00A667F9">
      <w:pPr>
        <w:jc w:val="both"/>
        <w:rPr>
          <w:rFonts w:ascii="Verdana" w:hAnsi="Verdana" w:cs="Verdana"/>
          <w:sz w:val="28"/>
          <w:szCs w:val="28"/>
        </w:rPr>
      </w:pPr>
    </w:p>
    <w:p w:rsidR="00701ABC" w:rsidRPr="0044246E" w:rsidRDefault="009D192C" w:rsidP="009D192C">
      <w:pPr>
        <w:spacing w:line="480" w:lineRule="auto"/>
        <w:jc w:val="both"/>
        <w:rPr>
          <w:rFonts w:ascii="Verdana" w:hAnsi="Verdana" w:cs="Verdana"/>
          <w:i/>
          <w:iCs/>
          <w:sz w:val="28"/>
          <w:szCs w:val="28"/>
        </w:rPr>
      </w:pPr>
      <w:r w:rsidRPr="00895528">
        <w:rPr>
          <w:rFonts w:ascii="Verdana" w:hAnsi="Verdana" w:cs="Verdana"/>
          <w:sz w:val="28"/>
          <w:szCs w:val="28"/>
        </w:rPr>
        <w:t xml:space="preserve">Ogbe N.E. (1983). </w:t>
      </w:r>
      <w:r w:rsidR="00141B70">
        <w:rPr>
          <w:rFonts w:ascii="Verdana" w:hAnsi="Verdana" w:cs="Verdana"/>
          <w:i/>
          <w:iCs/>
          <w:sz w:val="28"/>
          <w:szCs w:val="28"/>
        </w:rPr>
        <w:t>“</w:t>
      </w:r>
      <w:r w:rsidRPr="0044246E">
        <w:rPr>
          <w:rFonts w:ascii="Verdana" w:hAnsi="Verdana" w:cs="Verdana"/>
          <w:i/>
          <w:iCs/>
          <w:sz w:val="28"/>
          <w:szCs w:val="28"/>
        </w:rPr>
        <w:t xml:space="preserve">The Present State Of The Nigeria </w:t>
      </w:r>
    </w:p>
    <w:p w:rsidR="009D192C" w:rsidRPr="00895528" w:rsidRDefault="00701ABC" w:rsidP="00701ABC">
      <w:pPr>
        <w:spacing w:line="480" w:lineRule="auto"/>
        <w:ind w:firstLine="720"/>
        <w:jc w:val="both"/>
        <w:rPr>
          <w:rFonts w:ascii="Verdana" w:hAnsi="Verdana" w:cs="Verdana"/>
          <w:sz w:val="28"/>
          <w:szCs w:val="28"/>
        </w:rPr>
      </w:pPr>
      <w:r w:rsidRPr="0044246E">
        <w:rPr>
          <w:rFonts w:ascii="Verdana" w:hAnsi="Verdana" w:cs="Verdana"/>
          <w:i/>
          <w:iCs/>
          <w:sz w:val="28"/>
          <w:szCs w:val="28"/>
        </w:rPr>
        <w:t xml:space="preserve">  </w:t>
      </w:r>
      <w:r w:rsidR="009D192C" w:rsidRPr="0044246E">
        <w:rPr>
          <w:rFonts w:ascii="Verdana" w:hAnsi="Verdana" w:cs="Verdana"/>
          <w:i/>
          <w:iCs/>
          <w:sz w:val="28"/>
          <w:szCs w:val="28"/>
        </w:rPr>
        <w:t>Economy</w:t>
      </w:r>
      <w:r w:rsidR="00141B70">
        <w:rPr>
          <w:rFonts w:ascii="Verdana" w:hAnsi="Verdana" w:cs="Verdana"/>
          <w:i/>
          <w:iCs/>
          <w:sz w:val="28"/>
          <w:szCs w:val="28"/>
        </w:rPr>
        <w:t>"</w:t>
      </w:r>
      <w:r w:rsidR="0044246E">
        <w:rPr>
          <w:rFonts w:ascii="Verdana" w:hAnsi="Verdana" w:cs="Verdana"/>
          <w:i/>
          <w:iCs/>
          <w:sz w:val="28"/>
          <w:szCs w:val="28"/>
        </w:rPr>
        <w:t>.</w:t>
      </w:r>
      <w:r w:rsidR="009D192C" w:rsidRPr="00895528">
        <w:rPr>
          <w:rFonts w:ascii="Verdana" w:hAnsi="Verdana" w:cs="Verdana"/>
          <w:sz w:val="28"/>
          <w:szCs w:val="28"/>
        </w:rPr>
        <w:t xml:space="preserve"> Bullion Vol. 8. No. 4.</w:t>
      </w:r>
    </w:p>
    <w:p w:rsidR="009D192C" w:rsidRPr="00895528" w:rsidRDefault="009D192C" w:rsidP="00141B70">
      <w:pPr>
        <w:jc w:val="both"/>
        <w:rPr>
          <w:rFonts w:ascii="Verdana" w:hAnsi="Verdana" w:cs="Verdana"/>
          <w:sz w:val="28"/>
          <w:szCs w:val="28"/>
        </w:rPr>
      </w:pPr>
    </w:p>
    <w:p w:rsidR="0044246E" w:rsidRDefault="009D192C" w:rsidP="009D192C">
      <w:pPr>
        <w:spacing w:line="480" w:lineRule="auto"/>
        <w:jc w:val="both"/>
        <w:rPr>
          <w:rFonts w:ascii="Verdana" w:hAnsi="Verdana" w:cs="Verdana"/>
          <w:i/>
          <w:iCs/>
          <w:sz w:val="28"/>
          <w:szCs w:val="28"/>
        </w:rPr>
      </w:pPr>
      <w:r w:rsidRPr="00895528">
        <w:rPr>
          <w:rFonts w:ascii="Verdana" w:hAnsi="Verdana" w:cs="Verdana"/>
          <w:sz w:val="28"/>
          <w:szCs w:val="28"/>
        </w:rPr>
        <w:t xml:space="preserve">Okorie E.A. (1983). </w:t>
      </w:r>
      <w:r w:rsidRPr="0044246E">
        <w:rPr>
          <w:rFonts w:ascii="Verdana" w:hAnsi="Verdana" w:cs="Verdana"/>
          <w:i/>
          <w:iCs/>
          <w:sz w:val="28"/>
          <w:szCs w:val="28"/>
        </w:rPr>
        <w:t xml:space="preserve">“Revamping The National </w:t>
      </w:r>
    </w:p>
    <w:p w:rsidR="009D192C" w:rsidRPr="00895528" w:rsidRDefault="009D192C" w:rsidP="004C6073">
      <w:pPr>
        <w:spacing w:line="480" w:lineRule="auto"/>
        <w:ind w:firstLine="720"/>
        <w:jc w:val="both"/>
        <w:rPr>
          <w:rFonts w:ascii="Verdana" w:hAnsi="Verdana" w:cs="Verdana"/>
          <w:sz w:val="28"/>
          <w:szCs w:val="28"/>
        </w:rPr>
      </w:pPr>
      <w:r w:rsidRPr="0044246E">
        <w:rPr>
          <w:rFonts w:ascii="Verdana" w:hAnsi="Verdana" w:cs="Verdana"/>
          <w:i/>
          <w:iCs/>
          <w:sz w:val="28"/>
          <w:szCs w:val="28"/>
        </w:rPr>
        <w:t>Economy</w:t>
      </w:r>
      <w:r w:rsidR="0044246E" w:rsidRPr="0044246E">
        <w:rPr>
          <w:rFonts w:ascii="Verdana" w:hAnsi="Verdana" w:cs="Verdana"/>
          <w:i/>
          <w:iCs/>
          <w:sz w:val="28"/>
          <w:szCs w:val="28"/>
        </w:rPr>
        <w:t>”</w:t>
      </w:r>
      <w:r w:rsidRPr="0044246E">
        <w:rPr>
          <w:rFonts w:ascii="Verdana" w:hAnsi="Verdana" w:cs="Verdana"/>
          <w:i/>
          <w:iCs/>
          <w:sz w:val="28"/>
          <w:szCs w:val="28"/>
        </w:rPr>
        <w:t xml:space="preserve"> </w:t>
      </w:r>
      <w:r w:rsidRPr="00895528">
        <w:rPr>
          <w:rFonts w:ascii="Verdana" w:hAnsi="Verdana" w:cs="Verdana"/>
          <w:sz w:val="28"/>
          <w:szCs w:val="28"/>
        </w:rPr>
        <w:t>Suggested Remedies Vol. 2 No. 3.</w:t>
      </w:r>
    </w:p>
    <w:p w:rsidR="009D192C" w:rsidRDefault="009D192C" w:rsidP="00141B70">
      <w:pPr>
        <w:jc w:val="both"/>
        <w:rPr>
          <w:rFonts w:ascii="Verdana" w:hAnsi="Verdana" w:cs="Verdana"/>
          <w:sz w:val="28"/>
          <w:szCs w:val="28"/>
        </w:rPr>
      </w:pPr>
    </w:p>
    <w:p w:rsidR="004C6073" w:rsidRPr="009E5FB8" w:rsidRDefault="009D192C" w:rsidP="009D192C">
      <w:pPr>
        <w:spacing w:line="480" w:lineRule="auto"/>
        <w:jc w:val="both"/>
        <w:rPr>
          <w:rFonts w:ascii="Verdana" w:hAnsi="Verdana" w:cs="Verdana"/>
          <w:i/>
          <w:iCs/>
          <w:sz w:val="28"/>
          <w:szCs w:val="28"/>
        </w:rPr>
      </w:pPr>
      <w:r w:rsidRPr="00895528">
        <w:rPr>
          <w:rFonts w:ascii="Verdana" w:hAnsi="Verdana" w:cs="Verdana"/>
          <w:sz w:val="28"/>
          <w:szCs w:val="28"/>
        </w:rPr>
        <w:t xml:space="preserve">World Bank </w:t>
      </w:r>
      <w:r w:rsidRPr="009E5FB8">
        <w:rPr>
          <w:rFonts w:ascii="Verdana" w:hAnsi="Verdana" w:cs="Verdana"/>
          <w:i/>
          <w:iCs/>
          <w:sz w:val="28"/>
          <w:szCs w:val="28"/>
        </w:rPr>
        <w:t xml:space="preserve">“World Development Report Washington </w:t>
      </w:r>
    </w:p>
    <w:p w:rsidR="009D192C" w:rsidRDefault="009D192C" w:rsidP="004C6073">
      <w:pPr>
        <w:spacing w:line="480" w:lineRule="auto"/>
        <w:ind w:firstLine="720"/>
        <w:jc w:val="both"/>
        <w:rPr>
          <w:rFonts w:ascii="Verdana" w:hAnsi="Verdana" w:cs="Verdana"/>
          <w:sz w:val="28"/>
          <w:szCs w:val="28"/>
        </w:rPr>
      </w:pPr>
      <w:r w:rsidRPr="009E5FB8">
        <w:rPr>
          <w:rFonts w:ascii="Verdana" w:hAnsi="Verdana" w:cs="Verdana"/>
          <w:i/>
          <w:iCs/>
          <w:sz w:val="28"/>
          <w:szCs w:val="28"/>
        </w:rPr>
        <w:t>D.C”.</w:t>
      </w:r>
      <w:r w:rsidRPr="00895528">
        <w:rPr>
          <w:rFonts w:ascii="Verdana" w:hAnsi="Verdana" w:cs="Verdana"/>
          <w:sz w:val="28"/>
          <w:szCs w:val="28"/>
        </w:rPr>
        <w:t xml:space="preserve"> (1989).</w:t>
      </w:r>
    </w:p>
    <w:p w:rsidR="009E5FB8" w:rsidRDefault="009E5FB8" w:rsidP="004C6073">
      <w:pPr>
        <w:spacing w:line="480" w:lineRule="auto"/>
        <w:ind w:firstLine="720"/>
        <w:jc w:val="both"/>
        <w:rPr>
          <w:rFonts w:ascii="Verdana" w:hAnsi="Verdana" w:cs="Verdana"/>
          <w:sz w:val="28"/>
          <w:szCs w:val="28"/>
        </w:rPr>
      </w:pPr>
    </w:p>
    <w:p w:rsidR="00141B70" w:rsidRPr="00895528" w:rsidRDefault="00141B70" w:rsidP="004C6073">
      <w:pPr>
        <w:spacing w:line="480" w:lineRule="auto"/>
        <w:ind w:firstLine="720"/>
        <w:jc w:val="both"/>
        <w:rPr>
          <w:rFonts w:ascii="Verdana" w:hAnsi="Verdana" w:cs="Verdana"/>
          <w:sz w:val="28"/>
          <w:szCs w:val="28"/>
        </w:rPr>
      </w:pPr>
    </w:p>
    <w:p w:rsidR="009D192C" w:rsidRPr="00895528" w:rsidRDefault="009D192C" w:rsidP="009D192C">
      <w:pPr>
        <w:spacing w:line="480" w:lineRule="auto"/>
        <w:jc w:val="center"/>
        <w:rPr>
          <w:rFonts w:ascii="Verdana" w:hAnsi="Verdana" w:cs="Verdana"/>
          <w:b/>
          <w:bCs/>
          <w:sz w:val="28"/>
          <w:szCs w:val="28"/>
        </w:rPr>
      </w:pPr>
      <w:r w:rsidRPr="00895528">
        <w:rPr>
          <w:rFonts w:ascii="Verdana" w:hAnsi="Verdana" w:cs="Verdana"/>
          <w:b/>
          <w:bCs/>
          <w:sz w:val="28"/>
          <w:szCs w:val="28"/>
        </w:rPr>
        <w:lastRenderedPageBreak/>
        <w:t>GOVERNMENT PUBLICATION</w:t>
      </w:r>
    </w:p>
    <w:p w:rsidR="00947A7C" w:rsidRPr="00895528" w:rsidRDefault="009D192C" w:rsidP="009D192C">
      <w:pPr>
        <w:spacing w:line="480" w:lineRule="auto"/>
        <w:jc w:val="both"/>
        <w:rPr>
          <w:rFonts w:ascii="Verdana" w:hAnsi="Verdana" w:cs="Verdana"/>
          <w:sz w:val="28"/>
          <w:szCs w:val="28"/>
        </w:rPr>
      </w:pPr>
      <w:r w:rsidRPr="00895528">
        <w:rPr>
          <w:rFonts w:ascii="Verdana" w:hAnsi="Verdana" w:cs="Verdana"/>
          <w:sz w:val="28"/>
          <w:szCs w:val="28"/>
        </w:rPr>
        <w:t xml:space="preserve">Nigeria Ministry Of Economic Development. “National </w:t>
      </w:r>
    </w:p>
    <w:p w:rsidR="009D192C" w:rsidRPr="00895528" w:rsidRDefault="00141B70" w:rsidP="00947A7C">
      <w:pPr>
        <w:spacing w:line="480" w:lineRule="auto"/>
        <w:ind w:firstLine="720"/>
        <w:jc w:val="both"/>
        <w:rPr>
          <w:rFonts w:ascii="Verdana" w:hAnsi="Verdana" w:cs="Verdana"/>
          <w:sz w:val="28"/>
          <w:szCs w:val="28"/>
        </w:rPr>
      </w:pPr>
      <w:r>
        <w:rPr>
          <w:rFonts w:ascii="Verdana" w:hAnsi="Verdana" w:cs="Verdana"/>
          <w:sz w:val="28"/>
          <w:szCs w:val="28"/>
        </w:rPr>
        <w:t>Development Plan</w:t>
      </w:r>
      <w:r w:rsidR="009D192C" w:rsidRPr="00895528">
        <w:rPr>
          <w:rFonts w:ascii="Verdana" w:hAnsi="Verdana" w:cs="Verdana"/>
          <w:sz w:val="28"/>
          <w:szCs w:val="28"/>
        </w:rPr>
        <w:t>”. 1962 – 68.</w:t>
      </w:r>
    </w:p>
    <w:p w:rsidR="009D192C" w:rsidRPr="00895528" w:rsidRDefault="009D192C" w:rsidP="009D192C">
      <w:pPr>
        <w:spacing w:line="480" w:lineRule="auto"/>
        <w:jc w:val="both"/>
        <w:rPr>
          <w:rFonts w:ascii="Verdana" w:hAnsi="Verdana" w:cs="Verdana"/>
          <w:sz w:val="28"/>
          <w:szCs w:val="28"/>
        </w:rPr>
      </w:pPr>
    </w:p>
    <w:p w:rsidR="009D192C" w:rsidRPr="00895528" w:rsidRDefault="009D192C" w:rsidP="00D861FA">
      <w:pPr>
        <w:spacing w:line="480" w:lineRule="auto"/>
        <w:jc w:val="both"/>
        <w:rPr>
          <w:rFonts w:ascii="Verdana" w:hAnsi="Verdana" w:cs="Verdana"/>
          <w:sz w:val="28"/>
          <w:szCs w:val="28"/>
        </w:rPr>
      </w:pPr>
    </w:p>
    <w:sectPr w:rsidR="009D192C" w:rsidRPr="00895528" w:rsidSect="005E0ABC">
      <w:headerReference w:type="default" r:id="rId7"/>
      <w:pgSz w:w="10440" w:h="15120" w:code="7"/>
      <w:pgMar w:top="1440" w:right="1080" w:bottom="1440"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7A5" w:rsidRDefault="000F27A5">
      <w:r>
        <w:separator/>
      </w:r>
    </w:p>
  </w:endnote>
  <w:endnote w:type="continuationSeparator" w:id="1">
    <w:p w:rsidR="000F27A5" w:rsidRDefault="000F27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7A5" w:rsidRDefault="000F27A5">
      <w:r>
        <w:separator/>
      </w:r>
    </w:p>
  </w:footnote>
  <w:footnote w:type="continuationSeparator" w:id="1">
    <w:p w:rsidR="000F27A5" w:rsidRDefault="000F27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1C40" w:rsidRDefault="00691C40" w:rsidP="008279A1">
    <w:pPr>
      <w:pStyle w:val="Head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1175">
      <w:rPr>
        <w:rStyle w:val="PageNumber"/>
        <w:noProof/>
      </w:rPr>
      <w:t>90</w:t>
    </w:r>
    <w:r>
      <w:rPr>
        <w:rStyle w:val="PageNumber"/>
      </w:rPr>
      <w:fldChar w:fldCharType="end"/>
    </w:r>
  </w:p>
  <w:p w:rsidR="00691C40" w:rsidRDefault="00691C40" w:rsidP="00CF2CB1">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7711"/>
    <w:multiLevelType w:val="multilevel"/>
    <w:tmpl w:val="1CFC7960"/>
    <w:lvl w:ilvl="0">
      <w:start w:val="5"/>
      <w:numFmt w:val="decimal"/>
      <w:lvlText w:val="%1.0"/>
      <w:lvlJc w:val="left"/>
      <w:pPr>
        <w:tabs>
          <w:tab w:val="num" w:pos="720"/>
        </w:tabs>
        <w:ind w:left="720" w:hanging="72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520"/>
        </w:tabs>
        <w:ind w:left="2520" w:hanging="108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680"/>
        </w:tabs>
        <w:ind w:left="4680" w:hanging="1800"/>
      </w:pPr>
      <w:rPr>
        <w:rFonts w:cs="Times New Roman" w:hint="default"/>
      </w:rPr>
    </w:lvl>
    <w:lvl w:ilvl="5">
      <w:start w:val="1"/>
      <w:numFmt w:val="decimal"/>
      <w:lvlText w:val="%1.%2.%3.%4.%5.%6"/>
      <w:lvlJc w:val="left"/>
      <w:pPr>
        <w:tabs>
          <w:tab w:val="num" w:pos="5760"/>
        </w:tabs>
        <w:ind w:left="5760" w:hanging="2160"/>
      </w:pPr>
      <w:rPr>
        <w:rFonts w:cs="Times New Roman" w:hint="default"/>
      </w:rPr>
    </w:lvl>
    <w:lvl w:ilvl="6">
      <w:start w:val="1"/>
      <w:numFmt w:val="decimal"/>
      <w:lvlText w:val="%1.%2.%3.%4.%5.%6.%7"/>
      <w:lvlJc w:val="left"/>
      <w:pPr>
        <w:tabs>
          <w:tab w:val="num" w:pos="6840"/>
        </w:tabs>
        <w:ind w:left="6840" w:hanging="2520"/>
      </w:pPr>
      <w:rPr>
        <w:rFonts w:cs="Times New Roman" w:hint="default"/>
      </w:rPr>
    </w:lvl>
    <w:lvl w:ilvl="7">
      <w:start w:val="1"/>
      <w:numFmt w:val="decimal"/>
      <w:lvlText w:val="%1.%2.%3.%4.%5.%6.%7.%8"/>
      <w:lvlJc w:val="left"/>
      <w:pPr>
        <w:tabs>
          <w:tab w:val="num" w:pos="7920"/>
        </w:tabs>
        <w:ind w:left="7920" w:hanging="2880"/>
      </w:pPr>
      <w:rPr>
        <w:rFonts w:cs="Times New Roman" w:hint="default"/>
      </w:rPr>
    </w:lvl>
    <w:lvl w:ilvl="8">
      <w:start w:val="1"/>
      <w:numFmt w:val="decimal"/>
      <w:lvlText w:val="%1.%2.%3.%4.%5.%6.%7.%8.%9"/>
      <w:lvlJc w:val="left"/>
      <w:pPr>
        <w:tabs>
          <w:tab w:val="num" w:pos="9000"/>
        </w:tabs>
        <w:ind w:left="9000" w:hanging="3240"/>
      </w:pPr>
      <w:rPr>
        <w:rFonts w:cs="Times New Roman" w:hint="default"/>
      </w:rPr>
    </w:lvl>
  </w:abstractNum>
  <w:abstractNum w:abstractNumId="1">
    <w:nsid w:val="0ED779DC"/>
    <w:multiLevelType w:val="hybridMultilevel"/>
    <w:tmpl w:val="48322D5E"/>
    <w:lvl w:ilvl="0" w:tplc="784C72EC">
      <w:start w:val="1"/>
      <w:numFmt w:val="lowerLetter"/>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17E85A0D"/>
    <w:multiLevelType w:val="hybridMultilevel"/>
    <w:tmpl w:val="1D96803C"/>
    <w:lvl w:ilvl="0" w:tplc="2D5EF232">
      <w:start w:val="2"/>
      <w:numFmt w:val="bullet"/>
      <w:lvlText w:val=""/>
      <w:lvlJc w:val="left"/>
      <w:pPr>
        <w:tabs>
          <w:tab w:val="num" w:pos="1080"/>
        </w:tabs>
        <w:ind w:left="1080" w:hanging="72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EEF7053"/>
    <w:multiLevelType w:val="multilevel"/>
    <w:tmpl w:val="F27E6698"/>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4">
    <w:nsid w:val="266829B5"/>
    <w:multiLevelType w:val="multilevel"/>
    <w:tmpl w:val="8C4CCB18"/>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upperLetter"/>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5">
    <w:nsid w:val="2E2756A4"/>
    <w:multiLevelType w:val="multilevel"/>
    <w:tmpl w:val="4D60D468"/>
    <w:lvl w:ilvl="0">
      <w:start w:val="1"/>
      <w:numFmt w:val="decimal"/>
      <w:lvlText w:val="%1"/>
      <w:lvlJc w:val="left"/>
      <w:pPr>
        <w:tabs>
          <w:tab w:val="num" w:pos="720"/>
        </w:tabs>
        <w:ind w:left="720" w:hanging="720"/>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6">
    <w:nsid w:val="2FF51847"/>
    <w:multiLevelType w:val="hybridMultilevel"/>
    <w:tmpl w:val="166C7ABC"/>
    <w:lvl w:ilvl="0" w:tplc="A98839F6">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01F4B4A"/>
    <w:multiLevelType w:val="multilevel"/>
    <w:tmpl w:val="23A82FF0"/>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2"/>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800"/>
        </w:tabs>
        <w:ind w:left="1800" w:hanging="1800"/>
      </w:pPr>
      <w:rPr>
        <w:rFonts w:cs="Times New Roman" w:hint="default"/>
      </w:rPr>
    </w:lvl>
    <w:lvl w:ilvl="4">
      <w:start w:val="1"/>
      <w:numFmt w:val="decimal"/>
      <w:lvlText w:val="%1.%2.%3.%4.%5."/>
      <w:lvlJc w:val="left"/>
      <w:pPr>
        <w:tabs>
          <w:tab w:val="num" w:pos="2160"/>
        </w:tabs>
        <w:ind w:left="2160" w:hanging="2160"/>
      </w:pPr>
      <w:rPr>
        <w:rFonts w:cs="Times New Roman" w:hint="default"/>
      </w:rPr>
    </w:lvl>
    <w:lvl w:ilvl="5">
      <w:start w:val="1"/>
      <w:numFmt w:val="decimal"/>
      <w:lvlText w:val="%1.%2.%3.%4.%5.%6."/>
      <w:lvlJc w:val="left"/>
      <w:pPr>
        <w:tabs>
          <w:tab w:val="num" w:pos="2520"/>
        </w:tabs>
        <w:ind w:left="2520" w:hanging="2520"/>
      </w:pPr>
      <w:rPr>
        <w:rFonts w:cs="Times New Roman" w:hint="default"/>
      </w:rPr>
    </w:lvl>
    <w:lvl w:ilvl="6">
      <w:start w:val="1"/>
      <w:numFmt w:val="decimal"/>
      <w:lvlText w:val="%1.%2.%3.%4.%5.%6.%7."/>
      <w:lvlJc w:val="left"/>
      <w:pPr>
        <w:tabs>
          <w:tab w:val="num" w:pos="2880"/>
        </w:tabs>
        <w:ind w:left="2880" w:hanging="2880"/>
      </w:pPr>
      <w:rPr>
        <w:rFonts w:cs="Times New Roman" w:hint="default"/>
      </w:rPr>
    </w:lvl>
    <w:lvl w:ilvl="7">
      <w:start w:val="1"/>
      <w:numFmt w:val="decimal"/>
      <w:lvlText w:val="%1.%2.%3.%4.%5.%6.%7.%8."/>
      <w:lvlJc w:val="left"/>
      <w:pPr>
        <w:tabs>
          <w:tab w:val="num" w:pos="3240"/>
        </w:tabs>
        <w:ind w:left="3240" w:hanging="3240"/>
      </w:pPr>
      <w:rPr>
        <w:rFonts w:cs="Times New Roman" w:hint="default"/>
      </w:rPr>
    </w:lvl>
    <w:lvl w:ilvl="8">
      <w:start w:val="1"/>
      <w:numFmt w:val="decimal"/>
      <w:lvlText w:val="%1.%2.%3.%4.%5.%6.%7.%8.%9."/>
      <w:lvlJc w:val="left"/>
      <w:pPr>
        <w:tabs>
          <w:tab w:val="num" w:pos="3600"/>
        </w:tabs>
        <w:ind w:left="3600" w:hanging="3600"/>
      </w:pPr>
      <w:rPr>
        <w:rFonts w:cs="Times New Roman" w:hint="default"/>
      </w:rPr>
    </w:lvl>
  </w:abstractNum>
  <w:abstractNum w:abstractNumId="8">
    <w:nsid w:val="340D1ECA"/>
    <w:multiLevelType w:val="hybridMultilevel"/>
    <w:tmpl w:val="D744C322"/>
    <w:lvl w:ilvl="0" w:tplc="5980FC46">
      <w:start w:val="1"/>
      <w:numFmt w:val="lowerRoman"/>
      <w:lvlText w:val="%1."/>
      <w:lvlJc w:val="left"/>
      <w:pPr>
        <w:tabs>
          <w:tab w:val="num" w:pos="1080"/>
        </w:tabs>
        <w:ind w:left="1080" w:hanging="720"/>
      </w:pPr>
      <w:rPr>
        <w:rFonts w:cs="Times New Roman" w:hint="default"/>
      </w:rPr>
    </w:lvl>
    <w:lvl w:ilvl="1" w:tplc="7436E06E">
      <w:start w:val="1"/>
      <w:numFmt w:val="decimal"/>
      <w:lvlText w:val="%2."/>
      <w:lvlJc w:val="left"/>
      <w:pPr>
        <w:tabs>
          <w:tab w:val="num" w:pos="1800"/>
        </w:tabs>
        <w:ind w:left="1800" w:hanging="72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4313046F"/>
    <w:multiLevelType w:val="multilevel"/>
    <w:tmpl w:val="83969C36"/>
    <w:lvl w:ilvl="0">
      <w:start w:val="2"/>
      <w:numFmt w:val="decimal"/>
      <w:lvlText w:val="%1"/>
      <w:lvlJc w:val="left"/>
      <w:pPr>
        <w:tabs>
          <w:tab w:val="num" w:pos="495"/>
        </w:tabs>
        <w:ind w:left="495" w:hanging="49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upperLetter"/>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10">
    <w:nsid w:val="4C1A4313"/>
    <w:multiLevelType w:val="hybridMultilevel"/>
    <w:tmpl w:val="B45CAFBE"/>
    <w:lvl w:ilvl="0" w:tplc="4EA0B12E">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4C936D1A"/>
    <w:multiLevelType w:val="multilevel"/>
    <w:tmpl w:val="06AEAE56"/>
    <w:lvl w:ilvl="0">
      <w:start w:val="3"/>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3"/>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12">
    <w:nsid w:val="4F4F61BF"/>
    <w:multiLevelType w:val="multilevel"/>
    <w:tmpl w:val="4B5A3434"/>
    <w:lvl w:ilvl="0">
      <w:start w:val="4"/>
      <w:numFmt w:val="decimal"/>
      <w:lvlText w:val="%1"/>
      <w:lvlJc w:val="left"/>
      <w:pPr>
        <w:tabs>
          <w:tab w:val="num" w:pos="1440"/>
        </w:tabs>
        <w:ind w:left="1440" w:hanging="1440"/>
      </w:pPr>
      <w:rPr>
        <w:rFonts w:cs="Times New Roman" w:hint="default"/>
      </w:rPr>
    </w:lvl>
    <w:lvl w:ilvl="1">
      <w:start w:val="2"/>
      <w:numFmt w:val="decimal"/>
      <w:lvlText w:val="%1.%2"/>
      <w:lvlJc w:val="left"/>
      <w:pPr>
        <w:tabs>
          <w:tab w:val="num" w:pos="1440"/>
        </w:tabs>
        <w:ind w:left="1440" w:hanging="1440"/>
      </w:pPr>
      <w:rPr>
        <w:rFonts w:cs="Times New Roman" w:hint="default"/>
      </w:rPr>
    </w:lvl>
    <w:lvl w:ilvl="2">
      <w:start w:val="2"/>
      <w:numFmt w:val="decimal"/>
      <w:lvlText w:val="%1.%2.%3"/>
      <w:lvlJc w:val="left"/>
      <w:pPr>
        <w:tabs>
          <w:tab w:val="num" w:pos="1440"/>
        </w:tabs>
        <w:ind w:left="1440" w:hanging="144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13">
    <w:nsid w:val="69204066"/>
    <w:multiLevelType w:val="multilevel"/>
    <w:tmpl w:val="7B946ECE"/>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upperLetter"/>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abstractNum w:abstractNumId="14">
    <w:nsid w:val="7102268E"/>
    <w:multiLevelType w:val="multilevel"/>
    <w:tmpl w:val="C1B4B2F2"/>
    <w:lvl w:ilvl="0">
      <w:start w:val="3"/>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440"/>
        </w:tabs>
        <w:ind w:left="1440" w:hanging="1440"/>
      </w:pPr>
      <w:rPr>
        <w:rFonts w:cs="Times New Roman" w:hint="default"/>
      </w:rPr>
    </w:lvl>
    <w:lvl w:ilvl="4">
      <w:start w:val="1"/>
      <w:numFmt w:val="decimal"/>
      <w:lvlText w:val="%1.%2.%3.%4.%5"/>
      <w:lvlJc w:val="left"/>
      <w:pPr>
        <w:tabs>
          <w:tab w:val="num" w:pos="1800"/>
        </w:tabs>
        <w:ind w:left="1800" w:hanging="1800"/>
      </w:pPr>
      <w:rPr>
        <w:rFonts w:cs="Times New Roman" w:hint="default"/>
      </w:rPr>
    </w:lvl>
    <w:lvl w:ilvl="5">
      <w:start w:val="1"/>
      <w:numFmt w:val="decimal"/>
      <w:lvlText w:val="%1.%2.%3.%4.%5.%6"/>
      <w:lvlJc w:val="left"/>
      <w:pPr>
        <w:tabs>
          <w:tab w:val="num" w:pos="2160"/>
        </w:tabs>
        <w:ind w:left="2160" w:hanging="2160"/>
      </w:pPr>
      <w:rPr>
        <w:rFonts w:cs="Times New Roman" w:hint="default"/>
      </w:rPr>
    </w:lvl>
    <w:lvl w:ilvl="6">
      <w:start w:val="1"/>
      <w:numFmt w:val="decimal"/>
      <w:lvlText w:val="%1.%2.%3.%4.%5.%6.%7"/>
      <w:lvlJc w:val="left"/>
      <w:pPr>
        <w:tabs>
          <w:tab w:val="num" w:pos="2520"/>
        </w:tabs>
        <w:ind w:left="2520" w:hanging="2520"/>
      </w:pPr>
      <w:rPr>
        <w:rFonts w:cs="Times New Roman" w:hint="default"/>
      </w:rPr>
    </w:lvl>
    <w:lvl w:ilvl="7">
      <w:start w:val="1"/>
      <w:numFmt w:val="decimal"/>
      <w:lvlText w:val="%1.%2.%3.%4.%5.%6.%7.%8"/>
      <w:lvlJc w:val="left"/>
      <w:pPr>
        <w:tabs>
          <w:tab w:val="num" w:pos="2880"/>
        </w:tabs>
        <w:ind w:left="2880" w:hanging="2880"/>
      </w:pPr>
      <w:rPr>
        <w:rFonts w:cs="Times New Roman" w:hint="default"/>
      </w:rPr>
    </w:lvl>
    <w:lvl w:ilvl="8">
      <w:start w:val="1"/>
      <w:numFmt w:val="decimal"/>
      <w:lvlText w:val="%1.%2.%3.%4.%5.%6.%7.%8.%9"/>
      <w:lvlJc w:val="left"/>
      <w:pPr>
        <w:tabs>
          <w:tab w:val="num" w:pos="3240"/>
        </w:tabs>
        <w:ind w:left="3240" w:hanging="3240"/>
      </w:pPr>
      <w:rPr>
        <w:rFonts w:cs="Times New Roman" w:hint="default"/>
      </w:rPr>
    </w:lvl>
  </w:abstractNum>
  <w:num w:numId="1">
    <w:abstractNumId w:val="10"/>
  </w:num>
  <w:num w:numId="2">
    <w:abstractNumId w:val="6"/>
  </w:num>
  <w:num w:numId="3">
    <w:abstractNumId w:val="5"/>
  </w:num>
  <w:num w:numId="4">
    <w:abstractNumId w:val="2"/>
  </w:num>
  <w:num w:numId="5">
    <w:abstractNumId w:val="3"/>
  </w:num>
  <w:num w:numId="6">
    <w:abstractNumId w:val="1"/>
  </w:num>
  <w:num w:numId="7">
    <w:abstractNumId w:val="8"/>
  </w:num>
  <w:num w:numId="8">
    <w:abstractNumId w:val="14"/>
  </w:num>
  <w:num w:numId="9">
    <w:abstractNumId w:val="7"/>
  </w:num>
  <w:num w:numId="10">
    <w:abstractNumId w:val="11"/>
  </w:num>
  <w:num w:numId="11">
    <w:abstractNumId w:val="12"/>
  </w:num>
  <w:num w:numId="12">
    <w:abstractNumId w:val="0"/>
  </w:num>
  <w:num w:numId="13">
    <w:abstractNumId w:val="13"/>
  </w:num>
  <w:num w:numId="14">
    <w:abstractNumId w:val="4"/>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characterSpacingControl w:val="doNotCompress"/>
  <w:doNotValidateAgainstSchema/>
  <w:doNotDemarcateInvalidXml/>
  <w:footnotePr>
    <w:footnote w:id="0"/>
    <w:footnote w:id="1"/>
  </w:footnotePr>
  <w:endnotePr>
    <w:endnote w:id="0"/>
    <w:endnote w:id="1"/>
  </w:endnotePr>
  <w:compat/>
  <w:rsids>
    <w:rsidRoot w:val="00FD7157"/>
    <w:rsid w:val="00002970"/>
    <w:rsid w:val="00004C7F"/>
    <w:rsid w:val="0000615D"/>
    <w:rsid w:val="00006943"/>
    <w:rsid w:val="000075E1"/>
    <w:rsid w:val="00007F46"/>
    <w:rsid w:val="00012026"/>
    <w:rsid w:val="000126E9"/>
    <w:rsid w:val="0001276A"/>
    <w:rsid w:val="000130B0"/>
    <w:rsid w:val="0001345E"/>
    <w:rsid w:val="00013A1F"/>
    <w:rsid w:val="00014E43"/>
    <w:rsid w:val="00015A94"/>
    <w:rsid w:val="00015E11"/>
    <w:rsid w:val="00020607"/>
    <w:rsid w:val="00021359"/>
    <w:rsid w:val="0002174B"/>
    <w:rsid w:val="0002287A"/>
    <w:rsid w:val="00022E3F"/>
    <w:rsid w:val="00023633"/>
    <w:rsid w:val="00023F1E"/>
    <w:rsid w:val="00025AD6"/>
    <w:rsid w:val="000278E1"/>
    <w:rsid w:val="0003236D"/>
    <w:rsid w:val="00033637"/>
    <w:rsid w:val="000337B4"/>
    <w:rsid w:val="00034D90"/>
    <w:rsid w:val="00035CB3"/>
    <w:rsid w:val="00035FE7"/>
    <w:rsid w:val="00037423"/>
    <w:rsid w:val="00040A2B"/>
    <w:rsid w:val="00041386"/>
    <w:rsid w:val="00041941"/>
    <w:rsid w:val="00043BDD"/>
    <w:rsid w:val="00043C54"/>
    <w:rsid w:val="00043F0F"/>
    <w:rsid w:val="00047A1B"/>
    <w:rsid w:val="000500F6"/>
    <w:rsid w:val="000508CC"/>
    <w:rsid w:val="000522BA"/>
    <w:rsid w:val="00052845"/>
    <w:rsid w:val="00052A61"/>
    <w:rsid w:val="00052FF3"/>
    <w:rsid w:val="00057ADD"/>
    <w:rsid w:val="000603A3"/>
    <w:rsid w:val="00060E4A"/>
    <w:rsid w:val="00061129"/>
    <w:rsid w:val="00062A20"/>
    <w:rsid w:val="00063333"/>
    <w:rsid w:val="00063380"/>
    <w:rsid w:val="00063381"/>
    <w:rsid w:val="00065141"/>
    <w:rsid w:val="000666A2"/>
    <w:rsid w:val="0007091D"/>
    <w:rsid w:val="000714D9"/>
    <w:rsid w:val="00071564"/>
    <w:rsid w:val="00071803"/>
    <w:rsid w:val="000736D6"/>
    <w:rsid w:val="00073791"/>
    <w:rsid w:val="00073CA0"/>
    <w:rsid w:val="000744E6"/>
    <w:rsid w:val="00076649"/>
    <w:rsid w:val="00076AB6"/>
    <w:rsid w:val="00080630"/>
    <w:rsid w:val="000807EE"/>
    <w:rsid w:val="00081299"/>
    <w:rsid w:val="00081B86"/>
    <w:rsid w:val="00081CD3"/>
    <w:rsid w:val="00082477"/>
    <w:rsid w:val="00082798"/>
    <w:rsid w:val="00083409"/>
    <w:rsid w:val="000834E7"/>
    <w:rsid w:val="000866DD"/>
    <w:rsid w:val="0008685E"/>
    <w:rsid w:val="00087D42"/>
    <w:rsid w:val="0009060B"/>
    <w:rsid w:val="00092BAF"/>
    <w:rsid w:val="00094F9A"/>
    <w:rsid w:val="00095670"/>
    <w:rsid w:val="00096AB1"/>
    <w:rsid w:val="00096C52"/>
    <w:rsid w:val="000973BF"/>
    <w:rsid w:val="00097B0A"/>
    <w:rsid w:val="00097CB5"/>
    <w:rsid w:val="000A140C"/>
    <w:rsid w:val="000A2609"/>
    <w:rsid w:val="000A2681"/>
    <w:rsid w:val="000A4FA4"/>
    <w:rsid w:val="000A5809"/>
    <w:rsid w:val="000A5A8A"/>
    <w:rsid w:val="000A642E"/>
    <w:rsid w:val="000A784E"/>
    <w:rsid w:val="000B03FD"/>
    <w:rsid w:val="000B0C8C"/>
    <w:rsid w:val="000B1689"/>
    <w:rsid w:val="000B3AB6"/>
    <w:rsid w:val="000B4B35"/>
    <w:rsid w:val="000B5FCD"/>
    <w:rsid w:val="000B6186"/>
    <w:rsid w:val="000B66F4"/>
    <w:rsid w:val="000C0795"/>
    <w:rsid w:val="000C1413"/>
    <w:rsid w:val="000C30CA"/>
    <w:rsid w:val="000C4418"/>
    <w:rsid w:val="000C48F7"/>
    <w:rsid w:val="000C4F06"/>
    <w:rsid w:val="000C5201"/>
    <w:rsid w:val="000C66A5"/>
    <w:rsid w:val="000C73A5"/>
    <w:rsid w:val="000D030A"/>
    <w:rsid w:val="000D03AD"/>
    <w:rsid w:val="000D065B"/>
    <w:rsid w:val="000D2448"/>
    <w:rsid w:val="000D5122"/>
    <w:rsid w:val="000D5FC6"/>
    <w:rsid w:val="000D6A85"/>
    <w:rsid w:val="000D7592"/>
    <w:rsid w:val="000D7CF9"/>
    <w:rsid w:val="000E04F8"/>
    <w:rsid w:val="000E09C8"/>
    <w:rsid w:val="000E143E"/>
    <w:rsid w:val="000E1A70"/>
    <w:rsid w:val="000E3930"/>
    <w:rsid w:val="000E3CC3"/>
    <w:rsid w:val="000E70DE"/>
    <w:rsid w:val="000F07E6"/>
    <w:rsid w:val="000F271F"/>
    <w:rsid w:val="000F27A5"/>
    <w:rsid w:val="000F384C"/>
    <w:rsid w:val="000F3D4E"/>
    <w:rsid w:val="000F51F6"/>
    <w:rsid w:val="000F6175"/>
    <w:rsid w:val="000F64BA"/>
    <w:rsid w:val="000F6F88"/>
    <w:rsid w:val="000F75C1"/>
    <w:rsid w:val="000F7920"/>
    <w:rsid w:val="000F7DB6"/>
    <w:rsid w:val="0010042F"/>
    <w:rsid w:val="00100601"/>
    <w:rsid w:val="00102D5C"/>
    <w:rsid w:val="001035C1"/>
    <w:rsid w:val="00104206"/>
    <w:rsid w:val="0010497A"/>
    <w:rsid w:val="001065D1"/>
    <w:rsid w:val="001103E0"/>
    <w:rsid w:val="00113098"/>
    <w:rsid w:val="00113E48"/>
    <w:rsid w:val="0011413B"/>
    <w:rsid w:val="0011449B"/>
    <w:rsid w:val="001161AF"/>
    <w:rsid w:val="001161D0"/>
    <w:rsid w:val="00116402"/>
    <w:rsid w:val="0011653F"/>
    <w:rsid w:val="00116D24"/>
    <w:rsid w:val="0011714E"/>
    <w:rsid w:val="0011765A"/>
    <w:rsid w:val="00117814"/>
    <w:rsid w:val="001200C2"/>
    <w:rsid w:val="00120205"/>
    <w:rsid w:val="00121363"/>
    <w:rsid w:val="001213B7"/>
    <w:rsid w:val="00121AE0"/>
    <w:rsid w:val="00122C48"/>
    <w:rsid w:val="00122C68"/>
    <w:rsid w:val="00123F72"/>
    <w:rsid w:val="001249DD"/>
    <w:rsid w:val="00125996"/>
    <w:rsid w:val="0012606F"/>
    <w:rsid w:val="00127172"/>
    <w:rsid w:val="00127C5A"/>
    <w:rsid w:val="00127F26"/>
    <w:rsid w:val="00130057"/>
    <w:rsid w:val="00130571"/>
    <w:rsid w:val="00131AEA"/>
    <w:rsid w:val="00131C58"/>
    <w:rsid w:val="00131EE6"/>
    <w:rsid w:val="00136C30"/>
    <w:rsid w:val="00137B21"/>
    <w:rsid w:val="00137D70"/>
    <w:rsid w:val="00140FEE"/>
    <w:rsid w:val="00141576"/>
    <w:rsid w:val="00141B13"/>
    <w:rsid w:val="00141B70"/>
    <w:rsid w:val="00142B62"/>
    <w:rsid w:val="00142C07"/>
    <w:rsid w:val="0014519B"/>
    <w:rsid w:val="00145B91"/>
    <w:rsid w:val="00145F2C"/>
    <w:rsid w:val="00147B49"/>
    <w:rsid w:val="001501AD"/>
    <w:rsid w:val="00152253"/>
    <w:rsid w:val="00152B78"/>
    <w:rsid w:val="00152D34"/>
    <w:rsid w:val="00152D51"/>
    <w:rsid w:val="00152EC0"/>
    <w:rsid w:val="00153DA8"/>
    <w:rsid w:val="00155766"/>
    <w:rsid w:val="001560E3"/>
    <w:rsid w:val="00157F73"/>
    <w:rsid w:val="00160D36"/>
    <w:rsid w:val="00160E82"/>
    <w:rsid w:val="001616D5"/>
    <w:rsid w:val="00161C67"/>
    <w:rsid w:val="00162481"/>
    <w:rsid w:val="0016276B"/>
    <w:rsid w:val="00163A38"/>
    <w:rsid w:val="00165234"/>
    <w:rsid w:val="00165B7D"/>
    <w:rsid w:val="00166091"/>
    <w:rsid w:val="001670A7"/>
    <w:rsid w:val="00167638"/>
    <w:rsid w:val="00167FF6"/>
    <w:rsid w:val="00172C26"/>
    <w:rsid w:val="00172C28"/>
    <w:rsid w:val="00172E90"/>
    <w:rsid w:val="00173064"/>
    <w:rsid w:val="001731A1"/>
    <w:rsid w:val="0017372E"/>
    <w:rsid w:val="00173FB3"/>
    <w:rsid w:val="001740DC"/>
    <w:rsid w:val="00174D05"/>
    <w:rsid w:val="00174F25"/>
    <w:rsid w:val="001759B9"/>
    <w:rsid w:val="00175E8E"/>
    <w:rsid w:val="001765E7"/>
    <w:rsid w:val="00180C2D"/>
    <w:rsid w:val="00180C40"/>
    <w:rsid w:val="00180CCA"/>
    <w:rsid w:val="00181B71"/>
    <w:rsid w:val="00182BBC"/>
    <w:rsid w:val="00183D14"/>
    <w:rsid w:val="0018415C"/>
    <w:rsid w:val="00184E30"/>
    <w:rsid w:val="00184EEB"/>
    <w:rsid w:val="00185237"/>
    <w:rsid w:val="001861D7"/>
    <w:rsid w:val="00186572"/>
    <w:rsid w:val="00187FB1"/>
    <w:rsid w:val="0019029B"/>
    <w:rsid w:val="00190628"/>
    <w:rsid w:val="001915A0"/>
    <w:rsid w:val="00192A31"/>
    <w:rsid w:val="00192A72"/>
    <w:rsid w:val="001932A9"/>
    <w:rsid w:val="001932DC"/>
    <w:rsid w:val="00194305"/>
    <w:rsid w:val="00194788"/>
    <w:rsid w:val="0019550E"/>
    <w:rsid w:val="00195D81"/>
    <w:rsid w:val="00196E47"/>
    <w:rsid w:val="001975C8"/>
    <w:rsid w:val="001A0939"/>
    <w:rsid w:val="001A12DF"/>
    <w:rsid w:val="001A1C7C"/>
    <w:rsid w:val="001A1D8F"/>
    <w:rsid w:val="001A1F80"/>
    <w:rsid w:val="001A1FF7"/>
    <w:rsid w:val="001A21E6"/>
    <w:rsid w:val="001A320F"/>
    <w:rsid w:val="001A3883"/>
    <w:rsid w:val="001A462D"/>
    <w:rsid w:val="001A4824"/>
    <w:rsid w:val="001A52E6"/>
    <w:rsid w:val="001A7F9B"/>
    <w:rsid w:val="001B019E"/>
    <w:rsid w:val="001B1B12"/>
    <w:rsid w:val="001B22CA"/>
    <w:rsid w:val="001B4EC9"/>
    <w:rsid w:val="001B4F20"/>
    <w:rsid w:val="001B5E73"/>
    <w:rsid w:val="001B6643"/>
    <w:rsid w:val="001B7677"/>
    <w:rsid w:val="001C09CD"/>
    <w:rsid w:val="001C14F5"/>
    <w:rsid w:val="001C1946"/>
    <w:rsid w:val="001C22C0"/>
    <w:rsid w:val="001C2939"/>
    <w:rsid w:val="001C2BF1"/>
    <w:rsid w:val="001C2E62"/>
    <w:rsid w:val="001C3215"/>
    <w:rsid w:val="001C36D9"/>
    <w:rsid w:val="001C3CB3"/>
    <w:rsid w:val="001C4553"/>
    <w:rsid w:val="001C4981"/>
    <w:rsid w:val="001C503E"/>
    <w:rsid w:val="001C5F9A"/>
    <w:rsid w:val="001C6735"/>
    <w:rsid w:val="001C6B1C"/>
    <w:rsid w:val="001C6F0F"/>
    <w:rsid w:val="001C73B5"/>
    <w:rsid w:val="001C7627"/>
    <w:rsid w:val="001D032A"/>
    <w:rsid w:val="001D0D5C"/>
    <w:rsid w:val="001D16DB"/>
    <w:rsid w:val="001D39C3"/>
    <w:rsid w:val="001D5F23"/>
    <w:rsid w:val="001D7B51"/>
    <w:rsid w:val="001E1B4B"/>
    <w:rsid w:val="001E1FE7"/>
    <w:rsid w:val="001E334F"/>
    <w:rsid w:val="001E4805"/>
    <w:rsid w:val="001E4A6A"/>
    <w:rsid w:val="001E53F2"/>
    <w:rsid w:val="001E676F"/>
    <w:rsid w:val="001E6B76"/>
    <w:rsid w:val="001E6BC9"/>
    <w:rsid w:val="001E6F1F"/>
    <w:rsid w:val="001F0783"/>
    <w:rsid w:val="001F14F0"/>
    <w:rsid w:val="001F1606"/>
    <w:rsid w:val="001F2E7F"/>
    <w:rsid w:val="001F3454"/>
    <w:rsid w:val="001F3F73"/>
    <w:rsid w:val="001F5E73"/>
    <w:rsid w:val="001F602B"/>
    <w:rsid w:val="001F62BF"/>
    <w:rsid w:val="001F687D"/>
    <w:rsid w:val="0020052D"/>
    <w:rsid w:val="00200A33"/>
    <w:rsid w:val="00200D4C"/>
    <w:rsid w:val="00200EFA"/>
    <w:rsid w:val="002011BF"/>
    <w:rsid w:val="002013E5"/>
    <w:rsid w:val="00202150"/>
    <w:rsid w:val="002028BA"/>
    <w:rsid w:val="00204046"/>
    <w:rsid w:val="0020445A"/>
    <w:rsid w:val="00204B30"/>
    <w:rsid w:val="00205671"/>
    <w:rsid w:val="00205F13"/>
    <w:rsid w:val="0020643E"/>
    <w:rsid w:val="00206EF7"/>
    <w:rsid w:val="0020714A"/>
    <w:rsid w:val="00207F49"/>
    <w:rsid w:val="002105DD"/>
    <w:rsid w:val="00211595"/>
    <w:rsid w:val="0021230A"/>
    <w:rsid w:val="0021350C"/>
    <w:rsid w:val="00213E60"/>
    <w:rsid w:val="00214473"/>
    <w:rsid w:val="002144B9"/>
    <w:rsid w:val="00214EA1"/>
    <w:rsid w:val="00215274"/>
    <w:rsid w:val="002152CE"/>
    <w:rsid w:val="00216EFE"/>
    <w:rsid w:val="00220408"/>
    <w:rsid w:val="00220874"/>
    <w:rsid w:val="002215F5"/>
    <w:rsid w:val="00221F81"/>
    <w:rsid w:val="00222951"/>
    <w:rsid w:val="00223253"/>
    <w:rsid w:val="002236EE"/>
    <w:rsid w:val="0022394D"/>
    <w:rsid w:val="00223F3C"/>
    <w:rsid w:val="00224A74"/>
    <w:rsid w:val="00224EA9"/>
    <w:rsid w:val="00225D50"/>
    <w:rsid w:val="00227D22"/>
    <w:rsid w:val="0023075E"/>
    <w:rsid w:val="00232473"/>
    <w:rsid w:val="00233CB4"/>
    <w:rsid w:val="00233F61"/>
    <w:rsid w:val="0023415E"/>
    <w:rsid w:val="00234194"/>
    <w:rsid w:val="00234EC4"/>
    <w:rsid w:val="00234F86"/>
    <w:rsid w:val="00235C1F"/>
    <w:rsid w:val="00235CEF"/>
    <w:rsid w:val="00236773"/>
    <w:rsid w:val="0023705A"/>
    <w:rsid w:val="00237D22"/>
    <w:rsid w:val="00240FA9"/>
    <w:rsid w:val="00240FDC"/>
    <w:rsid w:val="00241FBE"/>
    <w:rsid w:val="00242A18"/>
    <w:rsid w:val="00242CA8"/>
    <w:rsid w:val="0024390D"/>
    <w:rsid w:val="00243A30"/>
    <w:rsid w:val="00243F7D"/>
    <w:rsid w:val="00245F50"/>
    <w:rsid w:val="002464BF"/>
    <w:rsid w:val="00246D02"/>
    <w:rsid w:val="002471CD"/>
    <w:rsid w:val="002471D6"/>
    <w:rsid w:val="00250483"/>
    <w:rsid w:val="002522A0"/>
    <w:rsid w:val="00254CC1"/>
    <w:rsid w:val="0025643F"/>
    <w:rsid w:val="0025661D"/>
    <w:rsid w:val="0025677D"/>
    <w:rsid w:val="00256E56"/>
    <w:rsid w:val="002570CD"/>
    <w:rsid w:val="0026031A"/>
    <w:rsid w:val="00265083"/>
    <w:rsid w:val="0026546F"/>
    <w:rsid w:val="00266DCA"/>
    <w:rsid w:val="00267599"/>
    <w:rsid w:val="00267D91"/>
    <w:rsid w:val="00272482"/>
    <w:rsid w:val="00273E04"/>
    <w:rsid w:val="00274747"/>
    <w:rsid w:val="002747A3"/>
    <w:rsid w:val="00275738"/>
    <w:rsid w:val="00275AB4"/>
    <w:rsid w:val="002801F1"/>
    <w:rsid w:val="00280223"/>
    <w:rsid w:val="002815ED"/>
    <w:rsid w:val="00284DBC"/>
    <w:rsid w:val="0028560B"/>
    <w:rsid w:val="002869DD"/>
    <w:rsid w:val="00287C8B"/>
    <w:rsid w:val="00290C7A"/>
    <w:rsid w:val="00291923"/>
    <w:rsid w:val="00293390"/>
    <w:rsid w:val="00293737"/>
    <w:rsid w:val="00293DA8"/>
    <w:rsid w:val="0029473C"/>
    <w:rsid w:val="0029482E"/>
    <w:rsid w:val="00295778"/>
    <w:rsid w:val="002A0542"/>
    <w:rsid w:val="002A0842"/>
    <w:rsid w:val="002A0D02"/>
    <w:rsid w:val="002A1188"/>
    <w:rsid w:val="002A17A6"/>
    <w:rsid w:val="002A2A60"/>
    <w:rsid w:val="002A3C71"/>
    <w:rsid w:val="002A45CC"/>
    <w:rsid w:val="002A555C"/>
    <w:rsid w:val="002A608B"/>
    <w:rsid w:val="002A64D8"/>
    <w:rsid w:val="002A735F"/>
    <w:rsid w:val="002A76C2"/>
    <w:rsid w:val="002B0B2D"/>
    <w:rsid w:val="002B198B"/>
    <w:rsid w:val="002B2141"/>
    <w:rsid w:val="002B26E9"/>
    <w:rsid w:val="002B66C2"/>
    <w:rsid w:val="002B6B76"/>
    <w:rsid w:val="002B700D"/>
    <w:rsid w:val="002B7132"/>
    <w:rsid w:val="002B7A65"/>
    <w:rsid w:val="002C041C"/>
    <w:rsid w:val="002C210A"/>
    <w:rsid w:val="002C2661"/>
    <w:rsid w:val="002C36E5"/>
    <w:rsid w:val="002C3805"/>
    <w:rsid w:val="002C40AD"/>
    <w:rsid w:val="002C4F4B"/>
    <w:rsid w:val="002C5C18"/>
    <w:rsid w:val="002C63BA"/>
    <w:rsid w:val="002C7392"/>
    <w:rsid w:val="002D2ED9"/>
    <w:rsid w:val="002D2F68"/>
    <w:rsid w:val="002D44F6"/>
    <w:rsid w:val="002D4543"/>
    <w:rsid w:val="002D460F"/>
    <w:rsid w:val="002D558A"/>
    <w:rsid w:val="002D6CF6"/>
    <w:rsid w:val="002D7ACE"/>
    <w:rsid w:val="002E20D5"/>
    <w:rsid w:val="002E249C"/>
    <w:rsid w:val="002E3205"/>
    <w:rsid w:val="002E3430"/>
    <w:rsid w:val="002E3E6D"/>
    <w:rsid w:val="002E56B1"/>
    <w:rsid w:val="002F2FDB"/>
    <w:rsid w:val="002F3764"/>
    <w:rsid w:val="002F39E6"/>
    <w:rsid w:val="002F3BDD"/>
    <w:rsid w:val="002F4AA5"/>
    <w:rsid w:val="002F5F92"/>
    <w:rsid w:val="002F616F"/>
    <w:rsid w:val="002F6276"/>
    <w:rsid w:val="002F7754"/>
    <w:rsid w:val="00300F60"/>
    <w:rsid w:val="00301779"/>
    <w:rsid w:val="0030258E"/>
    <w:rsid w:val="003027B9"/>
    <w:rsid w:val="00302D1C"/>
    <w:rsid w:val="003030A1"/>
    <w:rsid w:val="003038F2"/>
    <w:rsid w:val="00304387"/>
    <w:rsid w:val="00304D79"/>
    <w:rsid w:val="00306A6C"/>
    <w:rsid w:val="00306F93"/>
    <w:rsid w:val="00307E68"/>
    <w:rsid w:val="003103AE"/>
    <w:rsid w:val="003103D5"/>
    <w:rsid w:val="00310786"/>
    <w:rsid w:val="00310916"/>
    <w:rsid w:val="003112CC"/>
    <w:rsid w:val="003120E9"/>
    <w:rsid w:val="00313340"/>
    <w:rsid w:val="00315C60"/>
    <w:rsid w:val="00316379"/>
    <w:rsid w:val="00321327"/>
    <w:rsid w:val="003221DF"/>
    <w:rsid w:val="003223DC"/>
    <w:rsid w:val="00322455"/>
    <w:rsid w:val="00322EDC"/>
    <w:rsid w:val="0032378A"/>
    <w:rsid w:val="00323B6B"/>
    <w:rsid w:val="00324068"/>
    <w:rsid w:val="003261D4"/>
    <w:rsid w:val="0032644A"/>
    <w:rsid w:val="003274E2"/>
    <w:rsid w:val="00331DF7"/>
    <w:rsid w:val="0033281C"/>
    <w:rsid w:val="00332A81"/>
    <w:rsid w:val="003336A5"/>
    <w:rsid w:val="0033420F"/>
    <w:rsid w:val="00335CF7"/>
    <w:rsid w:val="0033613D"/>
    <w:rsid w:val="00340F86"/>
    <w:rsid w:val="00341054"/>
    <w:rsid w:val="00341AAC"/>
    <w:rsid w:val="003424A9"/>
    <w:rsid w:val="003427A9"/>
    <w:rsid w:val="00342E17"/>
    <w:rsid w:val="00343508"/>
    <w:rsid w:val="0034450B"/>
    <w:rsid w:val="003449DD"/>
    <w:rsid w:val="00345E16"/>
    <w:rsid w:val="00347345"/>
    <w:rsid w:val="00347B69"/>
    <w:rsid w:val="00350CCE"/>
    <w:rsid w:val="0035282D"/>
    <w:rsid w:val="00353D0D"/>
    <w:rsid w:val="0035505B"/>
    <w:rsid w:val="00355089"/>
    <w:rsid w:val="00355682"/>
    <w:rsid w:val="0036117C"/>
    <w:rsid w:val="003622DD"/>
    <w:rsid w:val="00362371"/>
    <w:rsid w:val="003624D0"/>
    <w:rsid w:val="003628B1"/>
    <w:rsid w:val="003636E4"/>
    <w:rsid w:val="003644FA"/>
    <w:rsid w:val="0036514D"/>
    <w:rsid w:val="00365CD7"/>
    <w:rsid w:val="00365F8B"/>
    <w:rsid w:val="003669EB"/>
    <w:rsid w:val="00366EEA"/>
    <w:rsid w:val="0036782C"/>
    <w:rsid w:val="003717F1"/>
    <w:rsid w:val="00371F80"/>
    <w:rsid w:val="00373157"/>
    <w:rsid w:val="00373E60"/>
    <w:rsid w:val="003751C9"/>
    <w:rsid w:val="00375F46"/>
    <w:rsid w:val="00377016"/>
    <w:rsid w:val="003803BC"/>
    <w:rsid w:val="00380C3F"/>
    <w:rsid w:val="00381F71"/>
    <w:rsid w:val="00382CB9"/>
    <w:rsid w:val="00383ABD"/>
    <w:rsid w:val="00383E36"/>
    <w:rsid w:val="0038485A"/>
    <w:rsid w:val="00384FE4"/>
    <w:rsid w:val="003851A9"/>
    <w:rsid w:val="00385943"/>
    <w:rsid w:val="00385B00"/>
    <w:rsid w:val="00387E6B"/>
    <w:rsid w:val="00387E90"/>
    <w:rsid w:val="003906E4"/>
    <w:rsid w:val="00390812"/>
    <w:rsid w:val="00390912"/>
    <w:rsid w:val="00390B59"/>
    <w:rsid w:val="00390CF8"/>
    <w:rsid w:val="00391D98"/>
    <w:rsid w:val="0039477A"/>
    <w:rsid w:val="00394E51"/>
    <w:rsid w:val="00394FB8"/>
    <w:rsid w:val="00395430"/>
    <w:rsid w:val="00395C00"/>
    <w:rsid w:val="00395CD2"/>
    <w:rsid w:val="00396910"/>
    <w:rsid w:val="00396F79"/>
    <w:rsid w:val="003A0E41"/>
    <w:rsid w:val="003A1132"/>
    <w:rsid w:val="003A1151"/>
    <w:rsid w:val="003A1648"/>
    <w:rsid w:val="003A1666"/>
    <w:rsid w:val="003A175B"/>
    <w:rsid w:val="003A1CCD"/>
    <w:rsid w:val="003A2323"/>
    <w:rsid w:val="003A3283"/>
    <w:rsid w:val="003A3701"/>
    <w:rsid w:val="003A4927"/>
    <w:rsid w:val="003A50AE"/>
    <w:rsid w:val="003A5450"/>
    <w:rsid w:val="003A5E71"/>
    <w:rsid w:val="003A6776"/>
    <w:rsid w:val="003A7269"/>
    <w:rsid w:val="003B000B"/>
    <w:rsid w:val="003B0383"/>
    <w:rsid w:val="003B37AB"/>
    <w:rsid w:val="003B55E5"/>
    <w:rsid w:val="003B5DE7"/>
    <w:rsid w:val="003B607F"/>
    <w:rsid w:val="003B60BE"/>
    <w:rsid w:val="003B7709"/>
    <w:rsid w:val="003B7F7B"/>
    <w:rsid w:val="003C1C6F"/>
    <w:rsid w:val="003C22E0"/>
    <w:rsid w:val="003C425A"/>
    <w:rsid w:val="003C4D87"/>
    <w:rsid w:val="003C5914"/>
    <w:rsid w:val="003D0283"/>
    <w:rsid w:val="003D0404"/>
    <w:rsid w:val="003D06BF"/>
    <w:rsid w:val="003D2196"/>
    <w:rsid w:val="003D2966"/>
    <w:rsid w:val="003D35CD"/>
    <w:rsid w:val="003D3AF7"/>
    <w:rsid w:val="003D405D"/>
    <w:rsid w:val="003D4312"/>
    <w:rsid w:val="003D4545"/>
    <w:rsid w:val="003D5FD2"/>
    <w:rsid w:val="003D6187"/>
    <w:rsid w:val="003D7D48"/>
    <w:rsid w:val="003E1416"/>
    <w:rsid w:val="003E1D29"/>
    <w:rsid w:val="003E21E9"/>
    <w:rsid w:val="003E3049"/>
    <w:rsid w:val="003E5712"/>
    <w:rsid w:val="003E61E6"/>
    <w:rsid w:val="003E6351"/>
    <w:rsid w:val="003E6765"/>
    <w:rsid w:val="003E6E2A"/>
    <w:rsid w:val="003E6EFE"/>
    <w:rsid w:val="003F01B3"/>
    <w:rsid w:val="003F1960"/>
    <w:rsid w:val="003F26D9"/>
    <w:rsid w:val="003F45EC"/>
    <w:rsid w:val="003F4707"/>
    <w:rsid w:val="003F476C"/>
    <w:rsid w:val="003F47C5"/>
    <w:rsid w:val="003F4881"/>
    <w:rsid w:val="003F51F5"/>
    <w:rsid w:val="003F5E50"/>
    <w:rsid w:val="003F6820"/>
    <w:rsid w:val="003F7E7B"/>
    <w:rsid w:val="003F7FB9"/>
    <w:rsid w:val="0040046C"/>
    <w:rsid w:val="00400B24"/>
    <w:rsid w:val="00402001"/>
    <w:rsid w:val="00404E8E"/>
    <w:rsid w:val="00404E98"/>
    <w:rsid w:val="00405819"/>
    <w:rsid w:val="00405B74"/>
    <w:rsid w:val="00406662"/>
    <w:rsid w:val="00406A81"/>
    <w:rsid w:val="0040754F"/>
    <w:rsid w:val="004076C3"/>
    <w:rsid w:val="00410D0F"/>
    <w:rsid w:val="00411326"/>
    <w:rsid w:val="0041199B"/>
    <w:rsid w:val="0041361C"/>
    <w:rsid w:val="00413C61"/>
    <w:rsid w:val="00414147"/>
    <w:rsid w:val="00414370"/>
    <w:rsid w:val="00414413"/>
    <w:rsid w:val="0041466A"/>
    <w:rsid w:val="004169D4"/>
    <w:rsid w:val="00416B17"/>
    <w:rsid w:val="00417166"/>
    <w:rsid w:val="004205D3"/>
    <w:rsid w:val="0042149D"/>
    <w:rsid w:val="0042179F"/>
    <w:rsid w:val="00422965"/>
    <w:rsid w:val="004230F3"/>
    <w:rsid w:val="00423900"/>
    <w:rsid w:val="00423E9E"/>
    <w:rsid w:val="004257E8"/>
    <w:rsid w:val="00426AA1"/>
    <w:rsid w:val="00427BA4"/>
    <w:rsid w:val="0043028D"/>
    <w:rsid w:val="00430379"/>
    <w:rsid w:val="00431302"/>
    <w:rsid w:val="00431650"/>
    <w:rsid w:val="00431925"/>
    <w:rsid w:val="00431AEF"/>
    <w:rsid w:val="004321BE"/>
    <w:rsid w:val="00437290"/>
    <w:rsid w:val="00437460"/>
    <w:rsid w:val="004374DD"/>
    <w:rsid w:val="0044008D"/>
    <w:rsid w:val="00440755"/>
    <w:rsid w:val="00440D6D"/>
    <w:rsid w:val="004417EA"/>
    <w:rsid w:val="004421A6"/>
    <w:rsid w:val="004423A3"/>
    <w:rsid w:val="0044246E"/>
    <w:rsid w:val="00442CAC"/>
    <w:rsid w:val="004451F0"/>
    <w:rsid w:val="00445A5B"/>
    <w:rsid w:val="004462B9"/>
    <w:rsid w:val="004464C2"/>
    <w:rsid w:val="00447ECA"/>
    <w:rsid w:val="00450430"/>
    <w:rsid w:val="00450A0F"/>
    <w:rsid w:val="00450FD5"/>
    <w:rsid w:val="00452086"/>
    <w:rsid w:val="004531B3"/>
    <w:rsid w:val="00453311"/>
    <w:rsid w:val="00453A64"/>
    <w:rsid w:val="00453AA7"/>
    <w:rsid w:val="004548B4"/>
    <w:rsid w:val="004549E7"/>
    <w:rsid w:val="00454DAD"/>
    <w:rsid w:val="00457E67"/>
    <w:rsid w:val="00457FDC"/>
    <w:rsid w:val="00460378"/>
    <w:rsid w:val="00460E4E"/>
    <w:rsid w:val="0046480A"/>
    <w:rsid w:val="0047170A"/>
    <w:rsid w:val="00471874"/>
    <w:rsid w:val="0047198D"/>
    <w:rsid w:val="0047383C"/>
    <w:rsid w:val="0047587C"/>
    <w:rsid w:val="00475974"/>
    <w:rsid w:val="004769E7"/>
    <w:rsid w:val="00476B77"/>
    <w:rsid w:val="004813B1"/>
    <w:rsid w:val="00481411"/>
    <w:rsid w:val="00481EB9"/>
    <w:rsid w:val="0048286E"/>
    <w:rsid w:val="00482EDB"/>
    <w:rsid w:val="004848F4"/>
    <w:rsid w:val="004867A0"/>
    <w:rsid w:val="00487D81"/>
    <w:rsid w:val="004904B3"/>
    <w:rsid w:val="00490A15"/>
    <w:rsid w:val="00491321"/>
    <w:rsid w:val="004921F2"/>
    <w:rsid w:val="004923DF"/>
    <w:rsid w:val="0049275D"/>
    <w:rsid w:val="004927EA"/>
    <w:rsid w:val="004928E6"/>
    <w:rsid w:val="0049398A"/>
    <w:rsid w:val="004A00F9"/>
    <w:rsid w:val="004A0919"/>
    <w:rsid w:val="004A09B4"/>
    <w:rsid w:val="004A27BD"/>
    <w:rsid w:val="004A4B81"/>
    <w:rsid w:val="004A4E6C"/>
    <w:rsid w:val="004A6BBA"/>
    <w:rsid w:val="004A76C2"/>
    <w:rsid w:val="004A76C4"/>
    <w:rsid w:val="004A7895"/>
    <w:rsid w:val="004A7E17"/>
    <w:rsid w:val="004B0383"/>
    <w:rsid w:val="004B1046"/>
    <w:rsid w:val="004B1F85"/>
    <w:rsid w:val="004B43ED"/>
    <w:rsid w:val="004B490F"/>
    <w:rsid w:val="004B5C9C"/>
    <w:rsid w:val="004B5EFE"/>
    <w:rsid w:val="004B6560"/>
    <w:rsid w:val="004B7362"/>
    <w:rsid w:val="004B746B"/>
    <w:rsid w:val="004C4173"/>
    <w:rsid w:val="004C4AEC"/>
    <w:rsid w:val="004C4BF7"/>
    <w:rsid w:val="004C5433"/>
    <w:rsid w:val="004C5A5D"/>
    <w:rsid w:val="004C5CE1"/>
    <w:rsid w:val="004C6073"/>
    <w:rsid w:val="004C63F3"/>
    <w:rsid w:val="004C789C"/>
    <w:rsid w:val="004D0392"/>
    <w:rsid w:val="004D2362"/>
    <w:rsid w:val="004D2475"/>
    <w:rsid w:val="004D79C7"/>
    <w:rsid w:val="004D7DF9"/>
    <w:rsid w:val="004E1EB3"/>
    <w:rsid w:val="004E1FD0"/>
    <w:rsid w:val="004E2137"/>
    <w:rsid w:val="004E2A0C"/>
    <w:rsid w:val="004E318E"/>
    <w:rsid w:val="004E487A"/>
    <w:rsid w:val="004E4D09"/>
    <w:rsid w:val="004E5AB0"/>
    <w:rsid w:val="004E6FC8"/>
    <w:rsid w:val="004E7003"/>
    <w:rsid w:val="004F0F25"/>
    <w:rsid w:val="004F190F"/>
    <w:rsid w:val="004F238A"/>
    <w:rsid w:val="004F241B"/>
    <w:rsid w:val="004F2EDE"/>
    <w:rsid w:val="004F3AD8"/>
    <w:rsid w:val="004F3FFC"/>
    <w:rsid w:val="004F594A"/>
    <w:rsid w:val="004F759C"/>
    <w:rsid w:val="00500D22"/>
    <w:rsid w:val="00500DC4"/>
    <w:rsid w:val="00502775"/>
    <w:rsid w:val="00503318"/>
    <w:rsid w:val="00504BF8"/>
    <w:rsid w:val="005114FE"/>
    <w:rsid w:val="0051253C"/>
    <w:rsid w:val="00512547"/>
    <w:rsid w:val="0051442F"/>
    <w:rsid w:val="00514C14"/>
    <w:rsid w:val="00515660"/>
    <w:rsid w:val="00515D82"/>
    <w:rsid w:val="00516EB8"/>
    <w:rsid w:val="0052013F"/>
    <w:rsid w:val="00522F13"/>
    <w:rsid w:val="00522F2D"/>
    <w:rsid w:val="005235DE"/>
    <w:rsid w:val="00524DCB"/>
    <w:rsid w:val="005255D2"/>
    <w:rsid w:val="005255DA"/>
    <w:rsid w:val="00525718"/>
    <w:rsid w:val="005263F4"/>
    <w:rsid w:val="00526466"/>
    <w:rsid w:val="00527614"/>
    <w:rsid w:val="005303B3"/>
    <w:rsid w:val="00530412"/>
    <w:rsid w:val="0053117C"/>
    <w:rsid w:val="005336F1"/>
    <w:rsid w:val="00533E6A"/>
    <w:rsid w:val="005342A2"/>
    <w:rsid w:val="005347F4"/>
    <w:rsid w:val="005350A5"/>
    <w:rsid w:val="00535F34"/>
    <w:rsid w:val="00537309"/>
    <w:rsid w:val="005417DD"/>
    <w:rsid w:val="00541895"/>
    <w:rsid w:val="005418EB"/>
    <w:rsid w:val="00541E25"/>
    <w:rsid w:val="0054245C"/>
    <w:rsid w:val="0054251B"/>
    <w:rsid w:val="005436AF"/>
    <w:rsid w:val="005436D6"/>
    <w:rsid w:val="005463C8"/>
    <w:rsid w:val="005502A2"/>
    <w:rsid w:val="0055038E"/>
    <w:rsid w:val="005508A2"/>
    <w:rsid w:val="00551AC2"/>
    <w:rsid w:val="00551F83"/>
    <w:rsid w:val="0055279B"/>
    <w:rsid w:val="00552FBE"/>
    <w:rsid w:val="005530D8"/>
    <w:rsid w:val="00553C5F"/>
    <w:rsid w:val="00554CCE"/>
    <w:rsid w:val="00555430"/>
    <w:rsid w:val="00555CE4"/>
    <w:rsid w:val="005610E2"/>
    <w:rsid w:val="00561169"/>
    <w:rsid w:val="00561414"/>
    <w:rsid w:val="00561BC9"/>
    <w:rsid w:val="00561CF4"/>
    <w:rsid w:val="00561D04"/>
    <w:rsid w:val="00561D78"/>
    <w:rsid w:val="00561EDE"/>
    <w:rsid w:val="00562BCB"/>
    <w:rsid w:val="00562EE0"/>
    <w:rsid w:val="0056400C"/>
    <w:rsid w:val="00565135"/>
    <w:rsid w:val="005652F9"/>
    <w:rsid w:val="00565CC2"/>
    <w:rsid w:val="00566D13"/>
    <w:rsid w:val="0056702C"/>
    <w:rsid w:val="00567266"/>
    <w:rsid w:val="00567DD8"/>
    <w:rsid w:val="00570ADE"/>
    <w:rsid w:val="00570B49"/>
    <w:rsid w:val="005722FA"/>
    <w:rsid w:val="00573C83"/>
    <w:rsid w:val="00573E85"/>
    <w:rsid w:val="005773AE"/>
    <w:rsid w:val="00577494"/>
    <w:rsid w:val="00577DAB"/>
    <w:rsid w:val="00577EFF"/>
    <w:rsid w:val="0058003C"/>
    <w:rsid w:val="00580AC5"/>
    <w:rsid w:val="00583AA5"/>
    <w:rsid w:val="00583FF0"/>
    <w:rsid w:val="00583FF2"/>
    <w:rsid w:val="00584F94"/>
    <w:rsid w:val="00585E1C"/>
    <w:rsid w:val="00586DDE"/>
    <w:rsid w:val="00590B12"/>
    <w:rsid w:val="005911DB"/>
    <w:rsid w:val="00591652"/>
    <w:rsid w:val="00592352"/>
    <w:rsid w:val="005929F8"/>
    <w:rsid w:val="00592A8F"/>
    <w:rsid w:val="00592D9D"/>
    <w:rsid w:val="0059333A"/>
    <w:rsid w:val="00593A11"/>
    <w:rsid w:val="005947E5"/>
    <w:rsid w:val="00594888"/>
    <w:rsid w:val="00595174"/>
    <w:rsid w:val="005957AB"/>
    <w:rsid w:val="00596CAF"/>
    <w:rsid w:val="00596E9B"/>
    <w:rsid w:val="005A00E9"/>
    <w:rsid w:val="005A0BE5"/>
    <w:rsid w:val="005A0C9E"/>
    <w:rsid w:val="005A166B"/>
    <w:rsid w:val="005A21BF"/>
    <w:rsid w:val="005A24C9"/>
    <w:rsid w:val="005A27CE"/>
    <w:rsid w:val="005A355A"/>
    <w:rsid w:val="005A376C"/>
    <w:rsid w:val="005A3C05"/>
    <w:rsid w:val="005A4CAC"/>
    <w:rsid w:val="005A5744"/>
    <w:rsid w:val="005A6E3F"/>
    <w:rsid w:val="005A717B"/>
    <w:rsid w:val="005B1359"/>
    <w:rsid w:val="005B41F9"/>
    <w:rsid w:val="005B4699"/>
    <w:rsid w:val="005B551A"/>
    <w:rsid w:val="005B5EE9"/>
    <w:rsid w:val="005B71CD"/>
    <w:rsid w:val="005B7E7A"/>
    <w:rsid w:val="005C0A46"/>
    <w:rsid w:val="005C19FB"/>
    <w:rsid w:val="005C242C"/>
    <w:rsid w:val="005C2600"/>
    <w:rsid w:val="005C3282"/>
    <w:rsid w:val="005C53F0"/>
    <w:rsid w:val="005C572A"/>
    <w:rsid w:val="005C7F8C"/>
    <w:rsid w:val="005D169A"/>
    <w:rsid w:val="005D19DA"/>
    <w:rsid w:val="005D1E45"/>
    <w:rsid w:val="005D2E7B"/>
    <w:rsid w:val="005D2FB9"/>
    <w:rsid w:val="005D3704"/>
    <w:rsid w:val="005D37CA"/>
    <w:rsid w:val="005D4C3D"/>
    <w:rsid w:val="005D688F"/>
    <w:rsid w:val="005D7DC2"/>
    <w:rsid w:val="005E0ABC"/>
    <w:rsid w:val="005E175E"/>
    <w:rsid w:val="005E1D69"/>
    <w:rsid w:val="005E32B9"/>
    <w:rsid w:val="005E56CA"/>
    <w:rsid w:val="005E7A1B"/>
    <w:rsid w:val="005E7B8B"/>
    <w:rsid w:val="005F2686"/>
    <w:rsid w:val="005F27B6"/>
    <w:rsid w:val="005F30E9"/>
    <w:rsid w:val="005F4D60"/>
    <w:rsid w:val="0060013A"/>
    <w:rsid w:val="006009E9"/>
    <w:rsid w:val="006031A4"/>
    <w:rsid w:val="00603A7E"/>
    <w:rsid w:val="006046CA"/>
    <w:rsid w:val="00604C7F"/>
    <w:rsid w:val="006052DC"/>
    <w:rsid w:val="00605797"/>
    <w:rsid w:val="00606221"/>
    <w:rsid w:val="00606874"/>
    <w:rsid w:val="00606BF9"/>
    <w:rsid w:val="006074DF"/>
    <w:rsid w:val="00612918"/>
    <w:rsid w:val="00614DFE"/>
    <w:rsid w:val="006162CD"/>
    <w:rsid w:val="006176D1"/>
    <w:rsid w:val="00617E53"/>
    <w:rsid w:val="00620119"/>
    <w:rsid w:val="0062026E"/>
    <w:rsid w:val="00620B13"/>
    <w:rsid w:val="006210CA"/>
    <w:rsid w:val="0062134F"/>
    <w:rsid w:val="00623188"/>
    <w:rsid w:val="00623B74"/>
    <w:rsid w:val="00623F76"/>
    <w:rsid w:val="00624845"/>
    <w:rsid w:val="00624A5A"/>
    <w:rsid w:val="00624FCA"/>
    <w:rsid w:val="00625261"/>
    <w:rsid w:val="00625D55"/>
    <w:rsid w:val="0062645F"/>
    <w:rsid w:val="00626495"/>
    <w:rsid w:val="00626C93"/>
    <w:rsid w:val="00631A28"/>
    <w:rsid w:val="00632105"/>
    <w:rsid w:val="00634D23"/>
    <w:rsid w:val="00635514"/>
    <w:rsid w:val="0063593D"/>
    <w:rsid w:val="00641932"/>
    <w:rsid w:val="00641DD4"/>
    <w:rsid w:val="006421C1"/>
    <w:rsid w:val="0064240F"/>
    <w:rsid w:val="00642D2B"/>
    <w:rsid w:val="00644D06"/>
    <w:rsid w:val="006452B8"/>
    <w:rsid w:val="0064739F"/>
    <w:rsid w:val="00647E10"/>
    <w:rsid w:val="0065124D"/>
    <w:rsid w:val="00653266"/>
    <w:rsid w:val="006535D2"/>
    <w:rsid w:val="006537B6"/>
    <w:rsid w:val="00654327"/>
    <w:rsid w:val="00654B92"/>
    <w:rsid w:val="0065560A"/>
    <w:rsid w:val="00656C7B"/>
    <w:rsid w:val="00656F73"/>
    <w:rsid w:val="00660686"/>
    <w:rsid w:val="0066101A"/>
    <w:rsid w:val="00663588"/>
    <w:rsid w:val="006639A8"/>
    <w:rsid w:val="00663FA5"/>
    <w:rsid w:val="00664774"/>
    <w:rsid w:val="00665F4D"/>
    <w:rsid w:val="0066600A"/>
    <w:rsid w:val="0066695A"/>
    <w:rsid w:val="006671FC"/>
    <w:rsid w:val="006673E5"/>
    <w:rsid w:val="00667950"/>
    <w:rsid w:val="00667B61"/>
    <w:rsid w:val="0067113E"/>
    <w:rsid w:val="0067262B"/>
    <w:rsid w:val="006728AB"/>
    <w:rsid w:val="006739E6"/>
    <w:rsid w:val="00676B11"/>
    <w:rsid w:val="00676DAB"/>
    <w:rsid w:val="0068120D"/>
    <w:rsid w:val="006820A0"/>
    <w:rsid w:val="00682649"/>
    <w:rsid w:val="00682FAA"/>
    <w:rsid w:val="00683326"/>
    <w:rsid w:val="006836AD"/>
    <w:rsid w:val="00683C02"/>
    <w:rsid w:val="006842CB"/>
    <w:rsid w:val="00685CBA"/>
    <w:rsid w:val="00687F42"/>
    <w:rsid w:val="006907B1"/>
    <w:rsid w:val="00691546"/>
    <w:rsid w:val="00691C40"/>
    <w:rsid w:val="00691E4A"/>
    <w:rsid w:val="00693310"/>
    <w:rsid w:val="00694C67"/>
    <w:rsid w:val="006963DE"/>
    <w:rsid w:val="00696EFE"/>
    <w:rsid w:val="00697417"/>
    <w:rsid w:val="00697DC5"/>
    <w:rsid w:val="006A0577"/>
    <w:rsid w:val="006A166B"/>
    <w:rsid w:val="006A1767"/>
    <w:rsid w:val="006A1D8D"/>
    <w:rsid w:val="006A2938"/>
    <w:rsid w:val="006A2BA9"/>
    <w:rsid w:val="006A5BD0"/>
    <w:rsid w:val="006A6CF5"/>
    <w:rsid w:val="006A6DF1"/>
    <w:rsid w:val="006A7F09"/>
    <w:rsid w:val="006B198C"/>
    <w:rsid w:val="006B2258"/>
    <w:rsid w:val="006B2E25"/>
    <w:rsid w:val="006B4AEC"/>
    <w:rsid w:val="006B6967"/>
    <w:rsid w:val="006B7742"/>
    <w:rsid w:val="006C0480"/>
    <w:rsid w:val="006C1545"/>
    <w:rsid w:val="006C1A24"/>
    <w:rsid w:val="006C2666"/>
    <w:rsid w:val="006C3F8F"/>
    <w:rsid w:val="006C4323"/>
    <w:rsid w:val="006C49AF"/>
    <w:rsid w:val="006C4C4A"/>
    <w:rsid w:val="006C50AE"/>
    <w:rsid w:val="006C511F"/>
    <w:rsid w:val="006C5846"/>
    <w:rsid w:val="006C648C"/>
    <w:rsid w:val="006C698A"/>
    <w:rsid w:val="006C7577"/>
    <w:rsid w:val="006C7ED9"/>
    <w:rsid w:val="006D16E4"/>
    <w:rsid w:val="006D394A"/>
    <w:rsid w:val="006D4E78"/>
    <w:rsid w:val="006D4F5A"/>
    <w:rsid w:val="006D51C0"/>
    <w:rsid w:val="006D5442"/>
    <w:rsid w:val="006D570E"/>
    <w:rsid w:val="006D579F"/>
    <w:rsid w:val="006D5C12"/>
    <w:rsid w:val="006D6AF0"/>
    <w:rsid w:val="006D7D39"/>
    <w:rsid w:val="006D7D5E"/>
    <w:rsid w:val="006E0A68"/>
    <w:rsid w:val="006E102B"/>
    <w:rsid w:val="006E14FC"/>
    <w:rsid w:val="006E20F1"/>
    <w:rsid w:val="006E27C1"/>
    <w:rsid w:val="006E307E"/>
    <w:rsid w:val="006E3350"/>
    <w:rsid w:val="006E35EB"/>
    <w:rsid w:val="006E4585"/>
    <w:rsid w:val="006E5465"/>
    <w:rsid w:val="006E6811"/>
    <w:rsid w:val="006F0048"/>
    <w:rsid w:val="006F05E9"/>
    <w:rsid w:val="006F0D27"/>
    <w:rsid w:val="006F1A0B"/>
    <w:rsid w:val="006F1E3F"/>
    <w:rsid w:val="006F208F"/>
    <w:rsid w:val="006F2E5C"/>
    <w:rsid w:val="006F43CA"/>
    <w:rsid w:val="006F47BB"/>
    <w:rsid w:val="006F4ADD"/>
    <w:rsid w:val="006F4D8F"/>
    <w:rsid w:val="006F563B"/>
    <w:rsid w:val="006F6243"/>
    <w:rsid w:val="006F62C1"/>
    <w:rsid w:val="006F6DD2"/>
    <w:rsid w:val="007017EF"/>
    <w:rsid w:val="00701ABC"/>
    <w:rsid w:val="00701F6C"/>
    <w:rsid w:val="00702AEB"/>
    <w:rsid w:val="007034B3"/>
    <w:rsid w:val="00703B9F"/>
    <w:rsid w:val="00706E9A"/>
    <w:rsid w:val="00706F48"/>
    <w:rsid w:val="0070702F"/>
    <w:rsid w:val="00707D62"/>
    <w:rsid w:val="00710F6F"/>
    <w:rsid w:val="007119E5"/>
    <w:rsid w:val="00711ECF"/>
    <w:rsid w:val="00711F05"/>
    <w:rsid w:val="00714AEE"/>
    <w:rsid w:val="00714E21"/>
    <w:rsid w:val="007158EC"/>
    <w:rsid w:val="00716790"/>
    <w:rsid w:val="00722A92"/>
    <w:rsid w:val="007233CF"/>
    <w:rsid w:val="007233F2"/>
    <w:rsid w:val="00723634"/>
    <w:rsid w:val="007236A9"/>
    <w:rsid w:val="00723BEF"/>
    <w:rsid w:val="007302DC"/>
    <w:rsid w:val="00730812"/>
    <w:rsid w:val="00730B49"/>
    <w:rsid w:val="0073157D"/>
    <w:rsid w:val="00731F7B"/>
    <w:rsid w:val="00732028"/>
    <w:rsid w:val="00732109"/>
    <w:rsid w:val="00732565"/>
    <w:rsid w:val="007346F0"/>
    <w:rsid w:val="00734BA1"/>
    <w:rsid w:val="00734EFD"/>
    <w:rsid w:val="007352A4"/>
    <w:rsid w:val="00735524"/>
    <w:rsid w:val="00736304"/>
    <w:rsid w:val="0073654A"/>
    <w:rsid w:val="0073682B"/>
    <w:rsid w:val="007370C1"/>
    <w:rsid w:val="00737479"/>
    <w:rsid w:val="0074222E"/>
    <w:rsid w:val="00744449"/>
    <w:rsid w:val="00744699"/>
    <w:rsid w:val="00744912"/>
    <w:rsid w:val="0074670C"/>
    <w:rsid w:val="00750A07"/>
    <w:rsid w:val="00751C63"/>
    <w:rsid w:val="0075210E"/>
    <w:rsid w:val="0075319E"/>
    <w:rsid w:val="00753B9D"/>
    <w:rsid w:val="00753EEC"/>
    <w:rsid w:val="00754022"/>
    <w:rsid w:val="00754188"/>
    <w:rsid w:val="00754C4F"/>
    <w:rsid w:val="00754E15"/>
    <w:rsid w:val="00755697"/>
    <w:rsid w:val="00755DCD"/>
    <w:rsid w:val="00756375"/>
    <w:rsid w:val="00757136"/>
    <w:rsid w:val="007575C9"/>
    <w:rsid w:val="00760227"/>
    <w:rsid w:val="00760665"/>
    <w:rsid w:val="007607D4"/>
    <w:rsid w:val="0076124B"/>
    <w:rsid w:val="00762038"/>
    <w:rsid w:val="007625E4"/>
    <w:rsid w:val="007641D2"/>
    <w:rsid w:val="00764EF3"/>
    <w:rsid w:val="00765A57"/>
    <w:rsid w:val="0076659D"/>
    <w:rsid w:val="00772D10"/>
    <w:rsid w:val="0077327C"/>
    <w:rsid w:val="007740FA"/>
    <w:rsid w:val="00776C4F"/>
    <w:rsid w:val="007774C6"/>
    <w:rsid w:val="00777C8E"/>
    <w:rsid w:val="007801A7"/>
    <w:rsid w:val="007816CC"/>
    <w:rsid w:val="00782AE0"/>
    <w:rsid w:val="00784D2F"/>
    <w:rsid w:val="00786E5C"/>
    <w:rsid w:val="0078758E"/>
    <w:rsid w:val="00790CFA"/>
    <w:rsid w:val="00791147"/>
    <w:rsid w:val="007918EA"/>
    <w:rsid w:val="007933BD"/>
    <w:rsid w:val="00793501"/>
    <w:rsid w:val="007946F3"/>
    <w:rsid w:val="00794B0A"/>
    <w:rsid w:val="007957BF"/>
    <w:rsid w:val="00795C79"/>
    <w:rsid w:val="00795C7C"/>
    <w:rsid w:val="00796C9B"/>
    <w:rsid w:val="007A060E"/>
    <w:rsid w:val="007A1582"/>
    <w:rsid w:val="007A2BCA"/>
    <w:rsid w:val="007A436C"/>
    <w:rsid w:val="007A479E"/>
    <w:rsid w:val="007A4D12"/>
    <w:rsid w:val="007A50EF"/>
    <w:rsid w:val="007A5A95"/>
    <w:rsid w:val="007A7A0C"/>
    <w:rsid w:val="007B025A"/>
    <w:rsid w:val="007B1552"/>
    <w:rsid w:val="007B1D6D"/>
    <w:rsid w:val="007B366A"/>
    <w:rsid w:val="007B4F89"/>
    <w:rsid w:val="007B711F"/>
    <w:rsid w:val="007B71A0"/>
    <w:rsid w:val="007B7379"/>
    <w:rsid w:val="007C1658"/>
    <w:rsid w:val="007C2650"/>
    <w:rsid w:val="007C2944"/>
    <w:rsid w:val="007C36E8"/>
    <w:rsid w:val="007C436E"/>
    <w:rsid w:val="007D03B8"/>
    <w:rsid w:val="007D1249"/>
    <w:rsid w:val="007D1BAE"/>
    <w:rsid w:val="007D2CA7"/>
    <w:rsid w:val="007D2CEC"/>
    <w:rsid w:val="007D4E61"/>
    <w:rsid w:val="007D5011"/>
    <w:rsid w:val="007D5CE0"/>
    <w:rsid w:val="007D72BC"/>
    <w:rsid w:val="007E0A1B"/>
    <w:rsid w:val="007E0E36"/>
    <w:rsid w:val="007E118C"/>
    <w:rsid w:val="007E1E26"/>
    <w:rsid w:val="007E23AB"/>
    <w:rsid w:val="007E269C"/>
    <w:rsid w:val="007E347C"/>
    <w:rsid w:val="007E3512"/>
    <w:rsid w:val="007E4170"/>
    <w:rsid w:val="007E5C1C"/>
    <w:rsid w:val="007E6C31"/>
    <w:rsid w:val="007F140B"/>
    <w:rsid w:val="007F35D2"/>
    <w:rsid w:val="007F3647"/>
    <w:rsid w:val="007F3CEF"/>
    <w:rsid w:val="007F4586"/>
    <w:rsid w:val="007F4774"/>
    <w:rsid w:val="008016F6"/>
    <w:rsid w:val="00802193"/>
    <w:rsid w:val="0080321A"/>
    <w:rsid w:val="00803C9C"/>
    <w:rsid w:val="00803E69"/>
    <w:rsid w:val="0080417A"/>
    <w:rsid w:val="008045DF"/>
    <w:rsid w:val="00806259"/>
    <w:rsid w:val="00807B61"/>
    <w:rsid w:val="008116E3"/>
    <w:rsid w:val="00812891"/>
    <w:rsid w:val="00812ED8"/>
    <w:rsid w:val="00814193"/>
    <w:rsid w:val="008145D8"/>
    <w:rsid w:val="00815B0C"/>
    <w:rsid w:val="008175D4"/>
    <w:rsid w:val="00820651"/>
    <w:rsid w:val="00820BBB"/>
    <w:rsid w:val="00821190"/>
    <w:rsid w:val="008214DB"/>
    <w:rsid w:val="00821512"/>
    <w:rsid w:val="00823C38"/>
    <w:rsid w:val="00823CA1"/>
    <w:rsid w:val="008240B0"/>
    <w:rsid w:val="008243E5"/>
    <w:rsid w:val="0082440F"/>
    <w:rsid w:val="00824C72"/>
    <w:rsid w:val="00824DA5"/>
    <w:rsid w:val="00825426"/>
    <w:rsid w:val="00825D9A"/>
    <w:rsid w:val="00826058"/>
    <w:rsid w:val="008269D4"/>
    <w:rsid w:val="008279A1"/>
    <w:rsid w:val="00830166"/>
    <w:rsid w:val="00830707"/>
    <w:rsid w:val="008316C2"/>
    <w:rsid w:val="00831A88"/>
    <w:rsid w:val="0083209F"/>
    <w:rsid w:val="0083255B"/>
    <w:rsid w:val="00832DBE"/>
    <w:rsid w:val="00832DF8"/>
    <w:rsid w:val="00834525"/>
    <w:rsid w:val="0083463E"/>
    <w:rsid w:val="0083524C"/>
    <w:rsid w:val="008355B4"/>
    <w:rsid w:val="00837684"/>
    <w:rsid w:val="00837CAC"/>
    <w:rsid w:val="008429ED"/>
    <w:rsid w:val="00842EA0"/>
    <w:rsid w:val="0084308B"/>
    <w:rsid w:val="0084313E"/>
    <w:rsid w:val="008431F6"/>
    <w:rsid w:val="00844B04"/>
    <w:rsid w:val="00845710"/>
    <w:rsid w:val="00845B0C"/>
    <w:rsid w:val="00845B26"/>
    <w:rsid w:val="00846866"/>
    <w:rsid w:val="00846EC8"/>
    <w:rsid w:val="00847489"/>
    <w:rsid w:val="00847E10"/>
    <w:rsid w:val="00851777"/>
    <w:rsid w:val="00852564"/>
    <w:rsid w:val="00852EF6"/>
    <w:rsid w:val="008541CA"/>
    <w:rsid w:val="00855BC0"/>
    <w:rsid w:val="00856B34"/>
    <w:rsid w:val="00856EB6"/>
    <w:rsid w:val="00857919"/>
    <w:rsid w:val="00857CEE"/>
    <w:rsid w:val="00860AB4"/>
    <w:rsid w:val="008615C1"/>
    <w:rsid w:val="00861867"/>
    <w:rsid w:val="00862BC5"/>
    <w:rsid w:val="00863DAE"/>
    <w:rsid w:val="008645A6"/>
    <w:rsid w:val="0086526F"/>
    <w:rsid w:val="00865D79"/>
    <w:rsid w:val="00867B0B"/>
    <w:rsid w:val="00871817"/>
    <w:rsid w:val="00871BA4"/>
    <w:rsid w:val="00872657"/>
    <w:rsid w:val="00873F84"/>
    <w:rsid w:val="00874C7D"/>
    <w:rsid w:val="00874D88"/>
    <w:rsid w:val="00875451"/>
    <w:rsid w:val="00876D5D"/>
    <w:rsid w:val="00877F38"/>
    <w:rsid w:val="0088044E"/>
    <w:rsid w:val="00880BB9"/>
    <w:rsid w:val="00881919"/>
    <w:rsid w:val="00883F02"/>
    <w:rsid w:val="0088440B"/>
    <w:rsid w:val="00884572"/>
    <w:rsid w:val="00884CC6"/>
    <w:rsid w:val="00885306"/>
    <w:rsid w:val="008856B2"/>
    <w:rsid w:val="00885A4F"/>
    <w:rsid w:val="00886C0B"/>
    <w:rsid w:val="00887407"/>
    <w:rsid w:val="008902B4"/>
    <w:rsid w:val="00890807"/>
    <w:rsid w:val="00892CF8"/>
    <w:rsid w:val="00893057"/>
    <w:rsid w:val="008933C4"/>
    <w:rsid w:val="00893879"/>
    <w:rsid w:val="00895528"/>
    <w:rsid w:val="00896E0A"/>
    <w:rsid w:val="008971C5"/>
    <w:rsid w:val="00897304"/>
    <w:rsid w:val="008978C9"/>
    <w:rsid w:val="00897EA5"/>
    <w:rsid w:val="008A0C8B"/>
    <w:rsid w:val="008A2E13"/>
    <w:rsid w:val="008A3E0B"/>
    <w:rsid w:val="008A54F7"/>
    <w:rsid w:val="008A5E88"/>
    <w:rsid w:val="008A70B6"/>
    <w:rsid w:val="008B1175"/>
    <w:rsid w:val="008B13FB"/>
    <w:rsid w:val="008B1C23"/>
    <w:rsid w:val="008B3914"/>
    <w:rsid w:val="008B3985"/>
    <w:rsid w:val="008B48F2"/>
    <w:rsid w:val="008B4C3F"/>
    <w:rsid w:val="008B5B2D"/>
    <w:rsid w:val="008C0116"/>
    <w:rsid w:val="008C1BE3"/>
    <w:rsid w:val="008C2417"/>
    <w:rsid w:val="008C32D3"/>
    <w:rsid w:val="008C376E"/>
    <w:rsid w:val="008C3C0C"/>
    <w:rsid w:val="008C44CB"/>
    <w:rsid w:val="008C650D"/>
    <w:rsid w:val="008C7D07"/>
    <w:rsid w:val="008D0C3E"/>
    <w:rsid w:val="008D0EEF"/>
    <w:rsid w:val="008D14FC"/>
    <w:rsid w:val="008D1AAC"/>
    <w:rsid w:val="008D1BC5"/>
    <w:rsid w:val="008D1F99"/>
    <w:rsid w:val="008D2034"/>
    <w:rsid w:val="008D2744"/>
    <w:rsid w:val="008D2DE1"/>
    <w:rsid w:val="008D4046"/>
    <w:rsid w:val="008D4167"/>
    <w:rsid w:val="008D465C"/>
    <w:rsid w:val="008D46AA"/>
    <w:rsid w:val="008D475D"/>
    <w:rsid w:val="008D4F75"/>
    <w:rsid w:val="008D6296"/>
    <w:rsid w:val="008D65F3"/>
    <w:rsid w:val="008D6644"/>
    <w:rsid w:val="008D73A3"/>
    <w:rsid w:val="008D76C4"/>
    <w:rsid w:val="008E0A29"/>
    <w:rsid w:val="008E1B65"/>
    <w:rsid w:val="008E1B7F"/>
    <w:rsid w:val="008E321C"/>
    <w:rsid w:val="008E421E"/>
    <w:rsid w:val="008E43A3"/>
    <w:rsid w:val="008E5AE4"/>
    <w:rsid w:val="008E6A37"/>
    <w:rsid w:val="008F2F78"/>
    <w:rsid w:val="008F3698"/>
    <w:rsid w:val="008F4005"/>
    <w:rsid w:val="008F4D41"/>
    <w:rsid w:val="008F61D1"/>
    <w:rsid w:val="008F78CB"/>
    <w:rsid w:val="008F7B32"/>
    <w:rsid w:val="008F7E09"/>
    <w:rsid w:val="00901E42"/>
    <w:rsid w:val="00901F08"/>
    <w:rsid w:val="0090266B"/>
    <w:rsid w:val="009029B5"/>
    <w:rsid w:val="009061F9"/>
    <w:rsid w:val="00906520"/>
    <w:rsid w:val="0090763E"/>
    <w:rsid w:val="00910994"/>
    <w:rsid w:val="00913EED"/>
    <w:rsid w:val="00915A41"/>
    <w:rsid w:val="00915F24"/>
    <w:rsid w:val="009167B5"/>
    <w:rsid w:val="0091698B"/>
    <w:rsid w:val="00916A7E"/>
    <w:rsid w:val="00917D48"/>
    <w:rsid w:val="00920426"/>
    <w:rsid w:val="00920E4F"/>
    <w:rsid w:val="00920E9C"/>
    <w:rsid w:val="0092193E"/>
    <w:rsid w:val="009229E5"/>
    <w:rsid w:val="009239E4"/>
    <w:rsid w:val="00924B6E"/>
    <w:rsid w:val="00925253"/>
    <w:rsid w:val="0092699C"/>
    <w:rsid w:val="00927131"/>
    <w:rsid w:val="009279BF"/>
    <w:rsid w:val="00931B56"/>
    <w:rsid w:val="00932665"/>
    <w:rsid w:val="009330BC"/>
    <w:rsid w:val="00933156"/>
    <w:rsid w:val="009334BA"/>
    <w:rsid w:val="00935A70"/>
    <w:rsid w:val="00935A77"/>
    <w:rsid w:val="0094078E"/>
    <w:rsid w:val="0094094F"/>
    <w:rsid w:val="00941358"/>
    <w:rsid w:val="0094286E"/>
    <w:rsid w:val="00943771"/>
    <w:rsid w:val="00943B6F"/>
    <w:rsid w:val="0094425A"/>
    <w:rsid w:val="00944558"/>
    <w:rsid w:val="00945018"/>
    <w:rsid w:val="00946989"/>
    <w:rsid w:val="00947A7C"/>
    <w:rsid w:val="00953CDF"/>
    <w:rsid w:val="00954A6D"/>
    <w:rsid w:val="009550EA"/>
    <w:rsid w:val="0095535C"/>
    <w:rsid w:val="0095579E"/>
    <w:rsid w:val="00955E2B"/>
    <w:rsid w:val="00955ECB"/>
    <w:rsid w:val="00956FC6"/>
    <w:rsid w:val="00957F35"/>
    <w:rsid w:val="009612A5"/>
    <w:rsid w:val="009616A6"/>
    <w:rsid w:val="00961AF3"/>
    <w:rsid w:val="00961BFD"/>
    <w:rsid w:val="00962A99"/>
    <w:rsid w:val="0096498B"/>
    <w:rsid w:val="00964A3E"/>
    <w:rsid w:val="00964F76"/>
    <w:rsid w:val="009658DA"/>
    <w:rsid w:val="009671CE"/>
    <w:rsid w:val="0097077E"/>
    <w:rsid w:val="00970B1F"/>
    <w:rsid w:val="009718F9"/>
    <w:rsid w:val="00971AA1"/>
    <w:rsid w:val="00971F77"/>
    <w:rsid w:val="00972D14"/>
    <w:rsid w:val="009735A8"/>
    <w:rsid w:val="00974E05"/>
    <w:rsid w:val="00975F60"/>
    <w:rsid w:val="0097607D"/>
    <w:rsid w:val="00976089"/>
    <w:rsid w:val="00976796"/>
    <w:rsid w:val="0097693E"/>
    <w:rsid w:val="00977A76"/>
    <w:rsid w:val="0098055E"/>
    <w:rsid w:val="009805DE"/>
    <w:rsid w:val="009809E3"/>
    <w:rsid w:val="00981E98"/>
    <w:rsid w:val="0098291B"/>
    <w:rsid w:val="00983794"/>
    <w:rsid w:val="00983D55"/>
    <w:rsid w:val="009842F0"/>
    <w:rsid w:val="009859C6"/>
    <w:rsid w:val="0099112B"/>
    <w:rsid w:val="00991A9C"/>
    <w:rsid w:val="009931F6"/>
    <w:rsid w:val="00993C24"/>
    <w:rsid w:val="00994E05"/>
    <w:rsid w:val="009952B1"/>
    <w:rsid w:val="00996231"/>
    <w:rsid w:val="00996B34"/>
    <w:rsid w:val="00997446"/>
    <w:rsid w:val="009A0D3A"/>
    <w:rsid w:val="009A182E"/>
    <w:rsid w:val="009A3DDE"/>
    <w:rsid w:val="009A5453"/>
    <w:rsid w:val="009A60DD"/>
    <w:rsid w:val="009A6296"/>
    <w:rsid w:val="009A67FF"/>
    <w:rsid w:val="009A753C"/>
    <w:rsid w:val="009B1130"/>
    <w:rsid w:val="009B3852"/>
    <w:rsid w:val="009B44F0"/>
    <w:rsid w:val="009B63A8"/>
    <w:rsid w:val="009B68F5"/>
    <w:rsid w:val="009B7242"/>
    <w:rsid w:val="009B7574"/>
    <w:rsid w:val="009C0B65"/>
    <w:rsid w:val="009C4790"/>
    <w:rsid w:val="009C4DDE"/>
    <w:rsid w:val="009C58F5"/>
    <w:rsid w:val="009C5B7B"/>
    <w:rsid w:val="009D0439"/>
    <w:rsid w:val="009D192C"/>
    <w:rsid w:val="009D2665"/>
    <w:rsid w:val="009D59ED"/>
    <w:rsid w:val="009D62D0"/>
    <w:rsid w:val="009D652B"/>
    <w:rsid w:val="009D7B44"/>
    <w:rsid w:val="009D7FE5"/>
    <w:rsid w:val="009E0338"/>
    <w:rsid w:val="009E0681"/>
    <w:rsid w:val="009E1437"/>
    <w:rsid w:val="009E1AA6"/>
    <w:rsid w:val="009E20E8"/>
    <w:rsid w:val="009E38AA"/>
    <w:rsid w:val="009E3FD4"/>
    <w:rsid w:val="009E4913"/>
    <w:rsid w:val="009E513C"/>
    <w:rsid w:val="009E56E5"/>
    <w:rsid w:val="009E5FB8"/>
    <w:rsid w:val="009E6921"/>
    <w:rsid w:val="009E7735"/>
    <w:rsid w:val="009E7908"/>
    <w:rsid w:val="009E7D1E"/>
    <w:rsid w:val="009F08AF"/>
    <w:rsid w:val="009F0C40"/>
    <w:rsid w:val="009F1516"/>
    <w:rsid w:val="009F1BE6"/>
    <w:rsid w:val="009F2203"/>
    <w:rsid w:val="009F29A1"/>
    <w:rsid w:val="009F2E91"/>
    <w:rsid w:val="009F30B1"/>
    <w:rsid w:val="009F585D"/>
    <w:rsid w:val="00A0144A"/>
    <w:rsid w:val="00A023D0"/>
    <w:rsid w:val="00A05349"/>
    <w:rsid w:val="00A05BE5"/>
    <w:rsid w:val="00A05D0C"/>
    <w:rsid w:val="00A10181"/>
    <w:rsid w:val="00A10824"/>
    <w:rsid w:val="00A10A7E"/>
    <w:rsid w:val="00A13044"/>
    <w:rsid w:val="00A15B66"/>
    <w:rsid w:val="00A15C07"/>
    <w:rsid w:val="00A171C5"/>
    <w:rsid w:val="00A20E6D"/>
    <w:rsid w:val="00A25B92"/>
    <w:rsid w:val="00A2634A"/>
    <w:rsid w:val="00A2730B"/>
    <w:rsid w:val="00A27DB8"/>
    <w:rsid w:val="00A301CC"/>
    <w:rsid w:val="00A30F3F"/>
    <w:rsid w:val="00A312D7"/>
    <w:rsid w:val="00A31BCC"/>
    <w:rsid w:val="00A340AE"/>
    <w:rsid w:val="00A344C4"/>
    <w:rsid w:val="00A345B7"/>
    <w:rsid w:val="00A35098"/>
    <w:rsid w:val="00A354B4"/>
    <w:rsid w:val="00A35705"/>
    <w:rsid w:val="00A35ACB"/>
    <w:rsid w:val="00A36652"/>
    <w:rsid w:val="00A36B2A"/>
    <w:rsid w:val="00A377CA"/>
    <w:rsid w:val="00A40589"/>
    <w:rsid w:val="00A40E4E"/>
    <w:rsid w:val="00A42A11"/>
    <w:rsid w:val="00A43370"/>
    <w:rsid w:val="00A43527"/>
    <w:rsid w:val="00A44B68"/>
    <w:rsid w:val="00A471F3"/>
    <w:rsid w:val="00A476D1"/>
    <w:rsid w:val="00A47B8A"/>
    <w:rsid w:val="00A5003B"/>
    <w:rsid w:val="00A509F3"/>
    <w:rsid w:val="00A50F16"/>
    <w:rsid w:val="00A514D1"/>
    <w:rsid w:val="00A53081"/>
    <w:rsid w:val="00A534BB"/>
    <w:rsid w:val="00A53725"/>
    <w:rsid w:val="00A5426A"/>
    <w:rsid w:val="00A545DE"/>
    <w:rsid w:val="00A54A3A"/>
    <w:rsid w:val="00A56760"/>
    <w:rsid w:val="00A578E7"/>
    <w:rsid w:val="00A602CB"/>
    <w:rsid w:val="00A60F33"/>
    <w:rsid w:val="00A61961"/>
    <w:rsid w:val="00A619DC"/>
    <w:rsid w:val="00A6220C"/>
    <w:rsid w:val="00A62D00"/>
    <w:rsid w:val="00A646D2"/>
    <w:rsid w:val="00A65EF7"/>
    <w:rsid w:val="00A6618D"/>
    <w:rsid w:val="00A662A1"/>
    <w:rsid w:val="00A667F9"/>
    <w:rsid w:val="00A71FB6"/>
    <w:rsid w:val="00A745DB"/>
    <w:rsid w:val="00A7530F"/>
    <w:rsid w:val="00A75CC6"/>
    <w:rsid w:val="00A8013A"/>
    <w:rsid w:val="00A8157A"/>
    <w:rsid w:val="00A81B79"/>
    <w:rsid w:val="00A82B1A"/>
    <w:rsid w:val="00A82B29"/>
    <w:rsid w:val="00A83463"/>
    <w:rsid w:val="00A83BA5"/>
    <w:rsid w:val="00A84F47"/>
    <w:rsid w:val="00A85583"/>
    <w:rsid w:val="00A8590A"/>
    <w:rsid w:val="00A85FA0"/>
    <w:rsid w:val="00A86CE2"/>
    <w:rsid w:val="00A91A13"/>
    <w:rsid w:val="00A9390A"/>
    <w:rsid w:val="00A93CAA"/>
    <w:rsid w:val="00AA1426"/>
    <w:rsid w:val="00AA269C"/>
    <w:rsid w:val="00AA2C35"/>
    <w:rsid w:val="00AA47FA"/>
    <w:rsid w:val="00AA4F0A"/>
    <w:rsid w:val="00AA6F18"/>
    <w:rsid w:val="00AA73DF"/>
    <w:rsid w:val="00AA7AA1"/>
    <w:rsid w:val="00AB0CA3"/>
    <w:rsid w:val="00AB2175"/>
    <w:rsid w:val="00AB370D"/>
    <w:rsid w:val="00AB3F99"/>
    <w:rsid w:val="00AB46C2"/>
    <w:rsid w:val="00AB6992"/>
    <w:rsid w:val="00AB72B2"/>
    <w:rsid w:val="00AB7CDA"/>
    <w:rsid w:val="00AC01AC"/>
    <w:rsid w:val="00AC043C"/>
    <w:rsid w:val="00AC0F36"/>
    <w:rsid w:val="00AC3AAA"/>
    <w:rsid w:val="00AC4E63"/>
    <w:rsid w:val="00AC5165"/>
    <w:rsid w:val="00AC7333"/>
    <w:rsid w:val="00AC79D5"/>
    <w:rsid w:val="00AD0C30"/>
    <w:rsid w:val="00AD25D3"/>
    <w:rsid w:val="00AD2EED"/>
    <w:rsid w:val="00AD45BB"/>
    <w:rsid w:val="00AD4F89"/>
    <w:rsid w:val="00AD51FF"/>
    <w:rsid w:val="00AD5C2C"/>
    <w:rsid w:val="00AD7A65"/>
    <w:rsid w:val="00AD7BC9"/>
    <w:rsid w:val="00AE00B1"/>
    <w:rsid w:val="00AE0E40"/>
    <w:rsid w:val="00AE132B"/>
    <w:rsid w:val="00AE1F39"/>
    <w:rsid w:val="00AE3B31"/>
    <w:rsid w:val="00AE4599"/>
    <w:rsid w:val="00AE52B3"/>
    <w:rsid w:val="00AE7036"/>
    <w:rsid w:val="00AE70C4"/>
    <w:rsid w:val="00AF16F4"/>
    <w:rsid w:val="00AF3252"/>
    <w:rsid w:val="00AF359D"/>
    <w:rsid w:val="00AF3E62"/>
    <w:rsid w:val="00AF45BC"/>
    <w:rsid w:val="00AF488D"/>
    <w:rsid w:val="00AF512E"/>
    <w:rsid w:val="00AF5637"/>
    <w:rsid w:val="00AF603C"/>
    <w:rsid w:val="00AF65E9"/>
    <w:rsid w:val="00AF679F"/>
    <w:rsid w:val="00AF6999"/>
    <w:rsid w:val="00AF6B28"/>
    <w:rsid w:val="00B00D61"/>
    <w:rsid w:val="00B01AB3"/>
    <w:rsid w:val="00B01B6E"/>
    <w:rsid w:val="00B024C8"/>
    <w:rsid w:val="00B02EDB"/>
    <w:rsid w:val="00B048B2"/>
    <w:rsid w:val="00B0674A"/>
    <w:rsid w:val="00B06D3D"/>
    <w:rsid w:val="00B07131"/>
    <w:rsid w:val="00B10D8F"/>
    <w:rsid w:val="00B11AAE"/>
    <w:rsid w:val="00B126DD"/>
    <w:rsid w:val="00B126E7"/>
    <w:rsid w:val="00B12868"/>
    <w:rsid w:val="00B131B9"/>
    <w:rsid w:val="00B13C80"/>
    <w:rsid w:val="00B143ED"/>
    <w:rsid w:val="00B1547C"/>
    <w:rsid w:val="00B16145"/>
    <w:rsid w:val="00B16D56"/>
    <w:rsid w:val="00B171B8"/>
    <w:rsid w:val="00B17A3B"/>
    <w:rsid w:val="00B202D7"/>
    <w:rsid w:val="00B21795"/>
    <w:rsid w:val="00B23EC5"/>
    <w:rsid w:val="00B24D99"/>
    <w:rsid w:val="00B25C94"/>
    <w:rsid w:val="00B25FCF"/>
    <w:rsid w:val="00B26C7D"/>
    <w:rsid w:val="00B27273"/>
    <w:rsid w:val="00B273D2"/>
    <w:rsid w:val="00B278EC"/>
    <w:rsid w:val="00B3240B"/>
    <w:rsid w:val="00B334E9"/>
    <w:rsid w:val="00B35E21"/>
    <w:rsid w:val="00B369AC"/>
    <w:rsid w:val="00B37E2C"/>
    <w:rsid w:val="00B4032F"/>
    <w:rsid w:val="00B42202"/>
    <w:rsid w:val="00B4224D"/>
    <w:rsid w:val="00B42AB6"/>
    <w:rsid w:val="00B43630"/>
    <w:rsid w:val="00B436D0"/>
    <w:rsid w:val="00B444FF"/>
    <w:rsid w:val="00B4743D"/>
    <w:rsid w:val="00B50A94"/>
    <w:rsid w:val="00B51B98"/>
    <w:rsid w:val="00B5269A"/>
    <w:rsid w:val="00B55409"/>
    <w:rsid w:val="00B55896"/>
    <w:rsid w:val="00B55B3A"/>
    <w:rsid w:val="00B5698B"/>
    <w:rsid w:val="00B56E70"/>
    <w:rsid w:val="00B57903"/>
    <w:rsid w:val="00B6068A"/>
    <w:rsid w:val="00B60B4C"/>
    <w:rsid w:val="00B60D53"/>
    <w:rsid w:val="00B629DE"/>
    <w:rsid w:val="00B644B3"/>
    <w:rsid w:val="00B64A67"/>
    <w:rsid w:val="00B64B26"/>
    <w:rsid w:val="00B66A72"/>
    <w:rsid w:val="00B66EBE"/>
    <w:rsid w:val="00B67E93"/>
    <w:rsid w:val="00B67FA0"/>
    <w:rsid w:val="00B702F9"/>
    <w:rsid w:val="00B72152"/>
    <w:rsid w:val="00B7311B"/>
    <w:rsid w:val="00B735C6"/>
    <w:rsid w:val="00B73646"/>
    <w:rsid w:val="00B745DD"/>
    <w:rsid w:val="00B74959"/>
    <w:rsid w:val="00B74AA1"/>
    <w:rsid w:val="00B753C8"/>
    <w:rsid w:val="00B76960"/>
    <w:rsid w:val="00B76D1B"/>
    <w:rsid w:val="00B7745F"/>
    <w:rsid w:val="00B77F2C"/>
    <w:rsid w:val="00B8037B"/>
    <w:rsid w:val="00B809AD"/>
    <w:rsid w:val="00B8314B"/>
    <w:rsid w:val="00B83295"/>
    <w:rsid w:val="00B83901"/>
    <w:rsid w:val="00B839F5"/>
    <w:rsid w:val="00B848D1"/>
    <w:rsid w:val="00B848EE"/>
    <w:rsid w:val="00B8531B"/>
    <w:rsid w:val="00B85981"/>
    <w:rsid w:val="00B86308"/>
    <w:rsid w:val="00B87805"/>
    <w:rsid w:val="00B903FB"/>
    <w:rsid w:val="00B90BFA"/>
    <w:rsid w:val="00B9128D"/>
    <w:rsid w:val="00B91579"/>
    <w:rsid w:val="00B9170A"/>
    <w:rsid w:val="00B91FF2"/>
    <w:rsid w:val="00B92138"/>
    <w:rsid w:val="00B931D0"/>
    <w:rsid w:val="00B94BE5"/>
    <w:rsid w:val="00B9506E"/>
    <w:rsid w:val="00B95809"/>
    <w:rsid w:val="00B95FD2"/>
    <w:rsid w:val="00B969C3"/>
    <w:rsid w:val="00B96B6C"/>
    <w:rsid w:val="00B97939"/>
    <w:rsid w:val="00BA0D83"/>
    <w:rsid w:val="00BA2BEE"/>
    <w:rsid w:val="00BA44E0"/>
    <w:rsid w:val="00BA4CA1"/>
    <w:rsid w:val="00BA5D38"/>
    <w:rsid w:val="00BA5FC6"/>
    <w:rsid w:val="00BA7314"/>
    <w:rsid w:val="00BA76CF"/>
    <w:rsid w:val="00BB0D20"/>
    <w:rsid w:val="00BB0E11"/>
    <w:rsid w:val="00BB34CB"/>
    <w:rsid w:val="00BB3DBD"/>
    <w:rsid w:val="00BB44FF"/>
    <w:rsid w:val="00BB4689"/>
    <w:rsid w:val="00BB67C7"/>
    <w:rsid w:val="00BB7053"/>
    <w:rsid w:val="00BC09BA"/>
    <w:rsid w:val="00BC12BF"/>
    <w:rsid w:val="00BC13AA"/>
    <w:rsid w:val="00BC2DC7"/>
    <w:rsid w:val="00BC2EE3"/>
    <w:rsid w:val="00BC35F9"/>
    <w:rsid w:val="00BC40DC"/>
    <w:rsid w:val="00BC47FF"/>
    <w:rsid w:val="00BC4BE6"/>
    <w:rsid w:val="00BC66B6"/>
    <w:rsid w:val="00BC6C31"/>
    <w:rsid w:val="00BC726F"/>
    <w:rsid w:val="00BC74EF"/>
    <w:rsid w:val="00BC7C00"/>
    <w:rsid w:val="00BD0913"/>
    <w:rsid w:val="00BD0CD5"/>
    <w:rsid w:val="00BD0DA7"/>
    <w:rsid w:val="00BD1C91"/>
    <w:rsid w:val="00BD2040"/>
    <w:rsid w:val="00BD41F2"/>
    <w:rsid w:val="00BD5224"/>
    <w:rsid w:val="00BD6A0B"/>
    <w:rsid w:val="00BE1215"/>
    <w:rsid w:val="00BE1A94"/>
    <w:rsid w:val="00BE1D51"/>
    <w:rsid w:val="00BE64A6"/>
    <w:rsid w:val="00BE666D"/>
    <w:rsid w:val="00BE6F15"/>
    <w:rsid w:val="00BE719D"/>
    <w:rsid w:val="00BF0903"/>
    <w:rsid w:val="00BF1232"/>
    <w:rsid w:val="00BF17B9"/>
    <w:rsid w:val="00BF2C05"/>
    <w:rsid w:val="00BF347D"/>
    <w:rsid w:val="00BF5E72"/>
    <w:rsid w:val="00BF6B5A"/>
    <w:rsid w:val="00BF6FA8"/>
    <w:rsid w:val="00BF73A4"/>
    <w:rsid w:val="00BF78D0"/>
    <w:rsid w:val="00BF798E"/>
    <w:rsid w:val="00C00C12"/>
    <w:rsid w:val="00C00EA6"/>
    <w:rsid w:val="00C036B8"/>
    <w:rsid w:val="00C04002"/>
    <w:rsid w:val="00C045B0"/>
    <w:rsid w:val="00C04CB1"/>
    <w:rsid w:val="00C058AA"/>
    <w:rsid w:val="00C100C6"/>
    <w:rsid w:val="00C10892"/>
    <w:rsid w:val="00C110FD"/>
    <w:rsid w:val="00C11733"/>
    <w:rsid w:val="00C127AA"/>
    <w:rsid w:val="00C1290D"/>
    <w:rsid w:val="00C12A22"/>
    <w:rsid w:val="00C14F30"/>
    <w:rsid w:val="00C150CD"/>
    <w:rsid w:val="00C153D7"/>
    <w:rsid w:val="00C159A4"/>
    <w:rsid w:val="00C2112F"/>
    <w:rsid w:val="00C211A4"/>
    <w:rsid w:val="00C212E2"/>
    <w:rsid w:val="00C21539"/>
    <w:rsid w:val="00C22F07"/>
    <w:rsid w:val="00C231CD"/>
    <w:rsid w:val="00C239F7"/>
    <w:rsid w:val="00C23CF9"/>
    <w:rsid w:val="00C249D4"/>
    <w:rsid w:val="00C24D8C"/>
    <w:rsid w:val="00C27031"/>
    <w:rsid w:val="00C2767E"/>
    <w:rsid w:val="00C30C11"/>
    <w:rsid w:val="00C30CE8"/>
    <w:rsid w:val="00C311B6"/>
    <w:rsid w:val="00C31809"/>
    <w:rsid w:val="00C32958"/>
    <w:rsid w:val="00C32FD2"/>
    <w:rsid w:val="00C33F50"/>
    <w:rsid w:val="00C3431E"/>
    <w:rsid w:val="00C345C4"/>
    <w:rsid w:val="00C351D8"/>
    <w:rsid w:val="00C374B6"/>
    <w:rsid w:val="00C4023A"/>
    <w:rsid w:val="00C40F59"/>
    <w:rsid w:val="00C4213D"/>
    <w:rsid w:val="00C42CC0"/>
    <w:rsid w:val="00C43703"/>
    <w:rsid w:val="00C44FB9"/>
    <w:rsid w:val="00C45042"/>
    <w:rsid w:val="00C468F0"/>
    <w:rsid w:val="00C47772"/>
    <w:rsid w:val="00C47D41"/>
    <w:rsid w:val="00C5029E"/>
    <w:rsid w:val="00C503FE"/>
    <w:rsid w:val="00C50785"/>
    <w:rsid w:val="00C5124B"/>
    <w:rsid w:val="00C517D0"/>
    <w:rsid w:val="00C535A3"/>
    <w:rsid w:val="00C54723"/>
    <w:rsid w:val="00C54737"/>
    <w:rsid w:val="00C54B55"/>
    <w:rsid w:val="00C5548A"/>
    <w:rsid w:val="00C55851"/>
    <w:rsid w:val="00C56716"/>
    <w:rsid w:val="00C56AD8"/>
    <w:rsid w:val="00C56B0B"/>
    <w:rsid w:val="00C56B1D"/>
    <w:rsid w:val="00C627B2"/>
    <w:rsid w:val="00C6325E"/>
    <w:rsid w:val="00C63C2C"/>
    <w:rsid w:val="00C64473"/>
    <w:rsid w:val="00C64555"/>
    <w:rsid w:val="00C645BF"/>
    <w:rsid w:val="00C64FA8"/>
    <w:rsid w:val="00C65CF8"/>
    <w:rsid w:val="00C665D7"/>
    <w:rsid w:val="00C66C6C"/>
    <w:rsid w:val="00C66DC8"/>
    <w:rsid w:val="00C70E37"/>
    <w:rsid w:val="00C710F8"/>
    <w:rsid w:val="00C714C4"/>
    <w:rsid w:val="00C71F0B"/>
    <w:rsid w:val="00C722BB"/>
    <w:rsid w:val="00C72FD4"/>
    <w:rsid w:val="00C74A79"/>
    <w:rsid w:val="00C7501E"/>
    <w:rsid w:val="00C76B73"/>
    <w:rsid w:val="00C818DE"/>
    <w:rsid w:val="00C82059"/>
    <w:rsid w:val="00C830A9"/>
    <w:rsid w:val="00C83FE8"/>
    <w:rsid w:val="00C846F9"/>
    <w:rsid w:val="00C84B5A"/>
    <w:rsid w:val="00C84D7D"/>
    <w:rsid w:val="00C84ECB"/>
    <w:rsid w:val="00C85041"/>
    <w:rsid w:val="00C86285"/>
    <w:rsid w:val="00C86575"/>
    <w:rsid w:val="00C8687C"/>
    <w:rsid w:val="00C87087"/>
    <w:rsid w:val="00C909A1"/>
    <w:rsid w:val="00C914C6"/>
    <w:rsid w:val="00C91C31"/>
    <w:rsid w:val="00C91DBE"/>
    <w:rsid w:val="00C92321"/>
    <w:rsid w:val="00C9242D"/>
    <w:rsid w:val="00C92A72"/>
    <w:rsid w:val="00C92EC4"/>
    <w:rsid w:val="00C9546A"/>
    <w:rsid w:val="00C960A1"/>
    <w:rsid w:val="00C968C3"/>
    <w:rsid w:val="00C9705E"/>
    <w:rsid w:val="00C97A68"/>
    <w:rsid w:val="00CA11CF"/>
    <w:rsid w:val="00CA3103"/>
    <w:rsid w:val="00CA3737"/>
    <w:rsid w:val="00CA4775"/>
    <w:rsid w:val="00CA5357"/>
    <w:rsid w:val="00CA5487"/>
    <w:rsid w:val="00CA698A"/>
    <w:rsid w:val="00CA6CB7"/>
    <w:rsid w:val="00CB271A"/>
    <w:rsid w:val="00CB4ED4"/>
    <w:rsid w:val="00CB52C4"/>
    <w:rsid w:val="00CB58E1"/>
    <w:rsid w:val="00CB62BD"/>
    <w:rsid w:val="00CB7292"/>
    <w:rsid w:val="00CB7C65"/>
    <w:rsid w:val="00CC11A7"/>
    <w:rsid w:val="00CC207B"/>
    <w:rsid w:val="00CC3B39"/>
    <w:rsid w:val="00CC4105"/>
    <w:rsid w:val="00CC5761"/>
    <w:rsid w:val="00CC63D5"/>
    <w:rsid w:val="00CC7171"/>
    <w:rsid w:val="00CC738E"/>
    <w:rsid w:val="00CD0022"/>
    <w:rsid w:val="00CD00D3"/>
    <w:rsid w:val="00CD4132"/>
    <w:rsid w:val="00CD42E5"/>
    <w:rsid w:val="00CD6757"/>
    <w:rsid w:val="00CE0632"/>
    <w:rsid w:val="00CE17D3"/>
    <w:rsid w:val="00CE22C6"/>
    <w:rsid w:val="00CE5012"/>
    <w:rsid w:val="00CE5F80"/>
    <w:rsid w:val="00CE6388"/>
    <w:rsid w:val="00CE7671"/>
    <w:rsid w:val="00CF08EB"/>
    <w:rsid w:val="00CF1678"/>
    <w:rsid w:val="00CF1B1B"/>
    <w:rsid w:val="00CF2CB1"/>
    <w:rsid w:val="00CF4EF6"/>
    <w:rsid w:val="00CF5B3C"/>
    <w:rsid w:val="00CF63E8"/>
    <w:rsid w:val="00CF690F"/>
    <w:rsid w:val="00CF79D0"/>
    <w:rsid w:val="00D000F7"/>
    <w:rsid w:val="00D01711"/>
    <w:rsid w:val="00D01D8F"/>
    <w:rsid w:val="00D02D32"/>
    <w:rsid w:val="00D0324B"/>
    <w:rsid w:val="00D049AF"/>
    <w:rsid w:val="00D05D8C"/>
    <w:rsid w:val="00D05F1B"/>
    <w:rsid w:val="00D0640B"/>
    <w:rsid w:val="00D077BF"/>
    <w:rsid w:val="00D07A10"/>
    <w:rsid w:val="00D11838"/>
    <w:rsid w:val="00D11CB9"/>
    <w:rsid w:val="00D12547"/>
    <w:rsid w:val="00D160EE"/>
    <w:rsid w:val="00D1622F"/>
    <w:rsid w:val="00D16553"/>
    <w:rsid w:val="00D168E4"/>
    <w:rsid w:val="00D20C8D"/>
    <w:rsid w:val="00D22F50"/>
    <w:rsid w:val="00D232F6"/>
    <w:rsid w:val="00D23B14"/>
    <w:rsid w:val="00D243E9"/>
    <w:rsid w:val="00D24662"/>
    <w:rsid w:val="00D25603"/>
    <w:rsid w:val="00D27412"/>
    <w:rsid w:val="00D27FB8"/>
    <w:rsid w:val="00D30727"/>
    <w:rsid w:val="00D30E2B"/>
    <w:rsid w:val="00D33C6A"/>
    <w:rsid w:val="00D33D9A"/>
    <w:rsid w:val="00D34E3F"/>
    <w:rsid w:val="00D358D4"/>
    <w:rsid w:val="00D36304"/>
    <w:rsid w:val="00D37BD1"/>
    <w:rsid w:val="00D41740"/>
    <w:rsid w:val="00D41F9E"/>
    <w:rsid w:val="00D425D2"/>
    <w:rsid w:val="00D426BD"/>
    <w:rsid w:val="00D43FA1"/>
    <w:rsid w:val="00D4446C"/>
    <w:rsid w:val="00D4480B"/>
    <w:rsid w:val="00D44821"/>
    <w:rsid w:val="00D44DD3"/>
    <w:rsid w:val="00D459B6"/>
    <w:rsid w:val="00D45B87"/>
    <w:rsid w:val="00D46D7D"/>
    <w:rsid w:val="00D50465"/>
    <w:rsid w:val="00D504D0"/>
    <w:rsid w:val="00D50D3E"/>
    <w:rsid w:val="00D520F4"/>
    <w:rsid w:val="00D533B3"/>
    <w:rsid w:val="00D538FB"/>
    <w:rsid w:val="00D5399F"/>
    <w:rsid w:val="00D53B91"/>
    <w:rsid w:val="00D53C36"/>
    <w:rsid w:val="00D552DB"/>
    <w:rsid w:val="00D56A63"/>
    <w:rsid w:val="00D6010F"/>
    <w:rsid w:val="00D6030F"/>
    <w:rsid w:val="00D60E5E"/>
    <w:rsid w:val="00D6139B"/>
    <w:rsid w:val="00D6164A"/>
    <w:rsid w:val="00D6179F"/>
    <w:rsid w:val="00D61F67"/>
    <w:rsid w:val="00D622BC"/>
    <w:rsid w:val="00D63C42"/>
    <w:rsid w:val="00D64517"/>
    <w:rsid w:val="00D64545"/>
    <w:rsid w:val="00D64B48"/>
    <w:rsid w:val="00D6774B"/>
    <w:rsid w:val="00D67D17"/>
    <w:rsid w:val="00D67D94"/>
    <w:rsid w:val="00D70EE4"/>
    <w:rsid w:val="00D7194B"/>
    <w:rsid w:val="00D71C73"/>
    <w:rsid w:val="00D734CA"/>
    <w:rsid w:val="00D73CB1"/>
    <w:rsid w:val="00D75A7A"/>
    <w:rsid w:val="00D75F9E"/>
    <w:rsid w:val="00D7601B"/>
    <w:rsid w:val="00D7664E"/>
    <w:rsid w:val="00D8008F"/>
    <w:rsid w:val="00D82B47"/>
    <w:rsid w:val="00D83788"/>
    <w:rsid w:val="00D83A02"/>
    <w:rsid w:val="00D8404F"/>
    <w:rsid w:val="00D84A14"/>
    <w:rsid w:val="00D84B21"/>
    <w:rsid w:val="00D85048"/>
    <w:rsid w:val="00D8590A"/>
    <w:rsid w:val="00D859B4"/>
    <w:rsid w:val="00D85C49"/>
    <w:rsid w:val="00D861FA"/>
    <w:rsid w:val="00D86C3B"/>
    <w:rsid w:val="00D87B67"/>
    <w:rsid w:val="00D87D48"/>
    <w:rsid w:val="00D92A6F"/>
    <w:rsid w:val="00D93758"/>
    <w:rsid w:val="00D93D8E"/>
    <w:rsid w:val="00D9453C"/>
    <w:rsid w:val="00D97169"/>
    <w:rsid w:val="00D9755C"/>
    <w:rsid w:val="00DA18B0"/>
    <w:rsid w:val="00DA3C70"/>
    <w:rsid w:val="00DA57C5"/>
    <w:rsid w:val="00DA5A2F"/>
    <w:rsid w:val="00DA64D4"/>
    <w:rsid w:val="00DA704B"/>
    <w:rsid w:val="00DB023F"/>
    <w:rsid w:val="00DB0CE9"/>
    <w:rsid w:val="00DB1530"/>
    <w:rsid w:val="00DB1B7F"/>
    <w:rsid w:val="00DB227E"/>
    <w:rsid w:val="00DB27CF"/>
    <w:rsid w:val="00DB324E"/>
    <w:rsid w:val="00DB384A"/>
    <w:rsid w:val="00DC0C1F"/>
    <w:rsid w:val="00DC14AA"/>
    <w:rsid w:val="00DC23E0"/>
    <w:rsid w:val="00DC2856"/>
    <w:rsid w:val="00DC2B9C"/>
    <w:rsid w:val="00DC5F82"/>
    <w:rsid w:val="00DC5FED"/>
    <w:rsid w:val="00DC6234"/>
    <w:rsid w:val="00DC77B0"/>
    <w:rsid w:val="00DD1A88"/>
    <w:rsid w:val="00DD1AF7"/>
    <w:rsid w:val="00DD262C"/>
    <w:rsid w:val="00DD2843"/>
    <w:rsid w:val="00DD39D4"/>
    <w:rsid w:val="00DD3B90"/>
    <w:rsid w:val="00DD651D"/>
    <w:rsid w:val="00DD78D7"/>
    <w:rsid w:val="00DE02DD"/>
    <w:rsid w:val="00DE0C25"/>
    <w:rsid w:val="00DE0C47"/>
    <w:rsid w:val="00DE2A41"/>
    <w:rsid w:val="00DE4888"/>
    <w:rsid w:val="00DE5C66"/>
    <w:rsid w:val="00DE5E05"/>
    <w:rsid w:val="00DE5F0E"/>
    <w:rsid w:val="00DE6071"/>
    <w:rsid w:val="00DE68DF"/>
    <w:rsid w:val="00DE6C30"/>
    <w:rsid w:val="00DE7140"/>
    <w:rsid w:val="00DF1366"/>
    <w:rsid w:val="00DF3BD1"/>
    <w:rsid w:val="00DF424B"/>
    <w:rsid w:val="00DF6260"/>
    <w:rsid w:val="00DF7942"/>
    <w:rsid w:val="00E00038"/>
    <w:rsid w:val="00E01124"/>
    <w:rsid w:val="00E01B64"/>
    <w:rsid w:val="00E01B87"/>
    <w:rsid w:val="00E02DBE"/>
    <w:rsid w:val="00E03E13"/>
    <w:rsid w:val="00E042D1"/>
    <w:rsid w:val="00E04D09"/>
    <w:rsid w:val="00E058EA"/>
    <w:rsid w:val="00E05E66"/>
    <w:rsid w:val="00E060C1"/>
    <w:rsid w:val="00E06418"/>
    <w:rsid w:val="00E1095D"/>
    <w:rsid w:val="00E12973"/>
    <w:rsid w:val="00E12ADE"/>
    <w:rsid w:val="00E12F5E"/>
    <w:rsid w:val="00E14405"/>
    <w:rsid w:val="00E14947"/>
    <w:rsid w:val="00E14C1F"/>
    <w:rsid w:val="00E14FAA"/>
    <w:rsid w:val="00E16678"/>
    <w:rsid w:val="00E17154"/>
    <w:rsid w:val="00E17400"/>
    <w:rsid w:val="00E21861"/>
    <w:rsid w:val="00E21C95"/>
    <w:rsid w:val="00E22E47"/>
    <w:rsid w:val="00E2363F"/>
    <w:rsid w:val="00E24802"/>
    <w:rsid w:val="00E24FDC"/>
    <w:rsid w:val="00E2501E"/>
    <w:rsid w:val="00E2632D"/>
    <w:rsid w:val="00E26A2A"/>
    <w:rsid w:val="00E2781B"/>
    <w:rsid w:val="00E2797B"/>
    <w:rsid w:val="00E304C1"/>
    <w:rsid w:val="00E3091F"/>
    <w:rsid w:val="00E31754"/>
    <w:rsid w:val="00E32F90"/>
    <w:rsid w:val="00E33D5A"/>
    <w:rsid w:val="00E35B7C"/>
    <w:rsid w:val="00E35CF7"/>
    <w:rsid w:val="00E36968"/>
    <w:rsid w:val="00E3717E"/>
    <w:rsid w:val="00E373D7"/>
    <w:rsid w:val="00E40637"/>
    <w:rsid w:val="00E40684"/>
    <w:rsid w:val="00E40CAA"/>
    <w:rsid w:val="00E40CD1"/>
    <w:rsid w:val="00E40F5B"/>
    <w:rsid w:val="00E41805"/>
    <w:rsid w:val="00E41E16"/>
    <w:rsid w:val="00E420EA"/>
    <w:rsid w:val="00E43567"/>
    <w:rsid w:val="00E438B2"/>
    <w:rsid w:val="00E44567"/>
    <w:rsid w:val="00E4504F"/>
    <w:rsid w:val="00E45F0F"/>
    <w:rsid w:val="00E45F9D"/>
    <w:rsid w:val="00E468D9"/>
    <w:rsid w:val="00E50860"/>
    <w:rsid w:val="00E51BF2"/>
    <w:rsid w:val="00E52E46"/>
    <w:rsid w:val="00E55EC7"/>
    <w:rsid w:val="00E561FB"/>
    <w:rsid w:val="00E567E9"/>
    <w:rsid w:val="00E61DF8"/>
    <w:rsid w:val="00E624D1"/>
    <w:rsid w:val="00E62E61"/>
    <w:rsid w:val="00E644FD"/>
    <w:rsid w:val="00E64AF3"/>
    <w:rsid w:val="00E64C81"/>
    <w:rsid w:val="00E6579A"/>
    <w:rsid w:val="00E66166"/>
    <w:rsid w:val="00E663A2"/>
    <w:rsid w:val="00E66A8A"/>
    <w:rsid w:val="00E67960"/>
    <w:rsid w:val="00E71475"/>
    <w:rsid w:val="00E71761"/>
    <w:rsid w:val="00E720D2"/>
    <w:rsid w:val="00E72679"/>
    <w:rsid w:val="00E7385E"/>
    <w:rsid w:val="00E7420C"/>
    <w:rsid w:val="00E75384"/>
    <w:rsid w:val="00E75E31"/>
    <w:rsid w:val="00E76FA6"/>
    <w:rsid w:val="00E77198"/>
    <w:rsid w:val="00E802CD"/>
    <w:rsid w:val="00E80316"/>
    <w:rsid w:val="00E814D7"/>
    <w:rsid w:val="00E8342B"/>
    <w:rsid w:val="00E8450A"/>
    <w:rsid w:val="00E868DD"/>
    <w:rsid w:val="00E8757A"/>
    <w:rsid w:val="00E9156E"/>
    <w:rsid w:val="00E91B0C"/>
    <w:rsid w:val="00E91F7B"/>
    <w:rsid w:val="00E93E45"/>
    <w:rsid w:val="00E944B9"/>
    <w:rsid w:val="00E94589"/>
    <w:rsid w:val="00E9652C"/>
    <w:rsid w:val="00E96880"/>
    <w:rsid w:val="00E975FF"/>
    <w:rsid w:val="00E97E78"/>
    <w:rsid w:val="00EA0548"/>
    <w:rsid w:val="00EA087F"/>
    <w:rsid w:val="00EA0E19"/>
    <w:rsid w:val="00EA1D5A"/>
    <w:rsid w:val="00EA224A"/>
    <w:rsid w:val="00EA2925"/>
    <w:rsid w:val="00EA4FED"/>
    <w:rsid w:val="00EA6EFA"/>
    <w:rsid w:val="00EA7A72"/>
    <w:rsid w:val="00EB0219"/>
    <w:rsid w:val="00EB05BF"/>
    <w:rsid w:val="00EB239F"/>
    <w:rsid w:val="00EB2F60"/>
    <w:rsid w:val="00EB307A"/>
    <w:rsid w:val="00EB386B"/>
    <w:rsid w:val="00EB4F48"/>
    <w:rsid w:val="00EB539C"/>
    <w:rsid w:val="00EB580F"/>
    <w:rsid w:val="00EB5BB8"/>
    <w:rsid w:val="00EB7925"/>
    <w:rsid w:val="00EC2883"/>
    <w:rsid w:val="00EC3DF1"/>
    <w:rsid w:val="00EC53B7"/>
    <w:rsid w:val="00ED05C2"/>
    <w:rsid w:val="00ED0862"/>
    <w:rsid w:val="00ED09EF"/>
    <w:rsid w:val="00ED2D0A"/>
    <w:rsid w:val="00ED3669"/>
    <w:rsid w:val="00ED38A1"/>
    <w:rsid w:val="00ED44B8"/>
    <w:rsid w:val="00ED4A15"/>
    <w:rsid w:val="00ED5025"/>
    <w:rsid w:val="00ED5AD8"/>
    <w:rsid w:val="00ED6468"/>
    <w:rsid w:val="00ED667A"/>
    <w:rsid w:val="00ED6E7F"/>
    <w:rsid w:val="00ED6F69"/>
    <w:rsid w:val="00ED7571"/>
    <w:rsid w:val="00EE0EAA"/>
    <w:rsid w:val="00EE1404"/>
    <w:rsid w:val="00EE19E4"/>
    <w:rsid w:val="00EE251A"/>
    <w:rsid w:val="00EE4221"/>
    <w:rsid w:val="00EE4263"/>
    <w:rsid w:val="00EF0943"/>
    <w:rsid w:val="00EF0AB6"/>
    <w:rsid w:val="00EF0E12"/>
    <w:rsid w:val="00EF151F"/>
    <w:rsid w:val="00EF15E5"/>
    <w:rsid w:val="00EF2E16"/>
    <w:rsid w:val="00EF64BC"/>
    <w:rsid w:val="00EF75F3"/>
    <w:rsid w:val="00F00683"/>
    <w:rsid w:val="00F01AD4"/>
    <w:rsid w:val="00F01CD6"/>
    <w:rsid w:val="00F02B7F"/>
    <w:rsid w:val="00F03091"/>
    <w:rsid w:val="00F036A9"/>
    <w:rsid w:val="00F03ED3"/>
    <w:rsid w:val="00F05C4D"/>
    <w:rsid w:val="00F05DC5"/>
    <w:rsid w:val="00F0616A"/>
    <w:rsid w:val="00F06D46"/>
    <w:rsid w:val="00F0746B"/>
    <w:rsid w:val="00F11211"/>
    <w:rsid w:val="00F126D5"/>
    <w:rsid w:val="00F13477"/>
    <w:rsid w:val="00F142DA"/>
    <w:rsid w:val="00F153FF"/>
    <w:rsid w:val="00F2067A"/>
    <w:rsid w:val="00F215DC"/>
    <w:rsid w:val="00F22784"/>
    <w:rsid w:val="00F234CE"/>
    <w:rsid w:val="00F23BCF"/>
    <w:rsid w:val="00F23CD7"/>
    <w:rsid w:val="00F23D69"/>
    <w:rsid w:val="00F24EE4"/>
    <w:rsid w:val="00F256E1"/>
    <w:rsid w:val="00F25B23"/>
    <w:rsid w:val="00F25E83"/>
    <w:rsid w:val="00F263C5"/>
    <w:rsid w:val="00F274C6"/>
    <w:rsid w:val="00F305A0"/>
    <w:rsid w:val="00F31800"/>
    <w:rsid w:val="00F3188A"/>
    <w:rsid w:val="00F32193"/>
    <w:rsid w:val="00F331B5"/>
    <w:rsid w:val="00F34A75"/>
    <w:rsid w:val="00F35D95"/>
    <w:rsid w:val="00F36901"/>
    <w:rsid w:val="00F36C35"/>
    <w:rsid w:val="00F37D23"/>
    <w:rsid w:val="00F40270"/>
    <w:rsid w:val="00F40F18"/>
    <w:rsid w:val="00F411B3"/>
    <w:rsid w:val="00F4121C"/>
    <w:rsid w:val="00F4228F"/>
    <w:rsid w:val="00F42A96"/>
    <w:rsid w:val="00F43661"/>
    <w:rsid w:val="00F43848"/>
    <w:rsid w:val="00F442B7"/>
    <w:rsid w:val="00F453AD"/>
    <w:rsid w:val="00F46628"/>
    <w:rsid w:val="00F47437"/>
    <w:rsid w:val="00F476CA"/>
    <w:rsid w:val="00F504A2"/>
    <w:rsid w:val="00F50D58"/>
    <w:rsid w:val="00F52539"/>
    <w:rsid w:val="00F52D7E"/>
    <w:rsid w:val="00F53FA7"/>
    <w:rsid w:val="00F54692"/>
    <w:rsid w:val="00F5645A"/>
    <w:rsid w:val="00F56CE9"/>
    <w:rsid w:val="00F60EE7"/>
    <w:rsid w:val="00F613FE"/>
    <w:rsid w:val="00F61AF1"/>
    <w:rsid w:val="00F62CFB"/>
    <w:rsid w:val="00F62E7B"/>
    <w:rsid w:val="00F6363D"/>
    <w:rsid w:val="00F639E3"/>
    <w:rsid w:val="00F64FA9"/>
    <w:rsid w:val="00F653C3"/>
    <w:rsid w:val="00F6588E"/>
    <w:rsid w:val="00F67063"/>
    <w:rsid w:val="00F67A85"/>
    <w:rsid w:val="00F703A0"/>
    <w:rsid w:val="00F717F5"/>
    <w:rsid w:val="00F7187D"/>
    <w:rsid w:val="00F71DD1"/>
    <w:rsid w:val="00F732D7"/>
    <w:rsid w:val="00F7337D"/>
    <w:rsid w:val="00F73C81"/>
    <w:rsid w:val="00F74657"/>
    <w:rsid w:val="00F75BFE"/>
    <w:rsid w:val="00F767EF"/>
    <w:rsid w:val="00F77D17"/>
    <w:rsid w:val="00F80426"/>
    <w:rsid w:val="00F80FE1"/>
    <w:rsid w:val="00F8182A"/>
    <w:rsid w:val="00F82317"/>
    <w:rsid w:val="00F82335"/>
    <w:rsid w:val="00F827D8"/>
    <w:rsid w:val="00F850A6"/>
    <w:rsid w:val="00F851EA"/>
    <w:rsid w:val="00F85990"/>
    <w:rsid w:val="00F86642"/>
    <w:rsid w:val="00F87D9B"/>
    <w:rsid w:val="00F90AE3"/>
    <w:rsid w:val="00F90E5A"/>
    <w:rsid w:val="00F91004"/>
    <w:rsid w:val="00F91AF9"/>
    <w:rsid w:val="00F92923"/>
    <w:rsid w:val="00F92F98"/>
    <w:rsid w:val="00F9311D"/>
    <w:rsid w:val="00F944D0"/>
    <w:rsid w:val="00F94F5B"/>
    <w:rsid w:val="00F96749"/>
    <w:rsid w:val="00F96A3D"/>
    <w:rsid w:val="00F97573"/>
    <w:rsid w:val="00F975B0"/>
    <w:rsid w:val="00F97F77"/>
    <w:rsid w:val="00FA1479"/>
    <w:rsid w:val="00FA3F1E"/>
    <w:rsid w:val="00FA4733"/>
    <w:rsid w:val="00FA4BAD"/>
    <w:rsid w:val="00FA5670"/>
    <w:rsid w:val="00FA5EED"/>
    <w:rsid w:val="00FA6685"/>
    <w:rsid w:val="00FA6719"/>
    <w:rsid w:val="00FA671C"/>
    <w:rsid w:val="00FA7B16"/>
    <w:rsid w:val="00FB1767"/>
    <w:rsid w:val="00FB1FB1"/>
    <w:rsid w:val="00FB280D"/>
    <w:rsid w:val="00FB456F"/>
    <w:rsid w:val="00FB4762"/>
    <w:rsid w:val="00FB4874"/>
    <w:rsid w:val="00FB51E4"/>
    <w:rsid w:val="00FB6B9A"/>
    <w:rsid w:val="00FB7A88"/>
    <w:rsid w:val="00FC1798"/>
    <w:rsid w:val="00FC36A8"/>
    <w:rsid w:val="00FC3DE5"/>
    <w:rsid w:val="00FC4D0A"/>
    <w:rsid w:val="00FC58AB"/>
    <w:rsid w:val="00FC5D9B"/>
    <w:rsid w:val="00FC68EA"/>
    <w:rsid w:val="00FC6ABD"/>
    <w:rsid w:val="00FC75A7"/>
    <w:rsid w:val="00FD00BC"/>
    <w:rsid w:val="00FD020E"/>
    <w:rsid w:val="00FD0BB9"/>
    <w:rsid w:val="00FD2AC5"/>
    <w:rsid w:val="00FD34D5"/>
    <w:rsid w:val="00FD351F"/>
    <w:rsid w:val="00FD390C"/>
    <w:rsid w:val="00FD3FF2"/>
    <w:rsid w:val="00FD577F"/>
    <w:rsid w:val="00FD5E1C"/>
    <w:rsid w:val="00FD7157"/>
    <w:rsid w:val="00FD7232"/>
    <w:rsid w:val="00FE166A"/>
    <w:rsid w:val="00FE1B2D"/>
    <w:rsid w:val="00FE1EE6"/>
    <w:rsid w:val="00FE22E1"/>
    <w:rsid w:val="00FE2584"/>
    <w:rsid w:val="00FE2A15"/>
    <w:rsid w:val="00FE3B04"/>
    <w:rsid w:val="00FE3B81"/>
    <w:rsid w:val="00FE567E"/>
    <w:rsid w:val="00FE632C"/>
    <w:rsid w:val="00FE6FBE"/>
    <w:rsid w:val="00FE72E1"/>
    <w:rsid w:val="00FE7D2F"/>
    <w:rsid w:val="00FE7F11"/>
    <w:rsid w:val="00FF05E2"/>
    <w:rsid w:val="00FF08EF"/>
    <w:rsid w:val="00FF0AD9"/>
    <w:rsid w:val="00FF2D24"/>
    <w:rsid w:val="00FF2EFD"/>
    <w:rsid w:val="00FF2F9C"/>
    <w:rsid w:val="00FF362B"/>
    <w:rsid w:val="00FF378A"/>
    <w:rsid w:val="00FF6EA2"/>
    <w:rsid w:val="00FF7D51"/>
    <w:rsid w:val="00FF7E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80FE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CF2CB1"/>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lang w:val="en-US" w:eastAsia="en-US"/>
    </w:rPr>
  </w:style>
  <w:style w:type="character" w:styleId="PageNumber">
    <w:name w:val="page number"/>
    <w:basedOn w:val="DefaultParagraphFont"/>
    <w:uiPriority w:val="99"/>
    <w:rsid w:val="00CF2CB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90</Pages>
  <Words>9654</Words>
  <Characters>55029</Characters>
  <Application>Microsoft Office Word</Application>
  <DocSecurity>0</DocSecurity>
  <Lines>458</Lines>
  <Paragraphs>129</Paragraphs>
  <ScaleCrop>false</ScaleCrop>
  <Company>&lt;arabianhorse&gt;</Company>
  <LinksUpToDate>false</LinksUpToDate>
  <CharactersWithSpaces>64554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PAGE</dc:title>
  <dc:creator>*</dc:creator>
  <cp:lastModifiedBy>TUALE</cp:lastModifiedBy>
  <cp:revision>2</cp:revision>
  <cp:lastPrinted>2010-08-24T10:15:00Z</cp:lastPrinted>
  <dcterms:created xsi:type="dcterms:W3CDTF">2016-01-08T09:24:00Z</dcterms:created>
  <dcterms:modified xsi:type="dcterms:W3CDTF">2016-01-08T09:24:00Z</dcterms:modified>
</cp:coreProperties>
</file>