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4AA" w:rsidRDefault="004E44AA" w:rsidP="004E44AA">
      <w:pPr>
        <w:jc w:val="center"/>
        <w:rPr>
          <w:rFonts w:ascii="Tahoma" w:hAnsi="Tahoma" w:cs="Tahoma"/>
          <w:b/>
          <w:sz w:val="28"/>
          <w:szCs w:val="28"/>
        </w:rPr>
      </w:pPr>
      <w:r w:rsidRPr="004E44AA">
        <w:rPr>
          <w:rFonts w:ascii="Tahoma" w:hAnsi="Tahoma" w:cs="Tahoma"/>
          <w:b/>
          <w:sz w:val="28"/>
          <w:szCs w:val="28"/>
        </w:rPr>
        <w:t>PROBLEMS OF NEW BANKS IN NIGERIA</w:t>
      </w:r>
    </w:p>
    <w:p w:rsidR="004E44AA" w:rsidRDefault="004E44AA" w:rsidP="004E44AA">
      <w:pPr>
        <w:spacing w:line="240" w:lineRule="auto"/>
        <w:rPr>
          <w:rFonts w:ascii="Tahoma" w:hAnsi="Tahoma" w:cs="Tahoma"/>
          <w:b/>
          <w:sz w:val="28"/>
          <w:szCs w:val="28"/>
        </w:rPr>
      </w:pPr>
      <w:r>
        <w:rPr>
          <w:rFonts w:ascii="Tahoma" w:hAnsi="Tahoma" w:cs="Tahoma"/>
          <w:b/>
          <w:sz w:val="28"/>
          <w:szCs w:val="28"/>
        </w:rPr>
        <w:t>Abstract</w:t>
      </w:r>
    </w:p>
    <w:p w:rsidR="004E44AA" w:rsidRDefault="004E44AA" w:rsidP="004E44AA">
      <w:pPr>
        <w:pStyle w:val="BodyText"/>
        <w:spacing w:before="93" w:line="480" w:lineRule="auto"/>
        <w:ind w:left="90" w:right="239"/>
        <w:jc w:val="both"/>
      </w:pPr>
      <w:r>
        <w:t>The purpose of the study was to identify challenges facing New banks in Nigeria</w:t>
      </w:r>
      <w:r>
        <w:rPr>
          <w:b/>
        </w:rPr>
        <w:t xml:space="preserve">. </w:t>
      </w:r>
      <w:r>
        <w:t>A descriptive survey design was applied to a population of 48 banks operating in Nigeria. The target population composed of the management staff currently employed at the head offices of the various New banks in Nigeria. The population was composed of Senior, Middle and Junior or Entry level Management staff.</w:t>
      </w:r>
      <w:r>
        <w:rPr>
          <w:b/>
          <w:i/>
        </w:rPr>
        <w:t xml:space="preserve"> </w:t>
      </w:r>
      <w:r>
        <w:t>The study concludes that the by various challenges like growth barrier, regulatory constraints, risk and finance management culture and additional capital challenges. In addition, the study concluded that New banks face challenges in deciding how best to implement a solution that will allow them to comply with Basel III, how to operate the systems and processes for improved operational effectiveness, and how to understand and ultimately reduce their capital requirements.</w:t>
      </w:r>
      <w:r>
        <w:rPr>
          <w:b/>
        </w:rPr>
        <w:t xml:space="preserve"> </w:t>
      </w:r>
      <w:r>
        <w:t>The study recommends that Banks should manage their risks more closely and avoid a build-up of unintended risk, reducing the opportunities for regulatory capital arbitrage. This would go a long way in eliminating growth barriers, regulatory constraints, capital adequacy requirement, risk and finance management culture and additional capital challenges.</w:t>
      </w:r>
    </w:p>
    <w:p w:rsidR="004E44AA" w:rsidRPr="00FC0B0E" w:rsidRDefault="004E44AA" w:rsidP="004E44AA">
      <w:pPr>
        <w:spacing w:line="240" w:lineRule="auto"/>
        <w:rPr>
          <w:rFonts w:ascii="Tahoma" w:hAnsi="Tahoma" w:cs="Tahoma"/>
          <w:b/>
          <w:sz w:val="24"/>
          <w:szCs w:val="24"/>
        </w:rPr>
      </w:pPr>
      <w:r>
        <w:rPr>
          <w:rFonts w:ascii="Tahoma" w:hAnsi="Tahoma" w:cs="Tahoma"/>
          <w:b/>
          <w:sz w:val="28"/>
          <w:szCs w:val="28"/>
        </w:rPr>
        <w:br w:type="page"/>
      </w:r>
      <w:r w:rsidRPr="00FC0B0E">
        <w:rPr>
          <w:rFonts w:ascii="Tahoma" w:hAnsi="Tahoma" w:cs="Tahoma"/>
          <w:b/>
          <w:sz w:val="24"/>
          <w:szCs w:val="24"/>
        </w:rPr>
        <w:lastRenderedPageBreak/>
        <w:t>TABLE OF CONTENTS</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ABSTRACT</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CHAPTER ONE</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INTRODUCTION</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1.1</w:t>
      </w:r>
      <w:r w:rsidRPr="00FC0B0E">
        <w:rPr>
          <w:rFonts w:ascii="Tahoma" w:hAnsi="Tahoma" w:cs="Tahoma"/>
          <w:sz w:val="24"/>
          <w:szCs w:val="24"/>
        </w:rPr>
        <w:tab/>
        <w:t>BACKGROUND OF THE STUDY</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1.2</w:t>
      </w:r>
      <w:r w:rsidRPr="00FC0B0E">
        <w:rPr>
          <w:rFonts w:ascii="Tahoma" w:hAnsi="Tahoma" w:cs="Tahoma"/>
          <w:sz w:val="24"/>
          <w:szCs w:val="24"/>
        </w:rPr>
        <w:tab/>
        <w:t>PROBLEM STATEMENT</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1.3</w:t>
      </w:r>
      <w:r w:rsidRPr="00FC0B0E">
        <w:rPr>
          <w:rFonts w:ascii="Tahoma" w:hAnsi="Tahoma" w:cs="Tahoma"/>
          <w:sz w:val="24"/>
          <w:szCs w:val="24"/>
        </w:rPr>
        <w:tab/>
        <w:t>STUDY OBJECTIVES</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1.4</w:t>
      </w:r>
      <w:r w:rsidRPr="00FC0B0E">
        <w:rPr>
          <w:rFonts w:ascii="Tahoma" w:hAnsi="Tahoma" w:cs="Tahoma"/>
          <w:sz w:val="24"/>
          <w:szCs w:val="24"/>
        </w:rPr>
        <w:tab/>
        <w:t>SIGNIFICANCE OF THE STUDY</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1.5</w:t>
      </w:r>
      <w:r w:rsidRPr="00FC0B0E">
        <w:rPr>
          <w:rFonts w:ascii="Tahoma" w:hAnsi="Tahoma" w:cs="Tahoma"/>
          <w:sz w:val="24"/>
          <w:szCs w:val="24"/>
        </w:rPr>
        <w:tab/>
        <w:t>STUDY QUESTIONS/HYPOTHESES</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1.6</w:t>
      </w:r>
      <w:r w:rsidRPr="00FC0B0E">
        <w:rPr>
          <w:rFonts w:ascii="Tahoma" w:hAnsi="Tahoma" w:cs="Tahoma"/>
          <w:sz w:val="24"/>
          <w:szCs w:val="24"/>
        </w:rPr>
        <w:tab/>
        <w:t>SCOPE AND LIMITATION OF THE STUDY</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1.7</w:t>
      </w:r>
      <w:r w:rsidRPr="00FC0B0E">
        <w:rPr>
          <w:rFonts w:ascii="Tahoma" w:hAnsi="Tahoma" w:cs="Tahoma"/>
          <w:sz w:val="24"/>
          <w:szCs w:val="24"/>
        </w:rPr>
        <w:tab/>
        <w:t>DEFINITION OF TERMS</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CHAPTER TWO</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REVIEW OF RELATED AND RELEVANT LITERATURE</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2.1</w:t>
      </w:r>
      <w:r w:rsidRPr="00FC0B0E">
        <w:rPr>
          <w:rFonts w:ascii="Tahoma" w:hAnsi="Tahoma" w:cs="Tahoma"/>
          <w:sz w:val="24"/>
          <w:szCs w:val="24"/>
        </w:rPr>
        <w:tab/>
        <w:t>INTRODUCTION</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2.2</w:t>
      </w:r>
      <w:r w:rsidRPr="00FC0B0E">
        <w:rPr>
          <w:rFonts w:ascii="Tahoma" w:hAnsi="Tahoma" w:cs="Tahoma"/>
          <w:sz w:val="24"/>
          <w:szCs w:val="24"/>
        </w:rPr>
        <w:tab/>
        <w:t>CONCEPTUAL CLARIFICATIONS</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2.3</w:t>
      </w:r>
      <w:r w:rsidRPr="00FC0B0E">
        <w:rPr>
          <w:rFonts w:ascii="Tahoma" w:hAnsi="Tahoma" w:cs="Tahoma"/>
          <w:sz w:val="24"/>
          <w:szCs w:val="24"/>
        </w:rPr>
        <w:tab/>
        <w:t>THEORETICAL STUDIES</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2.4</w:t>
      </w:r>
      <w:r w:rsidRPr="00FC0B0E">
        <w:rPr>
          <w:rFonts w:ascii="Tahoma" w:hAnsi="Tahoma" w:cs="Tahoma"/>
          <w:sz w:val="24"/>
          <w:szCs w:val="24"/>
        </w:rPr>
        <w:tab/>
        <w:t>EMPIRICAL STUDIES</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2.5</w:t>
      </w:r>
      <w:r w:rsidRPr="00FC0B0E">
        <w:rPr>
          <w:rFonts w:ascii="Tahoma" w:hAnsi="Tahoma" w:cs="Tahoma"/>
          <w:sz w:val="24"/>
          <w:szCs w:val="24"/>
        </w:rPr>
        <w:tab/>
        <w:t>RELATED LITERATURES</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CHAPTER THREE</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RESEARCH METHODLOGY</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3.1</w:t>
      </w:r>
      <w:r w:rsidRPr="00FC0B0E">
        <w:rPr>
          <w:rFonts w:ascii="Tahoma" w:hAnsi="Tahoma" w:cs="Tahoma"/>
          <w:sz w:val="24"/>
          <w:szCs w:val="24"/>
        </w:rPr>
        <w:tab/>
        <w:t>RESEARCH DESIGN</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3.2</w:t>
      </w:r>
      <w:r w:rsidRPr="00FC0B0E">
        <w:rPr>
          <w:rFonts w:ascii="Tahoma" w:hAnsi="Tahoma" w:cs="Tahoma"/>
          <w:sz w:val="24"/>
          <w:szCs w:val="24"/>
        </w:rPr>
        <w:tab/>
        <w:t>STUDY AREA</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3.3</w:t>
      </w:r>
      <w:r w:rsidRPr="00FC0B0E">
        <w:rPr>
          <w:rFonts w:ascii="Tahoma" w:hAnsi="Tahoma" w:cs="Tahoma"/>
          <w:sz w:val="24"/>
          <w:szCs w:val="24"/>
        </w:rPr>
        <w:tab/>
        <w:t>SOURCES OF DATA</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3.4</w:t>
      </w:r>
      <w:r w:rsidRPr="00FC0B0E">
        <w:rPr>
          <w:rFonts w:ascii="Tahoma" w:hAnsi="Tahoma" w:cs="Tahoma"/>
          <w:sz w:val="24"/>
          <w:szCs w:val="24"/>
        </w:rPr>
        <w:tab/>
        <w:t>POPULATION OF THE STUDY</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3.5</w:t>
      </w:r>
      <w:r w:rsidRPr="00FC0B0E">
        <w:rPr>
          <w:rFonts w:ascii="Tahoma" w:hAnsi="Tahoma" w:cs="Tahoma"/>
          <w:sz w:val="24"/>
          <w:szCs w:val="24"/>
        </w:rPr>
        <w:tab/>
        <w:t>SAMPLE SIZE DETERMINATION</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3.6</w:t>
      </w:r>
      <w:r w:rsidRPr="00FC0B0E">
        <w:rPr>
          <w:rFonts w:ascii="Tahoma" w:hAnsi="Tahoma" w:cs="Tahoma"/>
          <w:sz w:val="24"/>
          <w:szCs w:val="24"/>
        </w:rPr>
        <w:tab/>
        <w:t>INSTRUMENTATION</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3.7</w:t>
      </w:r>
      <w:r w:rsidRPr="00FC0B0E">
        <w:rPr>
          <w:rFonts w:ascii="Tahoma" w:hAnsi="Tahoma" w:cs="Tahoma"/>
          <w:sz w:val="24"/>
          <w:szCs w:val="24"/>
        </w:rPr>
        <w:tab/>
        <w:t>RELIABILITY AND VALIDITY OF INSTRUMENT</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3.8</w:t>
      </w:r>
      <w:r w:rsidRPr="00FC0B0E">
        <w:rPr>
          <w:rFonts w:ascii="Tahoma" w:hAnsi="Tahoma" w:cs="Tahoma"/>
          <w:sz w:val="24"/>
          <w:szCs w:val="24"/>
        </w:rPr>
        <w:tab/>
        <w:t>METHOD OF DATA ANALYSIS</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CHAPTER FOUR</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DATA PRESENATATION, ANALYSIS AND INTERPRETATION</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4.1</w:t>
      </w:r>
      <w:r w:rsidRPr="00FC0B0E">
        <w:rPr>
          <w:rFonts w:ascii="Tahoma" w:hAnsi="Tahoma" w:cs="Tahoma"/>
          <w:sz w:val="24"/>
          <w:szCs w:val="24"/>
        </w:rPr>
        <w:tab/>
        <w:t>DATA PRESENTATION</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4.2</w:t>
      </w:r>
      <w:r w:rsidRPr="00FC0B0E">
        <w:rPr>
          <w:rFonts w:ascii="Tahoma" w:hAnsi="Tahoma" w:cs="Tahoma"/>
          <w:sz w:val="24"/>
          <w:szCs w:val="24"/>
        </w:rPr>
        <w:tab/>
        <w:t>DATA ANALYSIS</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4.3</w:t>
      </w:r>
      <w:r w:rsidRPr="00FC0B0E">
        <w:rPr>
          <w:rFonts w:ascii="Tahoma" w:hAnsi="Tahoma" w:cs="Tahoma"/>
          <w:sz w:val="24"/>
          <w:szCs w:val="24"/>
        </w:rPr>
        <w:tab/>
        <w:t>DATA INTERPRETATION</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CHAPTER FIVE</w:t>
      </w:r>
    </w:p>
    <w:p w:rsidR="004E44AA" w:rsidRPr="00FC0B0E" w:rsidRDefault="004E44AA" w:rsidP="004E44AA">
      <w:pPr>
        <w:spacing w:line="240" w:lineRule="auto"/>
        <w:rPr>
          <w:rFonts w:ascii="Tahoma" w:hAnsi="Tahoma" w:cs="Tahoma"/>
          <w:b/>
          <w:sz w:val="24"/>
          <w:szCs w:val="24"/>
        </w:rPr>
      </w:pPr>
      <w:r w:rsidRPr="00FC0B0E">
        <w:rPr>
          <w:rFonts w:ascii="Tahoma" w:hAnsi="Tahoma" w:cs="Tahoma"/>
          <w:b/>
          <w:sz w:val="24"/>
          <w:szCs w:val="24"/>
        </w:rPr>
        <w:t>SUMMARY, CONCLUSION AND RECOMMENDATION</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5.1</w:t>
      </w:r>
      <w:r w:rsidRPr="00FC0B0E">
        <w:rPr>
          <w:rFonts w:ascii="Tahoma" w:hAnsi="Tahoma" w:cs="Tahoma"/>
          <w:sz w:val="24"/>
          <w:szCs w:val="24"/>
        </w:rPr>
        <w:tab/>
        <w:t>SUMMARY</w:t>
      </w:r>
    </w:p>
    <w:p w:rsidR="004E44AA" w:rsidRPr="00FC0B0E" w:rsidRDefault="004E44AA" w:rsidP="004E44AA">
      <w:pPr>
        <w:spacing w:line="240" w:lineRule="auto"/>
        <w:rPr>
          <w:rFonts w:ascii="Tahoma" w:hAnsi="Tahoma" w:cs="Tahoma"/>
          <w:sz w:val="24"/>
          <w:szCs w:val="24"/>
        </w:rPr>
      </w:pPr>
      <w:r w:rsidRPr="00FC0B0E">
        <w:rPr>
          <w:rFonts w:ascii="Tahoma" w:hAnsi="Tahoma" w:cs="Tahoma"/>
          <w:sz w:val="24"/>
          <w:szCs w:val="24"/>
        </w:rPr>
        <w:t>5.2</w:t>
      </w:r>
      <w:r w:rsidRPr="00FC0B0E">
        <w:rPr>
          <w:rFonts w:ascii="Tahoma" w:hAnsi="Tahoma" w:cs="Tahoma"/>
          <w:sz w:val="24"/>
          <w:szCs w:val="24"/>
        </w:rPr>
        <w:tab/>
        <w:t>CONCLUSION</w:t>
      </w:r>
    </w:p>
    <w:p w:rsidR="004E44AA" w:rsidRDefault="004E44AA" w:rsidP="004E44AA">
      <w:pPr>
        <w:spacing w:line="240" w:lineRule="auto"/>
        <w:rPr>
          <w:rFonts w:ascii="Tahoma" w:hAnsi="Tahoma" w:cs="Tahoma"/>
          <w:sz w:val="24"/>
          <w:szCs w:val="24"/>
        </w:rPr>
      </w:pPr>
      <w:r w:rsidRPr="00FC0B0E">
        <w:rPr>
          <w:rFonts w:ascii="Tahoma" w:hAnsi="Tahoma" w:cs="Tahoma"/>
          <w:sz w:val="24"/>
          <w:szCs w:val="24"/>
        </w:rPr>
        <w:t>5.3</w:t>
      </w:r>
      <w:r w:rsidRPr="00FC0B0E">
        <w:rPr>
          <w:rFonts w:ascii="Tahoma" w:hAnsi="Tahoma" w:cs="Tahoma"/>
          <w:sz w:val="24"/>
          <w:szCs w:val="24"/>
        </w:rPr>
        <w:tab/>
        <w:t>RECOMMENDATION</w:t>
      </w:r>
    </w:p>
    <w:p w:rsidR="004E44AA" w:rsidRDefault="004E44AA" w:rsidP="004E44AA">
      <w:pPr>
        <w:spacing w:line="240" w:lineRule="auto"/>
        <w:rPr>
          <w:rFonts w:ascii="Tahoma" w:hAnsi="Tahoma" w:cs="Tahoma"/>
          <w:b/>
          <w:sz w:val="24"/>
          <w:szCs w:val="24"/>
        </w:rPr>
      </w:pPr>
      <w:r>
        <w:rPr>
          <w:rFonts w:ascii="Tahoma" w:hAnsi="Tahoma" w:cs="Tahoma"/>
          <w:b/>
          <w:sz w:val="24"/>
          <w:szCs w:val="24"/>
        </w:rPr>
        <w:t>REFERENCES</w:t>
      </w:r>
    </w:p>
    <w:p w:rsidR="004E44AA" w:rsidRPr="0031589A" w:rsidRDefault="004E44AA" w:rsidP="004E44AA">
      <w:pPr>
        <w:spacing w:line="240" w:lineRule="auto"/>
        <w:rPr>
          <w:rFonts w:ascii="Tahoma" w:hAnsi="Tahoma" w:cs="Tahoma"/>
          <w:b/>
          <w:sz w:val="24"/>
          <w:szCs w:val="24"/>
        </w:rPr>
      </w:pPr>
      <w:r>
        <w:rPr>
          <w:rFonts w:ascii="Tahoma" w:hAnsi="Tahoma" w:cs="Tahoma"/>
          <w:b/>
          <w:sz w:val="24"/>
          <w:szCs w:val="24"/>
        </w:rPr>
        <w:t>APPENDIX</w:t>
      </w:r>
      <w:bookmarkStart w:id="0" w:name="_GoBack"/>
      <w:bookmarkEnd w:id="0"/>
    </w:p>
    <w:p w:rsidR="004E44AA" w:rsidRDefault="004E44AA">
      <w:pPr>
        <w:rPr>
          <w:rFonts w:ascii="Tahoma" w:eastAsia="Times New Roman" w:hAnsi="Tahoma" w:cs="Tahoma"/>
          <w:b/>
          <w:sz w:val="28"/>
          <w:szCs w:val="28"/>
        </w:rPr>
      </w:pPr>
    </w:p>
    <w:p w:rsidR="00E204AD" w:rsidRPr="004E44AA" w:rsidRDefault="00E204AD" w:rsidP="00D015F1">
      <w:pPr>
        <w:pStyle w:val="NormalWeb"/>
        <w:shd w:val="clear" w:color="auto" w:fill="FFFFFF"/>
        <w:spacing w:before="0" w:beforeAutospacing="0" w:after="0" w:afterAutospacing="0" w:line="480" w:lineRule="auto"/>
        <w:jc w:val="center"/>
        <w:rPr>
          <w:rFonts w:ascii="Tahoma" w:hAnsi="Tahoma" w:cs="Tahoma"/>
          <w:b/>
          <w:sz w:val="28"/>
          <w:szCs w:val="28"/>
        </w:rPr>
      </w:pPr>
      <w:r w:rsidRPr="004E44AA">
        <w:rPr>
          <w:rFonts w:ascii="Tahoma" w:hAnsi="Tahoma" w:cs="Tahoma"/>
          <w:b/>
          <w:sz w:val="28"/>
          <w:szCs w:val="28"/>
        </w:rPr>
        <w:t>CHAPTER ONE</w:t>
      </w:r>
    </w:p>
    <w:p w:rsidR="00225DBA" w:rsidRPr="004E44AA" w:rsidRDefault="00E204AD" w:rsidP="00D015F1">
      <w:pPr>
        <w:pStyle w:val="NormalWeb"/>
        <w:shd w:val="clear" w:color="auto" w:fill="FFFFFF"/>
        <w:spacing w:before="0" w:beforeAutospacing="0" w:after="0" w:afterAutospacing="0" w:line="480" w:lineRule="auto"/>
        <w:jc w:val="center"/>
        <w:rPr>
          <w:rFonts w:ascii="Tahoma" w:hAnsi="Tahoma" w:cs="Tahoma"/>
          <w:b/>
          <w:sz w:val="28"/>
          <w:szCs w:val="28"/>
        </w:rPr>
      </w:pPr>
      <w:r w:rsidRPr="004E44AA">
        <w:rPr>
          <w:rFonts w:ascii="Tahoma" w:hAnsi="Tahoma" w:cs="Tahoma"/>
          <w:b/>
          <w:sz w:val="28"/>
          <w:szCs w:val="28"/>
        </w:rPr>
        <w:t>INTRODUCTION</w:t>
      </w:r>
    </w:p>
    <w:p w:rsidR="00E204AD" w:rsidRPr="004E44AA" w:rsidRDefault="00E204AD"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Background to study</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Government established bank money for development purposes and the vole of banking industry in an economic development cannot be over emphasized. Government owns some banks, for example, first Bank of Nigerian and so on. Both banks. However, banks in Nigerian and other countries of the worlds are established to carry out the following functions;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1 Government of loans to customers </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2 Safeguarding of customers   money and some valuable assets such as certificates and so on. </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3 Management of customers’ investment and advising on insurance matters.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4 Providing facilities for the financing of international trade, example documentary credit.</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5 Creating money by the central bank of that country.</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6 Mobilization of saving and other deposit.</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7 Providing advisory services.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8 Providing foreign exchange facilities for traders.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9 Night safe facilities to customers.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10 Agency services to customers who authorized their banks to pay and collect cheques on their behalf.</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However, the above function and duties of banks is just to mention but a</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few because banking industry is dynamic in nature. It varies on public confidence and due to the influence on the nations economic life, it needs high quality management and organizational structure with which it can attain maximum operating efficiency and profitability .</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            Since the advert of structural adjustment programme [SAP] and its deregulation –policies , banking industry in Nigeria has been receiving a number of policy shocks and the new banks felt it most . Such policy or guideline include :- The central bank of Nigeria  guidelines on reserve requirement and limited capital base for establishment of new banks.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    Other direction are the withdrawal of government banks . The payment of interest on current account cancellation of foreign denominated loans . The liberalization of foreign exchange market and the introduction of the controversial national deposit insurance corporation .</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1.1 STATEMENT OF THHE PROBLEM</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The major problems facing new banks in Nigeria has its origin from central bank [CBN] guideline or directive. These directives  of two types; - </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A] Directive on the establishment of new banks.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B] Measures introduced to reduce liquidity in the economy.</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These measures which the government pursue in this regard lies with the withdrawal of deposits of Parastatals and other government agencies from financial intermediaries </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  Other includes the cancellation of foreign exchange markets.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These measure are enforced at the same period and at a time when liquidity ratio have already one high. These affected the new rules rustically because of their climate capital base. Secondly, the economic restructure programme gave rise to the devaluation of the naira as it sought for the actual value of naira in the international market. Such devaluation consequently led to high cost of materials and fixed asset, which affect the development of new banks.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1.2 OBJECTIVES OF THE STUDY</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This work aims of investigating into the problems of new banks in Nigeria with a view to as certainly how for  the new banks have been faring as regard these problems and to recommended appropriate remedies that will minimize the problems. This study is also an attempt to suggest ways in which these problems can be avoided in the future taking into consideration the adage that suggest a prevention better than cure’’</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1.3 SIGNIFICANCE OF THE STUDY</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This study will be of great importance to the government who usually comes out with policies that affect the banks and the entire economy. It will help us to understand the effect of such policies whether they are negative or positive to the Nigeria economy and also will act as guideline for policies market on how best to market on how best to make such policy and encounter policies.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This work will also be of immeasurable worth to the banks, as it will show then how far they have coping apart from suggesting possible solutions to these problems facing them. Movement it will been useful to individual may wish to go into banking business in knowing before land that the do not make profit from a platter of gold. They face problems like any other industry.</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     Finally , this reseach work will serve as an additionally to the existing literature in the area of banking, finance and policy programme to enhance economic development of the country and the world at large beside serving as effluence for further researchers on the field.</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1.4 STATEMENT OF HYPOTHESIS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In other to employ a scientific approach to the realization of the objectives of this reseach work the following hypothesis were analyzed. </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Ho: the central bank policies are favorable to new banks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Hi: the central banks policies are unfavorable to new banks </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1.5 SCOPE OF THE STUDY</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This research work concentrate on problems of the new banks in Nigeria. It will also serve as an addition to the existing literature in the area of banking, finance and policies programme to enhance economic development of the country and the world at large.</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1.6 LIMITATION OF THE STUDY </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In the process of carrying Out this researcher were entered which limited the scope of the reseach work. The abstract include:</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a. LACK OF DATA COLLECTION:</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The problem of easily getting an appropriate data due to redaction and bureaucury, which lenders the information, flow in the country.</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b. LACK OF CO-OPERATION:</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The researcher was also limited by the unwilling of certain managers cum officers to disclose important information for the project.</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c. LACK OF FINANCE:</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Due to inability to get enough finance while writing the project has limited the area of coverage of the reseach work.</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d. TIME CONSTRAINT:</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Because of time, only libraries and organization enugu like IMT library, ESUT library National  Libraryandalso National Achieves Enugu</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b/>
          <w:sz w:val="28"/>
          <w:szCs w:val="28"/>
        </w:rPr>
      </w:pPr>
      <w:r w:rsidRPr="004E44AA">
        <w:rPr>
          <w:rFonts w:ascii="Tahoma" w:hAnsi="Tahoma" w:cs="Tahoma"/>
          <w:b/>
          <w:sz w:val="28"/>
          <w:szCs w:val="28"/>
        </w:rPr>
        <w:t>1.6 DEFINITION OF TERMS: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1 CBN: The central bank of Nigeria stands as the apex of the banking system in the economy. They are the representatives of the government in the banking sector and mainly acts as banker to the government. They also advice the government on monetary policy and implementation the policy on behalf of the government</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2NDK: national deposits insurance corporation. This is a co-operate that was establishment by the federal government in Nigeria requiring all the banks to insure each deposit account up to fifty thousand naira. It was established to protect depositors fund against bank failures.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2 MONETARY POLICY: Is policies that deal with the discretion and control of monetary authorities in other to achieve stated on desired economic goals.</w:t>
      </w:r>
    </w:p>
    <w:p w:rsidR="00225DBA"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CORPORATE STRATEGY: The general nature of a firm’s relationship with its environment especially its customers and competitors.</w:t>
      </w:r>
    </w:p>
    <w:p w:rsidR="00E204AD" w:rsidRPr="004E44AA" w:rsidRDefault="00225DBA" w:rsidP="00D015F1">
      <w:pPr>
        <w:pStyle w:val="NormalWeb"/>
        <w:shd w:val="clear" w:color="auto" w:fill="FFFFFF"/>
        <w:spacing w:before="0" w:beforeAutospacing="0" w:after="0" w:afterAutospacing="0" w:line="480" w:lineRule="auto"/>
        <w:jc w:val="both"/>
        <w:rPr>
          <w:rFonts w:ascii="Tahoma" w:hAnsi="Tahoma" w:cs="Tahoma"/>
          <w:sz w:val="28"/>
          <w:szCs w:val="28"/>
        </w:rPr>
      </w:pPr>
      <w:r w:rsidRPr="004E44AA">
        <w:rPr>
          <w:rFonts w:ascii="Tahoma" w:hAnsi="Tahoma" w:cs="Tahoma"/>
          <w:sz w:val="28"/>
          <w:szCs w:val="28"/>
        </w:rPr>
        <w:t>   A firms corporate strategy may be described in terms of product it offer the market sharp market of growth and the way in which it’s since resources are allocated to its various activities</w:t>
      </w:r>
    </w:p>
    <w:p w:rsidR="00E204AD" w:rsidRPr="004E44AA" w:rsidRDefault="00E204AD" w:rsidP="00D015F1">
      <w:pPr>
        <w:pStyle w:val="Heading1"/>
        <w:spacing w:line="480" w:lineRule="auto"/>
        <w:ind w:left="0" w:right="0"/>
        <w:rPr>
          <w:rFonts w:ascii="Tahoma" w:hAnsi="Tahoma" w:cs="Tahoma"/>
          <w:sz w:val="28"/>
          <w:szCs w:val="28"/>
        </w:rPr>
      </w:pPr>
      <w:r w:rsidRPr="004E44AA">
        <w:rPr>
          <w:rFonts w:ascii="Tahoma" w:hAnsi="Tahoma" w:cs="Tahoma"/>
          <w:sz w:val="28"/>
          <w:szCs w:val="28"/>
        </w:rPr>
        <w:t>CHAPTER TWO</w:t>
      </w:r>
    </w:p>
    <w:p w:rsidR="00E204AD" w:rsidRPr="004E44AA" w:rsidRDefault="00E204AD" w:rsidP="00D015F1">
      <w:pPr>
        <w:pStyle w:val="Heading1"/>
        <w:spacing w:line="480" w:lineRule="auto"/>
        <w:ind w:left="0" w:right="0"/>
        <w:rPr>
          <w:rFonts w:ascii="Tahoma" w:hAnsi="Tahoma" w:cs="Tahoma"/>
          <w:sz w:val="28"/>
          <w:szCs w:val="28"/>
        </w:rPr>
      </w:pPr>
      <w:r w:rsidRPr="004E44AA">
        <w:rPr>
          <w:rFonts w:ascii="Tahoma" w:hAnsi="Tahoma" w:cs="Tahoma"/>
          <w:sz w:val="28"/>
          <w:szCs w:val="28"/>
        </w:rPr>
        <w:t>LITERATURE REVIEW</w:t>
      </w:r>
    </w:p>
    <w:p w:rsidR="00E204AD" w:rsidRPr="004E44AA" w:rsidRDefault="00E204AD" w:rsidP="00D015F1">
      <w:pPr>
        <w:pStyle w:val="Heading3"/>
        <w:spacing w:before="209" w:line="480" w:lineRule="auto"/>
        <w:ind w:left="0"/>
        <w:jc w:val="both"/>
        <w:rPr>
          <w:rFonts w:ascii="Tahoma" w:hAnsi="Tahoma" w:cs="Tahoma"/>
          <w:sz w:val="28"/>
          <w:szCs w:val="28"/>
        </w:rPr>
      </w:pPr>
      <w:bookmarkStart w:id="1" w:name="_TOC_250015"/>
      <w:bookmarkStart w:id="2" w:name="_TOC_250014"/>
      <w:bookmarkEnd w:id="1"/>
      <w:r w:rsidRPr="004E44AA">
        <w:rPr>
          <w:rFonts w:ascii="Tahoma" w:hAnsi="Tahoma" w:cs="Tahoma"/>
          <w:sz w:val="28"/>
          <w:szCs w:val="28"/>
        </w:rPr>
        <w:t>DEVELOPMENT OF BANKING IN</w:t>
      </w:r>
      <w:r w:rsidRPr="004E44AA">
        <w:rPr>
          <w:rFonts w:ascii="Tahoma" w:hAnsi="Tahoma" w:cs="Tahoma"/>
          <w:spacing w:val="10"/>
          <w:sz w:val="28"/>
          <w:szCs w:val="28"/>
        </w:rPr>
        <w:t xml:space="preserve"> </w:t>
      </w:r>
      <w:bookmarkEnd w:id="2"/>
      <w:r w:rsidRPr="004E44AA">
        <w:rPr>
          <w:rFonts w:ascii="Tahoma" w:hAnsi="Tahoma" w:cs="Tahoma"/>
          <w:sz w:val="28"/>
          <w:szCs w:val="28"/>
        </w:rPr>
        <w:t>NIGERIA</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Prior to the 17</w:t>
      </w:r>
      <w:r w:rsidRPr="004E44AA">
        <w:rPr>
          <w:rFonts w:ascii="Tahoma" w:hAnsi="Tahoma" w:cs="Tahoma"/>
          <w:position w:val="6"/>
          <w:sz w:val="28"/>
          <w:szCs w:val="28"/>
        </w:rPr>
        <w:t xml:space="preserve">th </w:t>
      </w:r>
      <w:r w:rsidRPr="004E44AA">
        <w:rPr>
          <w:rFonts w:ascii="Tahoma" w:hAnsi="Tahoma" w:cs="Tahoma"/>
          <w:sz w:val="28"/>
          <w:szCs w:val="28"/>
        </w:rPr>
        <w:t xml:space="preserve">century, rudimentary banking activities have become wide –spread </w:t>
      </w:r>
      <w:r w:rsidRPr="004E44AA">
        <w:rPr>
          <w:rFonts w:ascii="Tahoma" w:hAnsi="Tahoma" w:cs="Tahoma"/>
          <w:spacing w:val="-3"/>
          <w:sz w:val="28"/>
          <w:szCs w:val="28"/>
        </w:rPr>
        <w:t xml:space="preserve">in </w:t>
      </w:r>
      <w:r w:rsidRPr="004E44AA">
        <w:rPr>
          <w:rFonts w:ascii="Tahoma" w:hAnsi="Tahoma" w:cs="Tahoma"/>
          <w:sz w:val="28"/>
          <w:szCs w:val="28"/>
        </w:rPr>
        <w:t xml:space="preserve">several parts of the world. Banking activities in Nigeria evolved to serve the interest of the colonial government, especially in the distribution of sterling coins. However, with the influence of European trading activities and the presence of colonial government, the Africa bartering gradually gave way </w:t>
      </w:r>
      <w:r w:rsidRPr="004E44AA">
        <w:rPr>
          <w:rFonts w:ascii="Tahoma" w:hAnsi="Tahoma" w:cs="Tahoma"/>
          <w:spacing w:val="-3"/>
          <w:sz w:val="28"/>
          <w:szCs w:val="28"/>
        </w:rPr>
        <w:t xml:space="preserve">to </w:t>
      </w:r>
      <w:r w:rsidRPr="004E44AA">
        <w:rPr>
          <w:rFonts w:ascii="Tahoma" w:hAnsi="Tahoma" w:cs="Tahoma"/>
          <w:sz w:val="28"/>
          <w:szCs w:val="28"/>
        </w:rPr>
        <w:t xml:space="preserve">the use of currency </w:t>
      </w:r>
      <w:r w:rsidRPr="004E44AA">
        <w:rPr>
          <w:rFonts w:ascii="Tahoma" w:hAnsi="Tahoma" w:cs="Tahoma"/>
          <w:spacing w:val="-3"/>
          <w:sz w:val="28"/>
          <w:szCs w:val="28"/>
        </w:rPr>
        <w:t xml:space="preserve">to </w:t>
      </w:r>
      <w:r w:rsidRPr="004E44AA">
        <w:rPr>
          <w:rFonts w:ascii="Tahoma" w:hAnsi="Tahoma" w:cs="Tahoma"/>
          <w:sz w:val="28"/>
          <w:szCs w:val="28"/>
        </w:rPr>
        <w:t>facilitate exchange (Odozi,</w:t>
      </w:r>
      <w:r w:rsidRPr="004E44AA">
        <w:rPr>
          <w:rFonts w:ascii="Tahoma" w:hAnsi="Tahoma" w:cs="Tahoma"/>
          <w:spacing w:val="32"/>
          <w:sz w:val="28"/>
          <w:szCs w:val="28"/>
        </w:rPr>
        <w:t xml:space="preserve"> </w:t>
      </w:r>
      <w:r w:rsidRPr="004E44AA">
        <w:rPr>
          <w:rFonts w:ascii="Tahoma" w:hAnsi="Tahoma" w:cs="Tahoma"/>
          <w:sz w:val="28"/>
          <w:szCs w:val="28"/>
        </w:rPr>
        <w:t>2000).</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Commercial banking activities commenced </w:t>
      </w:r>
      <w:r w:rsidRPr="004E44AA">
        <w:rPr>
          <w:rFonts w:ascii="Tahoma" w:hAnsi="Tahoma" w:cs="Tahoma"/>
          <w:spacing w:val="-3"/>
          <w:sz w:val="28"/>
          <w:szCs w:val="28"/>
        </w:rPr>
        <w:t xml:space="preserve">in </w:t>
      </w:r>
      <w:r w:rsidRPr="004E44AA">
        <w:rPr>
          <w:rFonts w:ascii="Tahoma" w:hAnsi="Tahoma" w:cs="Tahoma"/>
          <w:sz w:val="28"/>
          <w:szCs w:val="28"/>
        </w:rPr>
        <w:t xml:space="preserve">Nigeria in 1892 when  African  Banking  Corporation (ABC) started business </w:t>
      </w:r>
      <w:r w:rsidRPr="004E44AA">
        <w:rPr>
          <w:rFonts w:ascii="Tahoma" w:hAnsi="Tahoma" w:cs="Tahoma"/>
          <w:spacing w:val="-3"/>
          <w:sz w:val="28"/>
          <w:szCs w:val="28"/>
        </w:rPr>
        <w:t xml:space="preserve">in </w:t>
      </w:r>
      <w:r w:rsidRPr="004E44AA">
        <w:rPr>
          <w:rFonts w:ascii="Tahoma" w:hAnsi="Tahoma" w:cs="Tahoma"/>
          <w:sz w:val="28"/>
          <w:szCs w:val="28"/>
        </w:rPr>
        <w:t xml:space="preserve">Lagos. In 1894, the bank of British West Africa which later changed </w:t>
      </w:r>
      <w:r w:rsidRPr="004E44AA">
        <w:rPr>
          <w:rFonts w:ascii="Tahoma" w:hAnsi="Tahoma" w:cs="Tahoma"/>
          <w:spacing w:val="-3"/>
          <w:sz w:val="28"/>
          <w:szCs w:val="28"/>
        </w:rPr>
        <w:t xml:space="preserve">to </w:t>
      </w:r>
      <w:r w:rsidRPr="004E44AA">
        <w:rPr>
          <w:rFonts w:ascii="Tahoma" w:hAnsi="Tahoma" w:cs="Tahoma"/>
          <w:sz w:val="28"/>
          <w:szCs w:val="28"/>
        </w:rPr>
        <w:t xml:space="preserve">Standard Bank and is now known </w:t>
      </w:r>
      <w:r w:rsidRPr="004E44AA">
        <w:rPr>
          <w:rFonts w:ascii="Tahoma" w:hAnsi="Tahoma" w:cs="Tahoma"/>
          <w:spacing w:val="3"/>
          <w:sz w:val="28"/>
          <w:szCs w:val="28"/>
        </w:rPr>
        <w:t xml:space="preserve">as </w:t>
      </w:r>
      <w:r w:rsidRPr="004E44AA">
        <w:rPr>
          <w:rFonts w:ascii="Tahoma" w:hAnsi="Tahoma" w:cs="Tahoma"/>
          <w:sz w:val="28"/>
          <w:szCs w:val="28"/>
        </w:rPr>
        <w:t xml:space="preserve">First Bank of Nigeria Plc replaced  African Banking Corporation and monopolized the banking scene. </w:t>
      </w:r>
      <w:r w:rsidRPr="004E44AA">
        <w:rPr>
          <w:rFonts w:ascii="Tahoma" w:hAnsi="Tahoma" w:cs="Tahoma"/>
          <w:spacing w:val="-4"/>
          <w:sz w:val="28"/>
          <w:szCs w:val="28"/>
        </w:rPr>
        <w:t xml:space="preserve">The  </w:t>
      </w:r>
      <w:r w:rsidRPr="004E44AA">
        <w:rPr>
          <w:rFonts w:ascii="Tahoma" w:hAnsi="Tahoma" w:cs="Tahoma"/>
          <w:sz w:val="28"/>
          <w:szCs w:val="28"/>
        </w:rPr>
        <w:t xml:space="preserve">Barclay’s Bank  (D.C.O.) opened a branch in 1917. Before then, </w:t>
      </w:r>
      <w:r w:rsidRPr="004E44AA">
        <w:rPr>
          <w:rFonts w:ascii="Tahoma" w:hAnsi="Tahoma" w:cs="Tahoma"/>
          <w:spacing w:val="-3"/>
          <w:sz w:val="28"/>
          <w:szCs w:val="28"/>
        </w:rPr>
        <w:t xml:space="preserve">Bank </w:t>
      </w:r>
      <w:r w:rsidRPr="004E44AA">
        <w:rPr>
          <w:rFonts w:ascii="Tahoma" w:hAnsi="Tahoma" w:cs="Tahoma"/>
          <w:sz w:val="28"/>
          <w:szCs w:val="28"/>
        </w:rPr>
        <w:t xml:space="preserve">of Nigeria (formerly Anglo African bank), which was established in 1905 had been sold out to Bank of British West Africa (BBWA), while the British and French Bank, now United bank </w:t>
      </w:r>
      <w:r w:rsidRPr="004E44AA">
        <w:rPr>
          <w:rFonts w:ascii="Tahoma" w:hAnsi="Tahoma" w:cs="Tahoma"/>
          <w:spacing w:val="-3"/>
          <w:sz w:val="28"/>
          <w:szCs w:val="28"/>
        </w:rPr>
        <w:t xml:space="preserve">for Africa </w:t>
      </w:r>
      <w:r w:rsidRPr="004E44AA">
        <w:rPr>
          <w:rFonts w:ascii="Tahoma" w:hAnsi="Tahoma" w:cs="Tahoma"/>
          <w:sz w:val="28"/>
          <w:szCs w:val="28"/>
        </w:rPr>
        <w:t xml:space="preserve">(UBA) became the third expatriate bank </w:t>
      </w:r>
      <w:r w:rsidRPr="004E44AA">
        <w:rPr>
          <w:rFonts w:ascii="Tahoma" w:hAnsi="Tahoma" w:cs="Tahoma"/>
          <w:spacing w:val="-3"/>
          <w:sz w:val="28"/>
          <w:szCs w:val="28"/>
        </w:rPr>
        <w:t xml:space="preserve">to </w:t>
      </w:r>
      <w:r w:rsidRPr="004E44AA">
        <w:rPr>
          <w:rFonts w:ascii="Tahoma" w:hAnsi="Tahoma" w:cs="Tahoma"/>
          <w:sz w:val="28"/>
          <w:szCs w:val="28"/>
        </w:rPr>
        <w:t>commence the business of banking in Nigeria in</w:t>
      </w:r>
      <w:r w:rsidRPr="004E44AA">
        <w:rPr>
          <w:rFonts w:ascii="Tahoma" w:hAnsi="Tahoma" w:cs="Tahoma"/>
          <w:spacing w:val="1"/>
          <w:sz w:val="28"/>
          <w:szCs w:val="28"/>
        </w:rPr>
        <w:t xml:space="preserve"> </w:t>
      </w:r>
      <w:r w:rsidRPr="004E44AA">
        <w:rPr>
          <w:rFonts w:ascii="Tahoma" w:hAnsi="Tahoma" w:cs="Tahoma"/>
          <w:sz w:val="28"/>
          <w:szCs w:val="28"/>
        </w:rPr>
        <w:t>1949.</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indigenous banks, which included the </w:t>
      </w:r>
      <w:r w:rsidRPr="004E44AA">
        <w:rPr>
          <w:rFonts w:ascii="Tahoma" w:hAnsi="Tahoma" w:cs="Tahoma"/>
          <w:spacing w:val="-2"/>
          <w:sz w:val="28"/>
          <w:szCs w:val="28"/>
        </w:rPr>
        <w:t xml:space="preserve">CBN </w:t>
      </w:r>
      <w:r w:rsidRPr="004E44AA">
        <w:rPr>
          <w:rFonts w:ascii="Tahoma" w:hAnsi="Tahoma" w:cs="Tahoma"/>
          <w:spacing w:val="-3"/>
          <w:sz w:val="28"/>
          <w:szCs w:val="28"/>
        </w:rPr>
        <w:t xml:space="preserve">(not </w:t>
      </w:r>
      <w:r w:rsidRPr="004E44AA">
        <w:rPr>
          <w:rFonts w:ascii="Tahoma" w:hAnsi="Tahoma" w:cs="Tahoma"/>
          <w:sz w:val="28"/>
          <w:szCs w:val="28"/>
        </w:rPr>
        <w:t xml:space="preserve">the same as the present CBN) failed due to the peculiar features that characterized banking scene in  </w:t>
      </w:r>
      <w:r w:rsidRPr="004E44AA">
        <w:rPr>
          <w:rFonts w:ascii="Tahoma" w:hAnsi="Tahoma" w:cs="Tahoma"/>
          <w:spacing w:val="-3"/>
          <w:sz w:val="28"/>
          <w:szCs w:val="28"/>
        </w:rPr>
        <w:t xml:space="preserve">the  </w:t>
      </w:r>
      <w:r w:rsidRPr="004E44AA">
        <w:rPr>
          <w:rFonts w:ascii="Tahoma" w:hAnsi="Tahoma" w:cs="Tahoma"/>
          <w:sz w:val="28"/>
          <w:szCs w:val="28"/>
        </w:rPr>
        <w:t>free banking  era  that extended to the period of independence. These features comprise of the</w:t>
      </w:r>
      <w:r w:rsidRPr="004E44AA">
        <w:rPr>
          <w:rFonts w:ascii="Tahoma" w:hAnsi="Tahoma" w:cs="Tahoma"/>
          <w:spacing w:val="17"/>
          <w:sz w:val="28"/>
          <w:szCs w:val="28"/>
        </w:rPr>
        <w:t xml:space="preserve"> </w:t>
      </w:r>
      <w:r w:rsidRPr="004E44AA">
        <w:rPr>
          <w:rFonts w:ascii="Tahoma" w:hAnsi="Tahoma" w:cs="Tahoma"/>
          <w:sz w:val="28"/>
          <w:szCs w:val="28"/>
        </w:rPr>
        <w:t>following:</w:t>
      </w:r>
    </w:p>
    <w:p w:rsidR="00E204AD" w:rsidRPr="004E44AA" w:rsidRDefault="00E204AD" w:rsidP="00D015F1">
      <w:pPr>
        <w:pStyle w:val="ListParagraph"/>
        <w:numPr>
          <w:ilvl w:val="0"/>
          <w:numId w:val="8"/>
        </w:numPr>
        <w:spacing w:before="80" w:line="480" w:lineRule="auto"/>
        <w:ind w:left="0" w:firstLine="0"/>
        <w:jc w:val="both"/>
        <w:rPr>
          <w:rFonts w:ascii="Tahoma" w:hAnsi="Tahoma" w:cs="Tahoma"/>
          <w:sz w:val="28"/>
          <w:szCs w:val="28"/>
        </w:rPr>
      </w:pPr>
      <w:r w:rsidRPr="004E44AA">
        <w:rPr>
          <w:rFonts w:ascii="Tahoma" w:hAnsi="Tahoma" w:cs="Tahoma"/>
          <w:sz w:val="28"/>
          <w:szCs w:val="28"/>
        </w:rPr>
        <w:t>Foreign bank’s domination of deposit base and credit</w:t>
      </w:r>
      <w:r w:rsidRPr="004E44AA">
        <w:rPr>
          <w:rFonts w:ascii="Tahoma" w:hAnsi="Tahoma" w:cs="Tahoma"/>
          <w:spacing w:val="-10"/>
          <w:sz w:val="28"/>
          <w:szCs w:val="28"/>
        </w:rPr>
        <w:t xml:space="preserve"> </w:t>
      </w:r>
      <w:r w:rsidRPr="004E44AA">
        <w:rPr>
          <w:rFonts w:ascii="Tahoma" w:hAnsi="Tahoma" w:cs="Tahoma"/>
          <w:sz w:val="28"/>
          <w:szCs w:val="28"/>
        </w:rPr>
        <w:t>availability;</w:t>
      </w:r>
    </w:p>
    <w:p w:rsidR="00E204AD" w:rsidRPr="004E44AA" w:rsidRDefault="00E204AD" w:rsidP="00D015F1">
      <w:pPr>
        <w:pStyle w:val="BodyText"/>
        <w:spacing w:before="8" w:line="480" w:lineRule="auto"/>
        <w:jc w:val="both"/>
        <w:rPr>
          <w:rFonts w:ascii="Tahoma" w:hAnsi="Tahoma" w:cs="Tahoma"/>
          <w:sz w:val="28"/>
          <w:szCs w:val="28"/>
        </w:rPr>
      </w:pPr>
    </w:p>
    <w:p w:rsidR="00E204AD" w:rsidRPr="004E44AA" w:rsidRDefault="00E204AD" w:rsidP="00D015F1">
      <w:pPr>
        <w:pStyle w:val="ListParagraph"/>
        <w:numPr>
          <w:ilvl w:val="0"/>
          <w:numId w:val="8"/>
        </w:numPr>
        <w:spacing w:line="480" w:lineRule="auto"/>
        <w:ind w:left="0" w:firstLine="0"/>
        <w:jc w:val="both"/>
        <w:rPr>
          <w:rFonts w:ascii="Tahoma" w:hAnsi="Tahoma" w:cs="Tahoma"/>
          <w:sz w:val="28"/>
          <w:szCs w:val="28"/>
        </w:rPr>
      </w:pPr>
      <w:r w:rsidRPr="004E44AA">
        <w:rPr>
          <w:rFonts w:ascii="Tahoma" w:hAnsi="Tahoma" w:cs="Tahoma"/>
          <w:sz w:val="28"/>
          <w:szCs w:val="28"/>
        </w:rPr>
        <w:t>Bank service tailored to the needs of the</w:t>
      </w:r>
      <w:r w:rsidRPr="004E44AA">
        <w:rPr>
          <w:rFonts w:ascii="Tahoma" w:hAnsi="Tahoma" w:cs="Tahoma"/>
          <w:spacing w:val="9"/>
          <w:sz w:val="28"/>
          <w:szCs w:val="28"/>
        </w:rPr>
        <w:t xml:space="preserve"> </w:t>
      </w:r>
      <w:r w:rsidRPr="004E44AA">
        <w:rPr>
          <w:rFonts w:ascii="Tahoma" w:hAnsi="Tahoma" w:cs="Tahoma"/>
          <w:sz w:val="28"/>
          <w:szCs w:val="28"/>
        </w:rPr>
        <w:t>expatriates;</w:t>
      </w:r>
    </w:p>
    <w:p w:rsidR="00E204AD" w:rsidRPr="004E44AA" w:rsidRDefault="00E204AD" w:rsidP="00D015F1">
      <w:pPr>
        <w:pStyle w:val="BodyText"/>
        <w:spacing w:before="8" w:line="480" w:lineRule="auto"/>
        <w:jc w:val="both"/>
        <w:rPr>
          <w:rFonts w:ascii="Tahoma" w:hAnsi="Tahoma" w:cs="Tahoma"/>
          <w:sz w:val="28"/>
          <w:szCs w:val="28"/>
        </w:rPr>
      </w:pPr>
    </w:p>
    <w:p w:rsidR="00E204AD" w:rsidRPr="004E44AA" w:rsidRDefault="00E204AD" w:rsidP="00D015F1">
      <w:pPr>
        <w:pStyle w:val="ListParagraph"/>
        <w:numPr>
          <w:ilvl w:val="0"/>
          <w:numId w:val="8"/>
        </w:numPr>
        <w:spacing w:line="480" w:lineRule="auto"/>
        <w:ind w:left="0" w:firstLine="0"/>
        <w:jc w:val="both"/>
        <w:rPr>
          <w:rFonts w:ascii="Tahoma" w:hAnsi="Tahoma" w:cs="Tahoma"/>
          <w:sz w:val="28"/>
          <w:szCs w:val="28"/>
        </w:rPr>
      </w:pPr>
      <w:r w:rsidRPr="004E44AA">
        <w:rPr>
          <w:rFonts w:ascii="Tahoma" w:hAnsi="Tahoma" w:cs="Tahoma"/>
          <w:sz w:val="28"/>
          <w:szCs w:val="28"/>
        </w:rPr>
        <w:t>Indigenous bank boom and failures resulting from undercapitalization and poor quality management.</w:t>
      </w:r>
    </w:p>
    <w:p w:rsidR="00E204AD" w:rsidRPr="004E44AA" w:rsidRDefault="00E204AD" w:rsidP="00D015F1">
      <w:pPr>
        <w:pStyle w:val="ListParagraph"/>
        <w:numPr>
          <w:ilvl w:val="0"/>
          <w:numId w:val="8"/>
        </w:numPr>
        <w:spacing w:line="480" w:lineRule="auto"/>
        <w:ind w:left="0" w:firstLine="0"/>
        <w:jc w:val="both"/>
        <w:rPr>
          <w:rFonts w:ascii="Tahoma" w:hAnsi="Tahoma" w:cs="Tahoma"/>
          <w:sz w:val="28"/>
          <w:szCs w:val="28"/>
        </w:rPr>
      </w:pPr>
      <w:r w:rsidRPr="004E44AA">
        <w:rPr>
          <w:rFonts w:ascii="Tahoma" w:hAnsi="Tahoma" w:cs="Tahoma"/>
          <w:sz w:val="28"/>
          <w:szCs w:val="28"/>
        </w:rPr>
        <w:t>Lack of banking control and direction, as there was no regulatory</w:t>
      </w:r>
      <w:r w:rsidRPr="004E44AA">
        <w:rPr>
          <w:rFonts w:ascii="Tahoma" w:hAnsi="Tahoma" w:cs="Tahoma"/>
          <w:spacing w:val="6"/>
          <w:sz w:val="28"/>
          <w:szCs w:val="28"/>
        </w:rPr>
        <w:t xml:space="preserve"> </w:t>
      </w:r>
      <w:r w:rsidRPr="004E44AA">
        <w:rPr>
          <w:rFonts w:ascii="Tahoma" w:hAnsi="Tahoma" w:cs="Tahoma"/>
          <w:sz w:val="28"/>
          <w:szCs w:val="28"/>
        </w:rPr>
        <w:t>framework.</w:t>
      </w:r>
    </w:p>
    <w:p w:rsidR="00E204AD" w:rsidRPr="004E44AA" w:rsidRDefault="00E204AD" w:rsidP="00D015F1">
      <w:pPr>
        <w:pStyle w:val="BodyText"/>
        <w:spacing w:before="9" w:line="480" w:lineRule="auto"/>
        <w:jc w:val="both"/>
        <w:rPr>
          <w:rFonts w:ascii="Tahoma" w:hAnsi="Tahoma" w:cs="Tahoma"/>
          <w:sz w:val="28"/>
          <w:szCs w:val="28"/>
        </w:rPr>
      </w:pP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This development notwithstanding real banking regulation and surveillance did not commence until the establishment of the Central Bank of Nigeria (CBN) in 1958), and its commencement of business in 1959.</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Banks during the </w:t>
      </w:r>
      <w:r w:rsidRPr="004E44AA">
        <w:rPr>
          <w:rFonts w:ascii="Tahoma" w:hAnsi="Tahoma" w:cs="Tahoma"/>
          <w:spacing w:val="-3"/>
          <w:sz w:val="28"/>
          <w:szCs w:val="28"/>
        </w:rPr>
        <w:t xml:space="preserve">Pre-SAP </w:t>
      </w:r>
      <w:r w:rsidRPr="004E44AA">
        <w:rPr>
          <w:rFonts w:ascii="Tahoma" w:hAnsi="Tahoma" w:cs="Tahoma"/>
          <w:sz w:val="28"/>
          <w:szCs w:val="28"/>
        </w:rPr>
        <w:t xml:space="preserve">era were subjected to substantial restrictions in their products and services and  this severely limited the scope </w:t>
      </w:r>
      <w:r w:rsidRPr="004E44AA">
        <w:rPr>
          <w:rFonts w:ascii="Tahoma" w:hAnsi="Tahoma" w:cs="Tahoma"/>
          <w:spacing w:val="-4"/>
          <w:sz w:val="28"/>
          <w:szCs w:val="28"/>
        </w:rPr>
        <w:t xml:space="preserve">of </w:t>
      </w:r>
      <w:r w:rsidRPr="004E44AA">
        <w:rPr>
          <w:rFonts w:ascii="Tahoma" w:hAnsi="Tahoma" w:cs="Tahoma"/>
          <w:sz w:val="28"/>
          <w:szCs w:val="28"/>
        </w:rPr>
        <w:t xml:space="preserve">competition </w:t>
      </w:r>
      <w:r w:rsidRPr="004E44AA">
        <w:rPr>
          <w:rFonts w:ascii="Tahoma" w:hAnsi="Tahoma" w:cs="Tahoma"/>
          <w:spacing w:val="-3"/>
          <w:sz w:val="28"/>
          <w:szCs w:val="28"/>
        </w:rPr>
        <w:t xml:space="preserve">in  </w:t>
      </w:r>
      <w:r w:rsidRPr="004E44AA">
        <w:rPr>
          <w:rFonts w:ascii="Tahoma" w:hAnsi="Tahoma" w:cs="Tahoma"/>
          <w:sz w:val="28"/>
          <w:szCs w:val="28"/>
        </w:rPr>
        <w:t>the industry.  The restrictions were   in various</w:t>
      </w:r>
      <w:r w:rsidRPr="004E44AA">
        <w:rPr>
          <w:rFonts w:ascii="Tahoma" w:hAnsi="Tahoma" w:cs="Tahoma"/>
          <w:spacing w:val="-5"/>
          <w:sz w:val="28"/>
          <w:szCs w:val="28"/>
        </w:rPr>
        <w:t xml:space="preserve"> </w:t>
      </w:r>
      <w:r w:rsidRPr="004E44AA">
        <w:rPr>
          <w:rFonts w:ascii="Tahoma" w:hAnsi="Tahoma" w:cs="Tahoma"/>
          <w:sz w:val="28"/>
          <w:szCs w:val="28"/>
        </w:rPr>
        <w:t>shades:</w:t>
      </w:r>
    </w:p>
    <w:p w:rsidR="00E204AD" w:rsidRPr="004E44AA" w:rsidRDefault="00E204AD" w:rsidP="00D015F1">
      <w:pPr>
        <w:pStyle w:val="ListParagraph"/>
        <w:numPr>
          <w:ilvl w:val="0"/>
          <w:numId w:val="7"/>
        </w:numPr>
        <w:spacing w:before="207" w:line="480" w:lineRule="auto"/>
        <w:ind w:left="0" w:firstLine="0"/>
        <w:jc w:val="both"/>
        <w:rPr>
          <w:rFonts w:ascii="Tahoma" w:hAnsi="Tahoma" w:cs="Tahoma"/>
          <w:sz w:val="28"/>
          <w:szCs w:val="28"/>
        </w:rPr>
      </w:pPr>
      <w:r w:rsidRPr="004E44AA">
        <w:rPr>
          <w:rFonts w:ascii="Tahoma" w:hAnsi="Tahoma" w:cs="Tahoma"/>
          <w:sz w:val="28"/>
          <w:szCs w:val="28"/>
        </w:rPr>
        <w:t>Ceiling on credit expansion and interest</w:t>
      </w:r>
      <w:r w:rsidRPr="004E44AA">
        <w:rPr>
          <w:rFonts w:ascii="Tahoma" w:hAnsi="Tahoma" w:cs="Tahoma"/>
          <w:spacing w:val="-8"/>
          <w:sz w:val="28"/>
          <w:szCs w:val="28"/>
        </w:rPr>
        <w:t xml:space="preserve"> </w:t>
      </w:r>
      <w:r w:rsidRPr="004E44AA">
        <w:rPr>
          <w:rFonts w:ascii="Tahoma" w:hAnsi="Tahoma" w:cs="Tahoma"/>
          <w:sz w:val="28"/>
          <w:szCs w:val="28"/>
        </w:rPr>
        <w:t>rate</w:t>
      </w:r>
    </w:p>
    <w:p w:rsidR="00E204AD" w:rsidRPr="004E44AA" w:rsidRDefault="00E204AD" w:rsidP="00D015F1">
      <w:pPr>
        <w:pStyle w:val="ListParagraph"/>
        <w:numPr>
          <w:ilvl w:val="0"/>
          <w:numId w:val="7"/>
        </w:numPr>
        <w:spacing w:line="480" w:lineRule="auto"/>
        <w:ind w:left="0" w:firstLine="0"/>
        <w:jc w:val="both"/>
        <w:rPr>
          <w:rFonts w:ascii="Tahoma" w:hAnsi="Tahoma" w:cs="Tahoma"/>
          <w:sz w:val="28"/>
          <w:szCs w:val="28"/>
        </w:rPr>
      </w:pPr>
      <w:r w:rsidRPr="004E44AA">
        <w:rPr>
          <w:rFonts w:ascii="Tahoma" w:hAnsi="Tahoma" w:cs="Tahoma"/>
          <w:sz w:val="28"/>
          <w:szCs w:val="28"/>
        </w:rPr>
        <w:t xml:space="preserve">Restrictions on entry into the banking </w:t>
      </w:r>
      <w:r w:rsidRPr="004E44AA">
        <w:rPr>
          <w:rFonts w:ascii="Tahoma" w:hAnsi="Tahoma" w:cs="Tahoma"/>
          <w:spacing w:val="11"/>
          <w:sz w:val="28"/>
          <w:szCs w:val="28"/>
        </w:rPr>
        <w:t xml:space="preserve"> </w:t>
      </w:r>
      <w:r w:rsidRPr="004E44AA">
        <w:rPr>
          <w:rFonts w:ascii="Tahoma" w:hAnsi="Tahoma" w:cs="Tahoma"/>
          <w:sz w:val="28"/>
          <w:szCs w:val="28"/>
        </w:rPr>
        <w:t>industry</w:t>
      </w:r>
    </w:p>
    <w:p w:rsidR="00E204AD" w:rsidRPr="004E44AA" w:rsidRDefault="00E204AD" w:rsidP="00D015F1">
      <w:pPr>
        <w:pStyle w:val="ListParagraph"/>
        <w:numPr>
          <w:ilvl w:val="0"/>
          <w:numId w:val="7"/>
        </w:numPr>
        <w:spacing w:line="480" w:lineRule="auto"/>
        <w:ind w:left="0" w:firstLine="0"/>
        <w:jc w:val="both"/>
        <w:rPr>
          <w:rFonts w:ascii="Tahoma" w:hAnsi="Tahoma" w:cs="Tahoma"/>
          <w:sz w:val="28"/>
          <w:szCs w:val="28"/>
        </w:rPr>
      </w:pPr>
      <w:r w:rsidRPr="004E44AA">
        <w:rPr>
          <w:rFonts w:ascii="Tahoma" w:hAnsi="Tahoma" w:cs="Tahoma"/>
          <w:sz w:val="28"/>
          <w:szCs w:val="28"/>
        </w:rPr>
        <w:t xml:space="preserve">Restriction on banks’ portfolio selection, </w:t>
      </w:r>
      <w:r w:rsidRPr="004E44AA">
        <w:rPr>
          <w:rFonts w:ascii="Tahoma" w:hAnsi="Tahoma" w:cs="Tahoma"/>
          <w:spacing w:val="3"/>
          <w:sz w:val="28"/>
          <w:szCs w:val="28"/>
        </w:rPr>
        <w:t xml:space="preserve">as </w:t>
      </w:r>
      <w:r w:rsidRPr="004E44AA">
        <w:rPr>
          <w:rFonts w:ascii="Tahoma" w:hAnsi="Tahoma" w:cs="Tahoma"/>
          <w:sz w:val="28"/>
          <w:szCs w:val="28"/>
        </w:rPr>
        <w:t xml:space="preserve">many of the banks were forced to perform developmental roles such as provision of subsidized credit </w:t>
      </w:r>
      <w:r w:rsidRPr="004E44AA">
        <w:rPr>
          <w:rFonts w:ascii="Tahoma" w:hAnsi="Tahoma" w:cs="Tahoma"/>
          <w:spacing w:val="-3"/>
          <w:sz w:val="28"/>
          <w:szCs w:val="28"/>
        </w:rPr>
        <w:t xml:space="preserve">to </w:t>
      </w:r>
      <w:r w:rsidRPr="004E44AA">
        <w:rPr>
          <w:rFonts w:ascii="Tahoma" w:hAnsi="Tahoma" w:cs="Tahoma"/>
          <w:sz w:val="28"/>
          <w:szCs w:val="28"/>
        </w:rPr>
        <w:t>some areas designated as priority sectors and public</w:t>
      </w:r>
      <w:r w:rsidRPr="004E44AA">
        <w:rPr>
          <w:rFonts w:ascii="Tahoma" w:hAnsi="Tahoma" w:cs="Tahoma"/>
          <w:spacing w:val="-2"/>
          <w:sz w:val="28"/>
          <w:szCs w:val="28"/>
        </w:rPr>
        <w:t xml:space="preserve"> </w:t>
      </w:r>
      <w:r w:rsidRPr="004E44AA">
        <w:rPr>
          <w:rFonts w:ascii="Tahoma" w:hAnsi="Tahoma" w:cs="Tahoma"/>
          <w:sz w:val="28"/>
          <w:szCs w:val="28"/>
        </w:rPr>
        <w:t>enterprise.</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BodyText"/>
        <w:spacing w:before="208" w:line="480" w:lineRule="auto"/>
        <w:jc w:val="both"/>
        <w:rPr>
          <w:rFonts w:ascii="Tahoma" w:hAnsi="Tahoma" w:cs="Tahoma"/>
          <w:sz w:val="28"/>
          <w:szCs w:val="28"/>
        </w:rPr>
      </w:pPr>
      <w:r w:rsidRPr="004E44AA">
        <w:rPr>
          <w:rFonts w:ascii="Tahoma" w:hAnsi="Tahoma" w:cs="Tahoma"/>
          <w:sz w:val="28"/>
          <w:szCs w:val="28"/>
        </w:rPr>
        <w:t xml:space="preserve">In 1986, the Structural Adjustment Programme (SAP) was introduced which </w:t>
      </w:r>
      <w:r w:rsidRPr="004E44AA">
        <w:rPr>
          <w:rFonts w:ascii="Tahoma" w:hAnsi="Tahoma" w:cs="Tahoma"/>
          <w:spacing w:val="-4"/>
          <w:sz w:val="28"/>
          <w:szCs w:val="28"/>
        </w:rPr>
        <w:t xml:space="preserve">had </w:t>
      </w:r>
      <w:r w:rsidRPr="004E44AA">
        <w:rPr>
          <w:rFonts w:ascii="Tahoma" w:hAnsi="Tahoma" w:cs="Tahoma"/>
          <w:sz w:val="28"/>
          <w:szCs w:val="28"/>
        </w:rPr>
        <w:t xml:space="preserve">as its arrowhead the “deregulation of the financial and economic systems”. This brought about </w:t>
      </w:r>
      <w:r w:rsidRPr="004E44AA">
        <w:rPr>
          <w:rFonts w:ascii="Tahoma" w:hAnsi="Tahoma" w:cs="Tahoma"/>
          <w:spacing w:val="-3"/>
          <w:sz w:val="28"/>
          <w:szCs w:val="28"/>
        </w:rPr>
        <w:t xml:space="preserve">the </w:t>
      </w:r>
      <w:r w:rsidRPr="004E44AA">
        <w:rPr>
          <w:rFonts w:ascii="Tahoma" w:hAnsi="Tahoma" w:cs="Tahoma"/>
          <w:sz w:val="28"/>
          <w:szCs w:val="28"/>
        </w:rPr>
        <w:t xml:space="preserve">liberation of banking hence the elimination of other discriminatory practices that  inhibited  both  the  free entry into </w:t>
      </w:r>
      <w:r w:rsidRPr="004E44AA">
        <w:rPr>
          <w:rFonts w:ascii="Tahoma" w:hAnsi="Tahoma" w:cs="Tahoma"/>
          <w:spacing w:val="-3"/>
          <w:sz w:val="28"/>
          <w:szCs w:val="28"/>
        </w:rPr>
        <w:t xml:space="preserve">the </w:t>
      </w:r>
      <w:r w:rsidRPr="004E44AA">
        <w:rPr>
          <w:rFonts w:ascii="Tahoma" w:hAnsi="Tahoma" w:cs="Tahoma"/>
          <w:sz w:val="28"/>
          <w:szCs w:val="28"/>
        </w:rPr>
        <w:t xml:space="preserve">market or the scope and manner of its operation. It also brought about the privatization of a number of government-owned banks. During  this period, banking  became  very competitive, as banks had </w:t>
      </w:r>
      <w:r w:rsidRPr="004E44AA">
        <w:rPr>
          <w:rFonts w:ascii="Tahoma" w:hAnsi="Tahoma" w:cs="Tahoma"/>
          <w:spacing w:val="-3"/>
          <w:sz w:val="28"/>
          <w:szCs w:val="28"/>
        </w:rPr>
        <w:t xml:space="preserve">to </w:t>
      </w:r>
      <w:r w:rsidRPr="004E44AA">
        <w:rPr>
          <w:rFonts w:ascii="Tahoma" w:hAnsi="Tahoma" w:cs="Tahoma"/>
          <w:sz w:val="28"/>
          <w:szCs w:val="28"/>
        </w:rPr>
        <w:t>be innovative and aggressive in order to survive,</w:t>
      </w:r>
      <w:r w:rsidRPr="004E44AA">
        <w:rPr>
          <w:rFonts w:ascii="Tahoma" w:hAnsi="Tahoma" w:cs="Tahoma"/>
          <w:spacing w:val="46"/>
          <w:sz w:val="28"/>
          <w:szCs w:val="28"/>
        </w:rPr>
        <w:t xml:space="preserve"> </w:t>
      </w:r>
      <w:r w:rsidRPr="004E44AA">
        <w:rPr>
          <w:rFonts w:ascii="Tahoma" w:hAnsi="Tahoma" w:cs="Tahoma"/>
          <w:sz w:val="28"/>
          <w:szCs w:val="28"/>
        </w:rPr>
        <w:t>especially with the establishment of non-bank financial institutions, mortgage institutions and the Urban Development Bank. (Okafor, 2000).</w:t>
      </w:r>
    </w:p>
    <w:p w:rsidR="00E204AD" w:rsidRPr="004E44AA" w:rsidRDefault="00E204AD" w:rsidP="00D015F1">
      <w:pPr>
        <w:pStyle w:val="BodyText"/>
        <w:spacing w:before="1" w:line="480" w:lineRule="auto"/>
        <w:jc w:val="both"/>
        <w:rPr>
          <w:rFonts w:ascii="Tahoma" w:hAnsi="Tahoma" w:cs="Tahoma"/>
          <w:sz w:val="28"/>
          <w:szCs w:val="28"/>
        </w:rPr>
      </w:pPr>
      <w:r w:rsidRPr="004E44AA">
        <w:rPr>
          <w:rFonts w:ascii="Tahoma" w:hAnsi="Tahoma" w:cs="Tahoma"/>
          <w:sz w:val="28"/>
          <w:szCs w:val="28"/>
        </w:rPr>
        <w:t>Some other fallouts of the SAP – banking era include the following:</w:t>
      </w:r>
    </w:p>
    <w:p w:rsidR="00E204AD" w:rsidRPr="004E44AA" w:rsidRDefault="00E204AD" w:rsidP="00D015F1">
      <w:pPr>
        <w:pStyle w:val="ListParagraph"/>
        <w:numPr>
          <w:ilvl w:val="0"/>
          <w:numId w:val="6"/>
        </w:numPr>
        <w:spacing w:line="480" w:lineRule="auto"/>
        <w:ind w:left="0" w:firstLine="0"/>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deregulation of the interest rate</w:t>
      </w:r>
      <w:r w:rsidRPr="004E44AA">
        <w:rPr>
          <w:rFonts w:ascii="Tahoma" w:hAnsi="Tahoma" w:cs="Tahoma"/>
          <w:spacing w:val="3"/>
          <w:sz w:val="28"/>
          <w:szCs w:val="28"/>
        </w:rPr>
        <w:t xml:space="preserve"> </w:t>
      </w:r>
      <w:r w:rsidRPr="004E44AA">
        <w:rPr>
          <w:rFonts w:ascii="Tahoma" w:hAnsi="Tahoma" w:cs="Tahoma"/>
          <w:sz w:val="28"/>
          <w:szCs w:val="28"/>
        </w:rPr>
        <w:t>structure</w:t>
      </w:r>
    </w:p>
    <w:p w:rsidR="00E204AD" w:rsidRPr="004E44AA" w:rsidRDefault="00E204AD" w:rsidP="00D015F1">
      <w:pPr>
        <w:pStyle w:val="ListParagraph"/>
        <w:numPr>
          <w:ilvl w:val="0"/>
          <w:numId w:val="6"/>
        </w:numPr>
        <w:spacing w:line="480" w:lineRule="auto"/>
        <w:ind w:left="0" w:firstLine="0"/>
        <w:jc w:val="both"/>
        <w:rPr>
          <w:rFonts w:ascii="Tahoma" w:hAnsi="Tahoma" w:cs="Tahoma"/>
          <w:sz w:val="28"/>
          <w:szCs w:val="28"/>
        </w:rPr>
      </w:pPr>
      <w:r w:rsidRPr="004E44AA">
        <w:rPr>
          <w:rFonts w:ascii="Tahoma" w:hAnsi="Tahoma" w:cs="Tahoma"/>
          <w:sz w:val="28"/>
          <w:szCs w:val="28"/>
        </w:rPr>
        <w:t xml:space="preserve">Increase </w:t>
      </w:r>
      <w:r w:rsidRPr="004E44AA">
        <w:rPr>
          <w:rFonts w:ascii="Tahoma" w:hAnsi="Tahoma" w:cs="Tahoma"/>
          <w:spacing w:val="-3"/>
          <w:sz w:val="28"/>
          <w:szCs w:val="28"/>
        </w:rPr>
        <w:t xml:space="preserve">in </w:t>
      </w:r>
      <w:r w:rsidRPr="004E44AA">
        <w:rPr>
          <w:rFonts w:ascii="Tahoma" w:hAnsi="Tahoma" w:cs="Tahoma"/>
          <w:sz w:val="28"/>
          <w:szCs w:val="28"/>
        </w:rPr>
        <w:t>equity</w:t>
      </w:r>
      <w:r w:rsidRPr="004E44AA">
        <w:rPr>
          <w:rFonts w:ascii="Tahoma" w:hAnsi="Tahoma" w:cs="Tahoma"/>
          <w:spacing w:val="-1"/>
          <w:sz w:val="28"/>
          <w:szCs w:val="28"/>
        </w:rPr>
        <w:t xml:space="preserve"> </w:t>
      </w:r>
      <w:r w:rsidRPr="004E44AA">
        <w:rPr>
          <w:rFonts w:ascii="Tahoma" w:hAnsi="Tahoma" w:cs="Tahoma"/>
          <w:sz w:val="28"/>
          <w:szCs w:val="28"/>
        </w:rPr>
        <w:t>requirement</w:t>
      </w:r>
    </w:p>
    <w:p w:rsidR="00E204AD" w:rsidRPr="004E44AA" w:rsidRDefault="00E204AD" w:rsidP="00D015F1">
      <w:pPr>
        <w:pStyle w:val="ListParagraph"/>
        <w:numPr>
          <w:ilvl w:val="0"/>
          <w:numId w:val="6"/>
        </w:numPr>
        <w:spacing w:line="480" w:lineRule="auto"/>
        <w:ind w:left="0" w:firstLine="0"/>
        <w:jc w:val="both"/>
        <w:rPr>
          <w:rFonts w:ascii="Tahoma" w:hAnsi="Tahoma" w:cs="Tahoma"/>
          <w:sz w:val="28"/>
          <w:szCs w:val="28"/>
        </w:rPr>
      </w:pPr>
      <w:r w:rsidRPr="004E44AA">
        <w:rPr>
          <w:rFonts w:ascii="Tahoma" w:hAnsi="Tahoma" w:cs="Tahoma"/>
          <w:sz w:val="28"/>
          <w:szCs w:val="28"/>
        </w:rPr>
        <w:t xml:space="preserve">Automation </w:t>
      </w:r>
      <w:r w:rsidRPr="004E44AA">
        <w:rPr>
          <w:rFonts w:ascii="Tahoma" w:hAnsi="Tahoma" w:cs="Tahoma"/>
          <w:spacing w:val="-3"/>
          <w:sz w:val="28"/>
          <w:szCs w:val="28"/>
        </w:rPr>
        <w:t xml:space="preserve">in </w:t>
      </w:r>
      <w:r w:rsidRPr="004E44AA">
        <w:rPr>
          <w:rFonts w:ascii="Tahoma" w:hAnsi="Tahoma" w:cs="Tahoma"/>
          <w:sz w:val="28"/>
          <w:szCs w:val="28"/>
        </w:rPr>
        <w:t>the banking</w:t>
      </w:r>
      <w:r w:rsidRPr="004E44AA">
        <w:rPr>
          <w:rFonts w:ascii="Tahoma" w:hAnsi="Tahoma" w:cs="Tahoma"/>
          <w:spacing w:val="7"/>
          <w:sz w:val="28"/>
          <w:szCs w:val="28"/>
        </w:rPr>
        <w:t xml:space="preserve"> </w:t>
      </w:r>
      <w:r w:rsidRPr="004E44AA">
        <w:rPr>
          <w:rFonts w:ascii="Tahoma" w:hAnsi="Tahoma" w:cs="Tahoma"/>
          <w:sz w:val="28"/>
          <w:szCs w:val="28"/>
        </w:rPr>
        <w:t>industry</w:t>
      </w:r>
    </w:p>
    <w:p w:rsidR="00E204AD" w:rsidRPr="004E44AA" w:rsidRDefault="00E204AD" w:rsidP="00D015F1">
      <w:pPr>
        <w:pStyle w:val="ListParagraph"/>
        <w:numPr>
          <w:ilvl w:val="0"/>
          <w:numId w:val="6"/>
        </w:numPr>
        <w:spacing w:line="480" w:lineRule="auto"/>
        <w:ind w:left="0" w:firstLine="0"/>
        <w:jc w:val="both"/>
        <w:rPr>
          <w:rFonts w:ascii="Tahoma" w:hAnsi="Tahoma" w:cs="Tahoma"/>
          <w:sz w:val="28"/>
          <w:szCs w:val="28"/>
        </w:rPr>
      </w:pPr>
      <w:r w:rsidRPr="004E44AA">
        <w:rPr>
          <w:rFonts w:ascii="Tahoma" w:hAnsi="Tahoma" w:cs="Tahoma"/>
          <w:sz w:val="28"/>
          <w:szCs w:val="28"/>
        </w:rPr>
        <w:t>High incidence of</w:t>
      </w:r>
      <w:r w:rsidRPr="004E44AA">
        <w:rPr>
          <w:rFonts w:ascii="Tahoma" w:hAnsi="Tahoma" w:cs="Tahoma"/>
          <w:spacing w:val="-3"/>
          <w:sz w:val="28"/>
          <w:szCs w:val="28"/>
        </w:rPr>
        <w:t xml:space="preserve"> </w:t>
      </w:r>
      <w:r w:rsidRPr="004E44AA">
        <w:rPr>
          <w:rFonts w:ascii="Tahoma" w:hAnsi="Tahoma" w:cs="Tahoma"/>
          <w:sz w:val="28"/>
          <w:szCs w:val="28"/>
        </w:rPr>
        <w:t>fraud</w:t>
      </w:r>
    </w:p>
    <w:p w:rsidR="00E204AD" w:rsidRPr="004E44AA" w:rsidRDefault="00E204AD" w:rsidP="00D015F1">
      <w:pPr>
        <w:pStyle w:val="ListParagraph"/>
        <w:numPr>
          <w:ilvl w:val="0"/>
          <w:numId w:val="6"/>
        </w:numPr>
        <w:spacing w:line="480" w:lineRule="auto"/>
        <w:ind w:left="0" w:firstLine="0"/>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introduction of </w:t>
      </w:r>
      <w:r w:rsidRPr="004E44AA">
        <w:rPr>
          <w:rFonts w:ascii="Tahoma" w:hAnsi="Tahoma" w:cs="Tahoma"/>
          <w:spacing w:val="-3"/>
          <w:sz w:val="28"/>
          <w:szCs w:val="28"/>
        </w:rPr>
        <w:t xml:space="preserve">the </w:t>
      </w:r>
      <w:r w:rsidRPr="004E44AA">
        <w:rPr>
          <w:rFonts w:ascii="Tahoma" w:hAnsi="Tahoma" w:cs="Tahoma"/>
          <w:sz w:val="28"/>
          <w:szCs w:val="28"/>
        </w:rPr>
        <w:t xml:space="preserve">prudential guidelines </w:t>
      </w:r>
      <w:r w:rsidRPr="004E44AA">
        <w:rPr>
          <w:rFonts w:ascii="Tahoma" w:hAnsi="Tahoma" w:cs="Tahoma"/>
          <w:spacing w:val="-3"/>
          <w:sz w:val="28"/>
          <w:szCs w:val="28"/>
        </w:rPr>
        <w:t>in</w:t>
      </w:r>
      <w:r w:rsidRPr="004E44AA">
        <w:rPr>
          <w:rFonts w:ascii="Tahoma" w:hAnsi="Tahoma" w:cs="Tahoma"/>
          <w:spacing w:val="14"/>
          <w:sz w:val="28"/>
          <w:szCs w:val="28"/>
        </w:rPr>
        <w:t xml:space="preserve"> </w:t>
      </w:r>
      <w:r w:rsidRPr="004E44AA">
        <w:rPr>
          <w:rFonts w:ascii="Tahoma" w:hAnsi="Tahoma" w:cs="Tahoma"/>
          <w:sz w:val="28"/>
          <w:szCs w:val="28"/>
        </w:rPr>
        <w:t>1990</w:t>
      </w:r>
    </w:p>
    <w:p w:rsidR="00E204AD" w:rsidRPr="004E44AA" w:rsidRDefault="00E204AD" w:rsidP="00D015F1">
      <w:pPr>
        <w:pStyle w:val="ListParagraph"/>
        <w:numPr>
          <w:ilvl w:val="0"/>
          <w:numId w:val="6"/>
        </w:numPr>
        <w:spacing w:line="480" w:lineRule="auto"/>
        <w:ind w:left="0" w:firstLine="0"/>
        <w:jc w:val="both"/>
        <w:rPr>
          <w:rFonts w:ascii="Tahoma" w:hAnsi="Tahoma" w:cs="Tahoma"/>
          <w:sz w:val="28"/>
          <w:szCs w:val="28"/>
        </w:rPr>
      </w:pPr>
      <w:r w:rsidRPr="004E44AA">
        <w:rPr>
          <w:rFonts w:ascii="Tahoma" w:hAnsi="Tahoma" w:cs="Tahoma"/>
          <w:sz w:val="28"/>
          <w:szCs w:val="28"/>
        </w:rPr>
        <w:t xml:space="preserve">Increase </w:t>
      </w:r>
      <w:r w:rsidRPr="004E44AA">
        <w:rPr>
          <w:rFonts w:ascii="Tahoma" w:hAnsi="Tahoma" w:cs="Tahoma"/>
          <w:spacing w:val="-3"/>
          <w:sz w:val="28"/>
          <w:szCs w:val="28"/>
        </w:rPr>
        <w:t xml:space="preserve">in </w:t>
      </w:r>
      <w:r w:rsidRPr="004E44AA">
        <w:rPr>
          <w:rFonts w:ascii="Tahoma" w:hAnsi="Tahoma" w:cs="Tahoma"/>
          <w:sz w:val="28"/>
          <w:szCs w:val="28"/>
        </w:rPr>
        <w:t>private ownership of</w:t>
      </w:r>
      <w:r w:rsidRPr="004E44AA">
        <w:rPr>
          <w:rFonts w:ascii="Tahoma" w:hAnsi="Tahoma" w:cs="Tahoma"/>
          <w:spacing w:val="-9"/>
          <w:sz w:val="28"/>
          <w:szCs w:val="28"/>
        </w:rPr>
        <w:t xml:space="preserve"> </w:t>
      </w:r>
      <w:r w:rsidRPr="004E44AA">
        <w:rPr>
          <w:rFonts w:ascii="Tahoma" w:hAnsi="Tahoma" w:cs="Tahoma"/>
          <w:sz w:val="28"/>
          <w:szCs w:val="28"/>
        </w:rPr>
        <w:t>banks.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Prior to the adoption of the concept of universal banking in the country, the merchant bank operators were complaining stridently that </w:t>
      </w:r>
      <w:r w:rsidRPr="004E44AA">
        <w:rPr>
          <w:rFonts w:ascii="Tahoma" w:hAnsi="Tahoma" w:cs="Tahoma"/>
          <w:spacing w:val="-3"/>
          <w:sz w:val="28"/>
          <w:szCs w:val="28"/>
        </w:rPr>
        <w:t xml:space="preserve">the </w:t>
      </w:r>
      <w:r w:rsidRPr="004E44AA">
        <w:rPr>
          <w:rFonts w:ascii="Tahoma" w:hAnsi="Tahoma" w:cs="Tahoma"/>
          <w:sz w:val="28"/>
          <w:szCs w:val="28"/>
        </w:rPr>
        <w:t>playing field was skewed in favour of commercial banks. Not only were commercial banks allowed to participate in what was  thought  the exclusive preserve of merchant banks such as leasing and related fee-based services, commercial banks in addition enjoyed  the advantages of  stability, particularly when mobilized  in large volumes and relatively inexpensive pool of</w:t>
      </w:r>
      <w:r w:rsidRPr="004E44AA">
        <w:rPr>
          <w:rFonts w:ascii="Tahoma" w:hAnsi="Tahoma" w:cs="Tahoma"/>
          <w:spacing w:val="-18"/>
          <w:sz w:val="28"/>
          <w:szCs w:val="28"/>
        </w:rPr>
        <w:t xml:space="preserve"> </w:t>
      </w:r>
      <w:r w:rsidRPr="004E44AA">
        <w:rPr>
          <w:rFonts w:ascii="Tahoma" w:hAnsi="Tahoma" w:cs="Tahoma"/>
          <w:sz w:val="28"/>
          <w:szCs w:val="28"/>
        </w:rPr>
        <w:t>funds.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However, following the CBN approval-in-principle of the adoption of universal banking (UB) in Nigeria, and the subsequent ratification of the report of the committee on the preparation of guidelines for same, the Governor of CBN in </w:t>
      </w:r>
      <w:r w:rsidRPr="004E44AA">
        <w:rPr>
          <w:rFonts w:ascii="Tahoma" w:hAnsi="Tahoma" w:cs="Tahoma"/>
          <w:spacing w:val="-3"/>
          <w:sz w:val="28"/>
          <w:szCs w:val="28"/>
        </w:rPr>
        <w:t xml:space="preserve">the </w:t>
      </w:r>
      <w:r w:rsidRPr="004E44AA">
        <w:rPr>
          <w:rFonts w:ascii="Tahoma" w:hAnsi="Tahoma" w:cs="Tahoma"/>
          <w:sz w:val="28"/>
          <w:szCs w:val="28"/>
        </w:rPr>
        <w:t xml:space="preserve">exercise of the power conferred on </w:t>
      </w:r>
      <w:r w:rsidRPr="004E44AA">
        <w:rPr>
          <w:rFonts w:ascii="Tahoma" w:hAnsi="Tahoma" w:cs="Tahoma"/>
          <w:spacing w:val="-3"/>
          <w:sz w:val="28"/>
          <w:szCs w:val="28"/>
        </w:rPr>
        <w:t xml:space="preserve">him </w:t>
      </w:r>
      <w:r w:rsidRPr="004E44AA">
        <w:rPr>
          <w:rFonts w:ascii="Tahoma" w:hAnsi="Tahoma" w:cs="Tahoma"/>
          <w:sz w:val="28"/>
          <w:szCs w:val="28"/>
        </w:rPr>
        <w:t xml:space="preserve">by the Provisions of section 61 of Banks and </w:t>
      </w:r>
      <w:r w:rsidRPr="004E44AA">
        <w:rPr>
          <w:rFonts w:ascii="Tahoma" w:hAnsi="Tahoma" w:cs="Tahoma"/>
          <w:spacing w:val="-3"/>
          <w:sz w:val="28"/>
          <w:szCs w:val="28"/>
        </w:rPr>
        <w:t xml:space="preserve">other </w:t>
      </w:r>
      <w:r w:rsidRPr="004E44AA">
        <w:rPr>
          <w:rFonts w:ascii="Tahoma" w:hAnsi="Tahoma" w:cs="Tahoma"/>
          <w:sz w:val="28"/>
          <w:szCs w:val="28"/>
        </w:rPr>
        <w:t xml:space="preserve">Financial Institutions Decree (BOFID) 1991  as  amended, has approved </w:t>
      </w:r>
      <w:r w:rsidRPr="004E44AA">
        <w:rPr>
          <w:rFonts w:ascii="Tahoma" w:hAnsi="Tahoma" w:cs="Tahoma"/>
          <w:spacing w:val="-3"/>
          <w:sz w:val="28"/>
          <w:szCs w:val="28"/>
        </w:rPr>
        <w:t xml:space="preserve">the </w:t>
      </w:r>
      <w:r w:rsidRPr="004E44AA">
        <w:rPr>
          <w:rFonts w:ascii="Tahoma" w:hAnsi="Tahoma" w:cs="Tahoma"/>
          <w:sz w:val="28"/>
          <w:szCs w:val="28"/>
        </w:rPr>
        <w:t>issuance of guidelines for the implementation of universal  banking in</w:t>
      </w:r>
      <w:r w:rsidRPr="004E44AA">
        <w:rPr>
          <w:rFonts w:ascii="Tahoma" w:hAnsi="Tahoma" w:cs="Tahoma"/>
          <w:spacing w:val="-2"/>
          <w:sz w:val="28"/>
          <w:szCs w:val="28"/>
        </w:rPr>
        <w:t xml:space="preserve"> </w:t>
      </w:r>
      <w:r w:rsidRPr="004E44AA">
        <w:rPr>
          <w:rFonts w:ascii="Tahoma" w:hAnsi="Tahoma" w:cs="Tahoma"/>
          <w:sz w:val="28"/>
          <w:szCs w:val="28"/>
        </w:rPr>
        <w:t>Nigeria.</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With effect from January 1 2001, the CBN adopted universal banking in the country. Under the arrangement, banks were no longer categorized as commercial or merchant but were issued a uniform license, with each bank determining the market in which it intends to operate.</w:t>
      </w:r>
    </w:p>
    <w:p w:rsidR="00E204AD" w:rsidRPr="004E44AA" w:rsidRDefault="00E204AD" w:rsidP="00D015F1">
      <w:pPr>
        <w:pStyle w:val="Heading3"/>
        <w:spacing w:line="480" w:lineRule="auto"/>
        <w:ind w:left="0"/>
        <w:jc w:val="both"/>
        <w:rPr>
          <w:rFonts w:ascii="Tahoma" w:hAnsi="Tahoma" w:cs="Tahoma"/>
          <w:sz w:val="28"/>
          <w:szCs w:val="28"/>
        </w:rPr>
      </w:pPr>
      <w:bookmarkStart w:id="3" w:name="_TOC_250013"/>
      <w:r w:rsidRPr="004E44AA">
        <w:rPr>
          <w:rFonts w:ascii="Tahoma" w:hAnsi="Tahoma" w:cs="Tahoma"/>
          <w:sz w:val="28"/>
          <w:szCs w:val="28"/>
        </w:rPr>
        <w:t>THE OBJECTIVES FOR BANKING</w:t>
      </w:r>
      <w:r w:rsidRPr="004E44AA">
        <w:rPr>
          <w:rFonts w:ascii="Tahoma" w:hAnsi="Tahoma" w:cs="Tahoma"/>
          <w:spacing w:val="4"/>
          <w:sz w:val="28"/>
          <w:szCs w:val="28"/>
        </w:rPr>
        <w:t xml:space="preserve"> </w:t>
      </w:r>
      <w:bookmarkEnd w:id="3"/>
      <w:r w:rsidRPr="004E44AA">
        <w:rPr>
          <w:rFonts w:ascii="Tahoma" w:hAnsi="Tahoma" w:cs="Tahoma"/>
          <w:sz w:val="28"/>
          <w:szCs w:val="28"/>
        </w:rPr>
        <w:t>SUPERVISION</w:t>
      </w:r>
    </w:p>
    <w:p w:rsidR="00E204AD" w:rsidRPr="004E44AA" w:rsidRDefault="00E204AD" w:rsidP="00D015F1">
      <w:pPr>
        <w:pStyle w:val="BodyText"/>
        <w:spacing w:before="8" w:line="480" w:lineRule="auto"/>
        <w:jc w:val="both"/>
        <w:rPr>
          <w:rFonts w:ascii="Tahoma" w:hAnsi="Tahoma" w:cs="Tahoma"/>
          <w:b/>
          <w:sz w:val="28"/>
          <w:szCs w:val="28"/>
        </w:rPr>
      </w:pP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Banks worldwide are more regulated than </w:t>
      </w:r>
      <w:r w:rsidRPr="004E44AA">
        <w:rPr>
          <w:rFonts w:ascii="Tahoma" w:hAnsi="Tahoma" w:cs="Tahoma"/>
          <w:spacing w:val="-3"/>
          <w:sz w:val="28"/>
          <w:szCs w:val="28"/>
        </w:rPr>
        <w:t xml:space="preserve">other </w:t>
      </w:r>
      <w:r w:rsidRPr="004E44AA">
        <w:rPr>
          <w:rFonts w:ascii="Tahoma" w:hAnsi="Tahoma" w:cs="Tahoma"/>
          <w:sz w:val="28"/>
          <w:szCs w:val="28"/>
        </w:rPr>
        <w:t xml:space="preserve">institutions because of their roles as financial intermediaries. </w:t>
      </w:r>
      <w:r w:rsidRPr="004E44AA">
        <w:rPr>
          <w:rFonts w:ascii="Tahoma" w:hAnsi="Tahoma" w:cs="Tahoma"/>
          <w:spacing w:val="-6"/>
          <w:sz w:val="28"/>
          <w:szCs w:val="28"/>
        </w:rPr>
        <w:t xml:space="preserve">As </w:t>
      </w:r>
      <w:r w:rsidRPr="004E44AA">
        <w:rPr>
          <w:rFonts w:ascii="Tahoma" w:hAnsi="Tahoma" w:cs="Tahoma"/>
          <w:sz w:val="28"/>
          <w:szCs w:val="28"/>
        </w:rPr>
        <w:t xml:space="preserve">financial intermediaries, banks mobilise  funds  </w:t>
      </w:r>
      <w:r w:rsidRPr="004E44AA">
        <w:rPr>
          <w:rFonts w:ascii="Tahoma" w:hAnsi="Tahoma" w:cs="Tahoma"/>
          <w:spacing w:val="-3"/>
          <w:sz w:val="28"/>
          <w:szCs w:val="28"/>
        </w:rPr>
        <w:t xml:space="preserve">from  </w:t>
      </w:r>
      <w:r w:rsidRPr="004E44AA">
        <w:rPr>
          <w:rFonts w:ascii="Tahoma" w:hAnsi="Tahoma" w:cs="Tahoma"/>
          <w:sz w:val="28"/>
          <w:szCs w:val="28"/>
        </w:rPr>
        <w:t xml:space="preserve">the  surplus spending units at a cost for on lending of such funds </w:t>
      </w:r>
      <w:r w:rsidRPr="004E44AA">
        <w:rPr>
          <w:rFonts w:ascii="Tahoma" w:hAnsi="Tahoma" w:cs="Tahoma"/>
          <w:spacing w:val="-3"/>
          <w:sz w:val="28"/>
          <w:szCs w:val="28"/>
        </w:rPr>
        <w:t xml:space="preserve">to </w:t>
      </w:r>
      <w:r w:rsidRPr="004E44AA">
        <w:rPr>
          <w:rFonts w:ascii="Tahoma" w:hAnsi="Tahoma" w:cs="Tahoma"/>
          <w:sz w:val="28"/>
          <w:szCs w:val="28"/>
        </w:rPr>
        <w:t>the deficit spending units at a price both within and outside the shores of a</w:t>
      </w:r>
      <w:r w:rsidRPr="004E44AA">
        <w:rPr>
          <w:rFonts w:ascii="Tahoma" w:hAnsi="Tahoma" w:cs="Tahoma"/>
          <w:spacing w:val="1"/>
          <w:sz w:val="28"/>
          <w:szCs w:val="28"/>
        </w:rPr>
        <w:t xml:space="preserve"> </w:t>
      </w:r>
      <w:r w:rsidRPr="004E44AA">
        <w:rPr>
          <w:rFonts w:ascii="Tahoma" w:hAnsi="Tahoma" w:cs="Tahoma"/>
          <w:sz w:val="28"/>
          <w:szCs w:val="28"/>
        </w:rPr>
        <w:t>country.</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In discharging their financial intermediating role, it is the responsibility of banks to ensure that the funds mobilised could be accessed by the depositors as when needed.</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While in their care, the mobilized funds are advanced as loans and advances at a price to be repaid along with the principal loan. </w:t>
      </w:r>
      <w:r w:rsidRPr="004E44AA">
        <w:rPr>
          <w:rFonts w:ascii="Tahoma" w:hAnsi="Tahoma" w:cs="Tahoma"/>
          <w:spacing w:val="-3"/>
          <w:sz w:val="28"/>
          <w:szCs w:val="28"/>
        </w:rPr>
        <w:t xml:space="preserve">The </w:t>
      </w:r>
      <w:r w:rsidRPr="004E44AA">
        <w:rPr>
          <w:rFonts w:ascii="Tahoma" w:hAnsi="Tahoma" w:cs="Tahoma"/>
          <w:sz w:val="28"/>
          <w:szCs w:val="28"/>
        </w:rPr>
        <w:t xml:space="preserve">spread between the cost of funds and the price of the loans granted in this manner is the singular </w:t>
      </w:r>
      <w:r w:rsidRPr="004E44AA">
        <w:rPr>
          <w:rFonts w:ascii="Tahoma" w:hAnsi="Tahoma" w:cs="Tahoma"/>
          <w:spacing w:val="-3"/>
          <w:sz w:val="28"/>
          <w:szCs w:val="28"/>
        </w:rPr>
        <w:t xml:space="preserve">most </w:t>
      </w:r>
      <w:r w:rsidRPr="004E44AA">
        <w:rPr>
          <w:rFonts w:ascii="Tahoma" w:hAnsi="Tahoma" w:cs="Tahoma"/>
          <w:sz w:val="28"/>
          <w:szCs w:val="28"/>
        </w:rPr>
        <w:t>important source of income for</w:t>
      </w:r>
      <w:r w:rsidRPr="004E44AA">
        <w:rPr>
          <w:rFonts w:ascii="Tahoma" w:hAnsi="Tahoma" w:cs="Tahoma"/>
          <w:spacing w:val="57"/>
          <w:sz w:val="28"/>
          <w:szCs w:val="28"/>
        </w:rPr>
        <w:t xml:space="preserve"> </w:t>
      </w:r>
      <w:r w:rsidRPr="004E44AA">
        <w:rPr>
          <w:rFonts w:ascii="Tahoma" w:hAnsi="Tahoma" w:cs="Tahoma"/>
          <w:sz w:val="28"/>
          <w:szCs w:val="28"/>
        </w:rPr>
        <w:t>banks.</w:t>
      </w:r>
    </w:p>
    <w:p w:rsidR="00E204AD" w:rsidRPr="004E44AA" w:rsidRDefault="00E204AD" w:rsidP="00D015F1">
      <w:pPr>
        <w:pStyle w:val="BodyText"/>
        <w:spacing w:before="80" w:line="480" w:lineRule="auto"/>
        <w:jc w:val="both"/>
        <w:rPr>
          <w:rFonts w:ascii="Tahoma" w:hAnsi="Tahoma" w:cs="Tahoma"/>
          <w:sz w:val="28"/>
          <w:szCs w:val="28"/>
        </w:rPr>
      </w:pPr>
      <w:r w:rsidRPr="004E44AA">
        <w:rPr>
          <w:rFonts w:ascii="Tahoma" w:hAnsi="Tahoma" w:cs="Tahoma"/>
          <w:sz w:val="28"/>
          <w:szCs w:val="28"/>
        </w:rPr>
        <w:t>Banks also provide an efficient payment mechanism in the economy. They provide smooth and efficient system for making payment to settle both business and personal transactions, and international financial obligations on behalf of their customers.</w:t>
      </w:r>
    </w:p>
    <w:p w:rsidR="00E204AD" w:rsidRPr="004E44AA" w:rsidRDefault="00E204AD" w:rsidP="00D015F1">
      <w:pPr>
        <w:pStyle w:val="BodyText"/>
        <w:spacing w:before="6" w:line="480" w:lineRule="auto"/>
        <w:jc w:val="both"/>
        <w:rPr>
          <w:rFonts w:ascii="Tahoma" w:hAnsi="Tahoma" w:cs="Tahoma"/>
          <w:sz w:val="28"/>
          <w:szCs w:val="28"/>
        </w:rPr>
      </w:pPr>
      <w:r w:rsidRPr="004E44AA">
        <w:rPr>
          <w:rFonts w:ascii="Tahoma" w:hAnsi="Tahoma" w:cs="Tahoma"/>
          <w:sz w:val="28"/>
          <w:szCs w:val="28"/>
        </w:rPr>
        <w:t xml:space="preserve">Thus, savings are stimulated for investment in the economy </w:t>
      </w:r>
      <w:r w:rsidRPr="004E44AA">
        <w:rPr>
          <w:rFonts w:ascii="Tahoma" w:hAnsi="Tahoma" w:cs="Tahoma"/>
          <w:spacing w:val="3"/>
          <w:sz w:val="28"/>
          <w:szCs w:val="28"/>
        </w:rPr>
        <w:t xml:space="preserve">by </w:t>
      </w:r>
      <w:r w:rsidRPr="004E44AA">
        <w:rPr>
          <w:rFonts w:ascii="Tahoma" w:hAnsi="Tahoma" w:cs="Tahoma"/>
          <w:sz w:val="28"/>
          <w:szCs w:val="28"/>
        </w:rPr>
        <w:t xml:space="preserve">banks. </w:t>
      </w:r>
      <w:r w:rsidRPr="004E44AA">
        <w:rPr>
          <w:rFonts w:ascii="Tahoma" w:hAnsi="Tahoma" w:cs="Tahoma"/>
          <w:spacing w:val="-3"/>
          <w:sz w:val="28"/>
          <w:szCs w:val="28"/>
        </w:rPr>
        <w:t xml:space="preserve">The </w:t>
      </w:r>
      <w:r w:rsidRPr="004E44AA">
        <w:rPr>
          <w:rFonts w:ascii="Tahoma" w:hAnsi="Tahoma" w:cs="Tahoma"/>
          <w:sz w:val="28"/>
          <w:szCs w:val="28"/>
        </w:rPr>
        <w:t xml:space="preserve">weight of evidence is that banks in the process of intermediation contribute significantly </w:t>
      </w:r>
      <w:r w:rsidRPr="004E44AA">
        <w:rPr>
          <w:rFonts w:ascii="Tahoma" w:hAnsi="Tahoma" w:cs="Tahoma"/>
          <w:spacing w:val="-3"/>
          <w:sz w:val="28"/>
          <w:szCs w:val="28"/>
        </w:rPr>
        <w:t xml:space="preserve">to </w:t>
      </w:r>
      <w:r w:rsidRPr="004E44AA">
        <w:rPr>
          <w:rFonts w:ascii="Tahoma" w:hAnsi="Tahoma" w:cs="Tahoma"/>
          <w:sz w:val="28"/>
          <w:szCs w:val="28"/>
        </w:rPr>
        <w:t xml:space="preserve">real economic development. According to Schumpeter (1934), banks are necessary condition for economic development. This proposition has been supported </w:t>
      </w:r>
      <w:r w:rsidRPr="004E44AA">
        <w:rPr>
          <w:rFonts w:ascii="Tahoma" w:hAnsi="Tahoma" w:cs="Tahoma"/>
          <w:spacing w:val="3"/>
          <w:sz w:val="28"/>
          <w:szCs w:val="28"/>
        </w:rPr>
        <w:t xml:space="preserve">by </w:t>
      </w:r>
      <w:r w:rsidRPr="004E44AA">
        <w:rPr>
          <w:rFonts w:ascii="Tahoma" w:hAnsi="Tahoma" w:cs="Tahoma"/>
          <w:sz w:val="28"/>
          <w:szCs w:val="28"/>
        </w:rPr>
        <w:t xml:space="preserve">several later scholars including Goldsmith (1969) and Cameron et al (1972). Empirical evidence also suggests that there is a positive correlation between real </w:t>
      </w:r>
      <w:r w:rsidRPr="004E44AA">
        <w:rPr>
          <w:rFonts w:ascii="Tahoma" w:hAnsi="Tahoma" w:cs="Tahoma"/>
          <w:spacing w:val="-3"/>
          <w:sz w:val="28"/>
          <w:szCs w:val="28"/>
        </w:rPr>
        <w:t xml:space="preserve">growth </w:t>
      </w:r>
      <w:r w:rsidRPr="004E44AA">
        <w:rPr>
          <w:rFonts w:ascii="Tahoma" w:hAnsi="Tahoma" w:cs="Tahoma"/>
          <w:sz w:val="28"/>
          <w:szCs w:val="28"/>
        </w:rPr>
        <w:t xml:space="preserve">of output, investment, bank  assets and  money supply. Growth  in </w:t>
      </w:r>
      <w:r w:rsidRPr="004E44AA">
        <w:rPr>
          <w:rFonts w:ascii="Tahoma" w:hAnsi="Tahoma" w:cs="Tahoma"/>
          <w:spacing w:val="-3"/>
          <w:sz w:val="28"/>
          <w:szCs w:val="28"/>
        </w:rPr>
        <w:t xml:space="preserve">the </w:t>
      </w:r>
      <w:r w:rsidRPr="004E44AA">
        <w:rPr>
          <w:rFonts w:ascii="Tahoma" w:hAnsi="Tahoma" w:cs="Tahoma"/>
          <w:sz w:val="28"/>
          <w:szCs w:val="28"/>
        </w:rPr>
        <w:t xml:space="preserve">banking sector when well transmitted would result in </w:t>
      </w:r>
      <w:r w:rsidRPr="004E44AA">
        <w:rPr>
          <w:rFonts w:ascii="Tahoma" w:hAnsi="Tahoma" w:cs="Tahoma"/>
          <w:spacing w:val="-3"/>
          <w:sz w:val="28"/>
          <w:szCs w:val="28"/>
        </w:rPr>
        <w:t xml:space="preserve">the </w:t>
      </w:r>
      <w:r w:rsidRPr="004E44AA">
        <w:rPr>
          <w:rFonts w:ascii="Tahoma" w:hAnsi="Tahoma" w:cs="Tahoma"/>
          <w:sz w:val="28"/>
          <w:szCs w:val="28"/>
        </w:rPr>
        <w:t xml:space="preserve">growth of the real sector. </w:t>
      </w:r>
      <w:r w:rsidRPr="004E44AA">
        <w:rPr>
          <w:rFonts w:ascii="Tahoma" w:hAnsi="Tahoma" w:cs="Tahoma"/>
          <w:spacing w:val="-3"/>
          <w:sz w:val="28"/>
          <w:szCs w:val="28"/>
        </w:rPr>
        <w:t xml:space="preserve">The </w:t>
      </w:r>
      <w:r w:rsidRPr="004E44AA">
        <w:rPr>
          <w:rFonts w:ascii="Tahoma" w:hAnsi="Tahoma" w:cs="Tahoma"/>
          <w:sz w:val="28"/>
          <w:szCs w:val="28"/>
        </w:rPr>
        <w:t xml:space="preserve">opposite is also possible if the banking sector is repressed  and  inefficient. It is in recognition  of  this that John B.Heimann, founding Chairman of Financial Stability Institute (FSI) in June 2001 asserted that “the prosperity and strength of any economy relies heavily upon the proper and prudent functioning of the country’s system </w:t>
      </w:r>
      <w:r w:rsidRPr="004E44AA">
        <w:rPr>
          <w:rFonts w:ascii="Tahoma" w:hAnsi="Tahoma" w:cs="Tahoma"/>
          <w:spacing w:val="-4"/>
          <w:sz w:val="28"/>
          <w:szCs w:val="28"/>
        </w:rPr>
        <w:t xml:space="preserve">of </w:t>
      </w:r>
      <w:r w:rsidRPr="004E44AA">
        <w:rPr>
          <w:rFonts w:ascii="Tahoma" w:hAnsi="Tahoma" w:cs="Tahoma"/>
          <w:sz w:val="28"/>
          <w:szCs w:val="28"/>
        </w:rPr>
        <w:t xml:space="preserve">financial intermediation. If the financial system </w:t>
      </w:r>
      <w:r w:rsidRPr="004E44AA">
        <w:rPr>
          <w:rFonts w:ascii="Tahoma" w:hAnsi="Tahoma" w:cs="Tahoma"/>
          <w:spacing w:val="-3"/>
          <w:sz w:val="28"/>
          <w:szCs w:val="28"/>
        </w:rPr>
        <w:t xml:space="preserve">is </w:t>
      </w:r>
      <w:r w:rsidRPr="004E44AA">
        <w:rPr>
          <w:rFonts w:ascii="Tahoma" w:hAnsi="Tahoma" w:cs="Tahoma"/>
          <w:sz w:val="28"/>
          <w:szCs w:val="28"/>
        </w:rPr>
        <w:t xml:space="preserve">strong, the economy has the ability </w:t>
      </w:r>
      <w:r w:rsidRPr="004E44AA">
        <w:rPr>
          <w:rFonts w:ascii="Tahoma" w:hAnsi="Tahoma" w:cs="Tahoma"/>
          <w:spacing w:val="-3"/>
          <w:sz w:val="28"/>
          <w:szCs w:val="28"/>
        </w:rPr>
        <w:t xml:space="preserve">to </w:t>
      </w:r>
      <w:r w:rsidRPr="004E44AA">
        <w:rPr>
          <w:rFonts w:ascii="Tahoma" w:hAnsi="Tahoma" w:cs="Tahoma"/>
          <w:sz w:val="28"/>
          <w:szCs w:val="28"/>
        </w:rPr>
        <w:t xml:space="preserve">grow and the strength </w:t>
      </w:r>
      <w:r w:rsidRPr="004E44AA">
        <w:rPr>
          <w:rFonts w:ascii="Tahoma" w:hAnsi="Tahoma" w:cs="Tahoma"/>
          <w:spacing w:val="-3"/>
          <w:sz w:val="28"/>
          <w:szCs w:val="28"/>
        </w:rPr>
        <w:t xml:space="preserve">to </w:t>
      </w:r>
      <w:r w:rsidRPr="004E44AA">
        <w:rPr>
          <w:rFonts w:ascii="Tahoma" w:hAnsi="Tahoma" w:cs="Tahoma"/>
          <w:sz w:val="28"/>
          <w:szCs w:val="28"/>
        </w:rPr>
        <w:t>absorb</w:t>
      </w:r>
      <w:r w:rsidRPr="004E44AA">
        <w:rPr>
          <w:rFonts w:ascii="Tahoma" w:hAnsi="Tahoma" w:cs="Tahoma"/>
          <w:spacing w:val="41"/>
          <w:sz w:val="28"/>
          <w:szCs w:val="28"/>
        </w:rPr>
        <w:t xml:space="preserve"> </w:t>
      </w:r>
      <w:r w:rsidRPr="004E44AA">
        <w:rPr>
          <w:rFonts w:ascii="Tahoma" w:hAnsi="Tahoma" w:cs="Tahoma"/>
          <w:sz w:val="28"/>
          <w:szCs w:val="28"/>
        </w:rPr>
        <w:t>shocks.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But </w:t>
      </w:r>
      <w:r w:rsidRPr="004E44AA">
        <w:rPr>
          <w:rFonts w:ascii="Tahoma" w:hAnsi="Tahoma" w:cs="Tahoma"/>
          <w:spacing w:val="-3"/>
          <w:sz w:val="28"/>
          <w:szCs w:val="28"/>
        </w:rPr>
        <w:t xml:space="preserve">if </w:t>
      </w:r>
      <w:r w:rsidRPr="004E44AA">
        <w:rPr>
          <w:rFonts w:ascii="Tahoma" w:hAnsi="Tahoma" w:cs="Tahoma"/>
          <w:sz w:val="28"/>
          <w:szCs w:val="28"/>
        </w:rPr>
        <w:t xml:space="preserve">the financial </w:t>
      </w:r>
      <w:r w:rsidRPr="004E44AA">
        <w:rPr>
          <w:rFonts w:ascii="Tahoma" w:hAnsi="Tahoma" w:cs="Tahoma"/>
          <w:spacing w:val="-3"/>
          <w:sz w:val="28"/>
          <w:szCs w:val="28"/>
        </w:rPr>
        <w:t xml:space="preserve">system </w:t>
      </w:r>
      <w:r w:rsidRPr="004E44AA">
        <w:rPr>
          <w:rFonts w:ascii="Tahoma" w:hAnsi="Tahoma" w:cs="Tahoma"/>
          <w:sz w:val="28"/>
          <w:szCs w:val="28"/>
        </w:rPr>
        <w:t xml:space="preserve">is weak, it acts </w:t>
      </w:r>
      <w:r w:rsidRPr="004E44AA">
        <w:rPr>
          <w:rFonts w:ascii="Tahoma" w:hAnsi="Tahoma" w:cs="Tahoma"/>
          <w:spacing w:val="3"/>
          <w:sz w:val="28"/>
          <w:szCs w:val="28"/>
        </w:rPr>
        <w:t xml:space="preserve">as </w:t>
      </w:r>
      <w:r w:rsidRPr="004E44AA">
        <w:rPr>
          <w:rFonts w:ascii="Tahoma" w:hAnsi="Tahoma" w:cs="Tahoma"/>
          <w:sz w:val="28"/>
          <w:szCs w:val="28"/>
        </w:rPr>
        <w:t>a magnifier of problems, rather than a  shock absorber.</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In performing their various functions, banks are expected to ensure prudent management of assets and guarantee the safety of depositors’ funds. They  are expected  to adhere strictly  to safe and sound banking practices, maintain adequate internal control measures to prevent incidences of fraud, forgery and other financial malpractices, </w:t>
      </w:r>
      <w:r w:rsidRPr="004E44AA">
        <w:rPr>
          <w:rFonts w:ascii="Tahoma" w:hAnsi="Tahoma" w:cs="Tahoma"/>
          <w:spacing w:val="-3"/>
          <w:sz w:val="28"/>
          <w:szCs w:val="28"/>
        </w:rPr>
        <w:t xml:space="preserve">to </w:t>
      </w:r>
      <w:r w:rsidRPr="004E44AA">
        <w:rPr>
          <w:rFonts w:ascii="Tahoma" w:hAnsi="Tahoma" w:cs="Tahoma"/>
          <w:sz w:val="28"/>
          <w:szCs w:val="28"/>
        </w:rPr>
        <w:t xml:space="preserve">ensure stability and engender public confidence </w:t>
      </w:r>
      <w:r w:rsidRPr="004E44AA">
        <w:rPr>
          <w:rFonts w:ascii="Tahoma" w:hAnsi="Tahoma" w:cs="Tahoma"/>
          <w:spacing w:val="-3"/>
          <w:sz w:val="28"/>
          <w:szCs w:val="28"/>
        </w:rPr>
        <w:t xml:space="preserve">in </w:t>
      </w:r>
      <w:r w:rsidRPr="004E44AA">
        <w:rPr>
          <w:rFonts w:ascii="Tahoma" w:hAnsi="Tahoma" w:cs="Tahoma"/>
          <w:sz w:val="28"/>
          <w:szCs w:val="28"/>
        </w:rPr>
        <w:t xml:space="preserve">the system. </w:t>
      </w:r>
      <w:r w:rsidRPr="004E44AA">
        <w:rPr>
          <w:rFonts w:ascii="Tahoma" w:hAnsi="Tahoma" w:cs="Tahoma"/>
          <w:spacing w:val="-3"/>
          <w:sz w:val="28"/>
          <w:szCs w:val="28"/>
        </w:rPr>
        <w:t xml:space="preserve">The </w:t>
      </w:r>
      <w:r w:rsidRPr="004E44AA">
        <w:rPr>
          <w:rFonts w:ascii="Tahoma" w:hAnsi="Tahoma" w:cs="Tahoma"/>
          <w:sz w:val="28"/>
          <w:szCs w:val="28"/>
        </w:rPr>
        <w:t xml:space="preserve">proper management of banks </w:t>
      </w:r>
      <w:r w:rsidRPr="004E44AA">
        <w:rPr>
          <w:rFonts w:ascii="Tahoma" w:hAnsi="Tahoma" w:cs="Tahoma"/>
          <w:spacing w:val="-3"/>
          <w:sz w:val="28"/>
          <w:szCs w:val="28"/>
        </w:rPr>
        <w:t xml:space="preserve">is  </w:t>
      </w:r>
      <w:r w:rsidRPr="004E44AA">
        <w:rPr>
          <w:rFonts w:ascii="Tahoma" w:hAnsi="Tahoma" w:cs="Tahoma"/>
          <w:sz w:val="28"/>
          <w:szCs w:val="28"/>
        </w:rPr>
        <w:t xml:space="preserve">therefore  a pre-requisite  for economic prosperity </w:t>
      </w:r>
      <w:r w:rsidRPr="004E44AA">
        <w:rPr>
          <w:rFonts w:ascii="Tahoma" w:hAnsi="Tahoma" w:cs="Tahoma"/>
          <w:spacing w:val="-3"/>
          <w:sz w:val="28"/>
          <w:szCs w:val="28"/>
        </w:rPr>
        <w:t xml:space="preserve">in </w:t>
      </w:r>
      <w:r w:rsidRPr="004E44AA">
        <w:rPr>
          <w:rFonts w:ascii="Tahoma" w:hAnsi="Tahoma" w:cs="Tahoma"/>
          <w:sz w:val="28"/>
          <w:szCs w:val="28"/>
        </w:rPr>
        <w:t xml:space="preserve">any country as the vehicle for the implementation  of  monetary  policy. Indeed, the contributions </w:t>
      </w:r>
      <w:r w:rsidRPr="004E44AA">
        <w:rPr>
          <w:rFonts w:ascii="Tahoma" w:hAnsi="Tahoma" w:cs="Tahoma"/>
          <w:spacing w:val="3"/>
          <w:sz w:val="28"/>
          <w:szCs w:val="28"/>
        </w:rPr>
        <w:t xml:space="preserve">of </w:t>
      </w:r>
      <w:r w:rsidRPr="004E44AA">
        <w:rPr>
          <w:rFonts w:ascii="Tahoma" w:hAnsi="Tahoma" w:cs="Tahoma"/>
          <w:sz w:val="28"/>
          <w:szCs w:val="28"/>
        </w:rPr>
        <w:t xml:space="preserve">banks </w:t>
      </w:r>
      <w:r w:rsidRPr="004E44AA">
        <w:rPr>
          <w:rFonts w:ascii="Tahoma" w:hAnsi="Tahoma" w:cs="Tahoma"/>
          <w:spacing w:val="-3"/>
          <w:sz w:val="28"/>
          <w:szCs w:val="28"/>
        </w:rPr>
        <w:t xml:space="preserve">to </w:t>
      </w:r>
      <w:r w:rsidRPr="004E44AA">
        <w:rPr>
          <w:rFonts w:ascii="Tahoma" w:hAnsi="Tahoma" w:cs="Tahoma"/>
          <w:sz w:val="28"/>
          <w:szCs w:val="28"/>
        </w:rPr>
        <w:t xml:space="preserve">the development of the economy depend </w:t>
      </w:r>
      <w:r w:rsidRPr="004E44AA">
        <w:rPr>
          <w:rFonts w:ascii="Tahoma" w:hAnsi="Tahoma" w:cs="Tahoma"/>
          <w:spacing w:val="-4"/>
          <w:sz w:val="28"/>
          <w:szCs w:val="28"/>
        </w:rPr>
        <w:t xml:space="preserve">on </w:t>
      </w:r>
      <w:r w:rsidRPr="004E44AA">
        <w:rPr>
          <w:rFonts w:ascii="Tahoma" w:hAnsi="Tahoma" w:cs="Tahoma"/>
          <w:sz w:val="28"/>
          <w:szCs w:val="28"/>
        </w:rPr>
        <w:t xml:space="preserve">the quantity and quality of their services and the efficiency with which </w:t>
      </w:r>
      <w:r w:rsidRPr="004E44AA">
        <w:rPr>
          <w:rFonts w:ascii="Tahoma" w:hAnsi="Tahoma" w:cs="Tahoma"/>
          <w:spacing w:val="-3"/>
          <w:sz w:val="28"/>
          <w:szCs w:val="28"/>
        </w:rPr>
        <w:t xml:space="preserve">these </w:t>
      </w:r>
      <w:r w:rsidRPr="004E44AA">
        <w:rPr>
          <w:rFonts w:ascii="Tahoma" w:hAnsi="Tahoma" w:cs="Tahoma"/>
          <w:sz w:val="28"/>
          <w:szCs w:val="28"/>
        </w:rPr>
        <w:t>services are</w:t>
      </w:r>
      <w:r w:rsidRPr="004E44AA">
        <w:rPr>
          <w:rFonts w:ascii="Tahoma" w:hAnsi="Tahoma" w:cs="Tahoma"/>
          <w:spacing w:val="-24"/>
          <w:sz w:val="28"/>
          <w:szCs w:val="28"/>
        </w:rPr>
        <w:t xml:space="preserve"> </w:t>
      </w:r>
      <w:r w:rsidRPr="004E44AA">
        <w:rPr>
          <w:rFonts w:ascii="Tahoma" w:hAnsi="Tahoma" w:cs="Tahoma"/>
          <w:sz w:val="28"/>
          <w:szCs w:val="28"/>
        </w:rPr>
        <w:t>provided.</w:t>
      </w:r>
    </w:p>
    <w:p w:rsidR="00E204AD" w:rsidRPr="004E44AA" w:rsidRDefault="00E204AD" w:rsidP="00D015F1">
      <w:pPr>
        <w:ind w:left="0"/>
        <w:rPr>
          <w:rFonts w:ascii="Tahoma" w:hAnsi="Tahoma" w:cs="Tahoma"/>
          <w:sz w:val="28"/>
          <w:szCs w:val="28"/>
        </w:rPr>
      </w:pPr>
    </w:p>
    <w:p w:rsidR="00E204AD" w:rsidRPr="004E44AA" w:rsidRDefault="00E204AD" w:rsidP="00D015F1">
      <w:pPr>
        <w:pStyle w:val="BodyText"/>
        <w:spacing w:before="80" w:line="480" w:lineRule="auto"/>
        <w:jc w:val="both"/>
        <w:rPr>
          <w:rFonts w:ascii="Tahoma" w:hAnsi="Tahoma" w:cs="Tahoma"/>
          <w:sz w:val="28"/>
          <w:szCs w:val="28"/>
        </w:rPr>
      </w:pPr>
      <w:r w:rsidRPr="004E44AA">
        <w:rPr>
          <w:rFonts w:ascii="Tahoma" w:hAnsi="Tahoma" w:cs="Tahoma"/>
          <w:sz w:val="28"/>
          <w:szCs w:val="28"/>
        </w:rPr>
        <w:t>Here lies the concern of the Regulatory Authorities and hence the “raison detre” for intensive banking regulation and supervision.</w:t>
      </w:r>
    </w:p>
    <w:p w:rsidR="00E204AD" w:rsidRPr="004E44AA" w:rsidRDefault="00E204AD" w:rsidP="00D015F1">
      <w:pPr>
        <w:pStyle w:val="BodyText"/>
        <w:spacing w:before="1" w:line="480" w:lineRule="auto"/>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objectives of banking regulation and supervision were advanced by Giddy (1984) </w:t>
      </w:r>
      <w:r w:rsidRPr="004E44AA">
        <w:rPr>
          <w:rFonts w:ascii="Tahoma" w:hAnsi="Tahoma" w:cs="Tahoma"/>
          <w:spacing w:val="3"/>
          <w:sz w:val="28"/>
          <w:szCs w:val="28"/>
        </w:rPr>
        <w:t xml:space="preserve">as </w:t>
      </w:r>
      <w:r w:rsidRPr="004E44AA">
        <w:rPr>
          <w:rFonts w:ascii="Tahoma" w:hAnsi="Tahoma" w:cs="Tahoma"/>
          <w:sz w:val="28"/>
          <w:szCs w:val="28"/>
        </w:rPr>
        <w:t xml:space="preserve">for monetary policy, i.e. </w:t>
      </w:r>
      <w:r w:rsidRPr="004E44AA">
        <w:rPr>
          <w:rFonts w:ascii="Tahoma" w:hAnsi="Tahoma" w:cs="Tahoma"/>
          <w:spacing w:val="-3"/>
          <w:sz w:val="28"/>
          <w:szCs w:val="28"/>
        </w:rPr>
        <w:t xml:space="preserve">the </w:t>
      </w:r>
      <w:r w:rsidRPr="004E44AA">
        <w:rPr>
          <w:rFonts w:ascii="Tahoma" w:hAnsi="Tahoma" w:cs="Tahoma"/>
          <w:sz w:val="28"/>
          <w:szCs w:val="28"/>
        </w:rPr>
        <w:t xml:space="preserve">ability of banks to create money through the extension of credit; credit allocation function of banks; </w:t>
      </w:r>
      <w:r w:rsidRPr="004E44AA">
        <w:rPr>
          <w:rFonts w:ascii="Tahoma" w:hAnsi="Tahoma" w:cs="Tahoma"/>
          <w:spacing w:val="-3"/>
          <w:sz w:val="28"/>
          <w:szCs w:val="28"/>
        </w:rPr>
        <w:t xml:space="preserve">the </w:t>
      </w:r>
      <w:r w:rsidRPr="004E44AA">
        <w:rPr>
          <w:rFonts w:ascii="Tahoma" w:hAnsi="Tahoma" w:cs="Tahoma"/>
          <w:sz w:val="28"/>
          <w:szCs w:val="28"/>
        </w:rPr>
        <w:t xml:space="preserve">need </w:t>
      </w:r>
      <w:r w:rsidRPr="004E44AA">
        <w:rPr>
          <w:rFonts w:ascii="Tahoma" w:hAnsi="Tahoma" w:cs="Tahoma"/>
          <w:spacing w:val="-3"/>
          <w:sz w:val="28"/>
          <w:szCs w:val="28"/>
        </w:rPr>
        <w:t xml:space="preserve">to  </w:t>
      </w:r>
      <w:r w:rsidRPr="004E44AA">
        <w:rPr>
          <w:rFonts w:ascii="Tahoma" w:hAnsi="Tahoma" w:cs="Tahoma"/>
          <w:sz w:val="28"/>
          <w:szCs w:val="28"/>
        </w:rPr>
        <w:t xml:space="preserve">ensure competition and innovation by the prevention  of cartels; and because banks are depositories of public savings and managers of payments mechanism, they are very vulnerable </w:t>
      </w:r>
      <w:r w:rsidRPr="004E44AA">
        <w:rPr>
          <w:rFonts w:ascii="Tahoma" w:hAnsi="Tahoma" w:cs="Tahoma"/>
          <w:spacing w:val="-3"/>
          <w:sz w:val="28"/>
          <w:szCs w:val="28"/>
        </w:rPr>
        <w:t>to</w:t>
      </w:r>
      <w:r w:rsidRPr="004E44AA">
        <w:rPr>
          <w:rFonts w:ascii="Tahoma" w:hAnsi="Tahoma" w:cs="Tahoma"/>
          <w:spacing w:val="-19"/>
          <w:sz w:val="28"/>
          <w:szCs w:val="28"/>
        </w:rPr>
        <w:t xml:space="preserve"> </w:t>
      </w:r>
      <w:r w:rsidRPr="004E44AA">
        <w:rPr>
          <w:rFonts w:ascii="Tahoma" w:hAnsi="Tahoma" w:cs="Tahoma"/>
          <w:sz w:val="28"/>
          <w:szCs w:val="28"/>
        </w:rPr>
        <w:t>collapse.</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protection of depositors has come to be generally accepted as the most basic reason </w:t>
      </w:r>
      <w:r w:rsidRPr="004E44AA">
        <w:rPr>
          <w:rFonts w:ascii="Tahoma" w:hAnsi="Tahoma" w:cs="Tahoma"/>
          <w:spacing w:val="-3"/>
          <w:sz w:val="28"/>
          <w:szCs w:val="28"/>
        </w:rPr>
        <w:t xml:space="preserve">for </w:t>
      </w:r>
      <w:r w:rsidRPr="004E44AA">
        <w:rPr>
          <w:rFonts w:ascii="Tahoma" w:hAnsi="Tahoma" w:cs="Tahoma"/>
          <w:sz w:val="28"/>
          <w:szCs w:val="28"/>
        </w:rPr>
        <w:t>banking regulation and supervision. This objective is hinged on the fact  that bank  depositors have</w:t>
      </w:r>
      <w:r w:rsidRPr="004E44AA">
        <w:rPr>
          <w:rFonts w:ascii="Tahoma" w:hAnsi="Tahoma" w:cs="Tahoma"/>
          <w:spacing w:val="8"/>
          <w:sz w:val="28"/>
          <w:szCs w:val="28"/>
        </w:rPr>
        <w:t xml:space="preserve"> </w:t>
      </w:r>
      <w:r w:rsidRPr="004E44AA">
        <w:rPr>
          <w:rFonts w:ascii="Tahoma" w:hAnsi="Tahoma" w:cs="Tahoma"/>
          <w:sz w:val="28"/>
          <w:szCs w:val="28"/>
        </w:rPr>
        <w:t>difficulty</w:t>
      </w:r>
      <w:r w:rsidRPr="004E44AA">
        <w:rPr>
          <w:rFonts w:ascii="Tahoma" w:hAnsi="Tahoma" w:cs="Tahoma"/>
          <w:spacing w:val="3"/>
          <w:sz w:val="28"/>
          <w:szCs w:val="28"/>
        </w:rPr>
        <w:t xml:space="preserve"> </w:t>
      </w:r>
      <w:r w:rsidRPr="004E44AA">
        <w:rPr>
          <w:rFonts w:ascii="Tahoma" w:hAnsi="Tahoma" w:cs="Tahoma"/>
          <w:sz w:val="28"/>
          <w:szCs w:val="28"/>
        </w:rPr>
        <w:t>protecting</w:t>
      </w:r>
      <w:r w:rsidRPr="004E44AA">
        <w:rPr>
          <w:rFonts w:ascii="Tahoma" w:hAnsi="Tahoma" w:cs="Tahoma"/>
          <w:spacing w:val="14"/>
          <w:sz w:val="28"/>
          <w:szCs w:val="28"/>
        </w:rPr>
        <w:t xml:space="preserve"> </w:t>
      </w:r>
      <w:r w:rsidRPr="004E44AA">
        <w:rPr>
          <w:rFonts w:ascii="Tahoma" w:hAnsi="Tahoma" w:cs="Tahoma"/>
          <w:sz w:val="28"/>
          <w:szCs w:val="28"/>
        </w:rPr>
        <w:t>their</w:t>
      </w:r>
      <w:r w:rsidRPr="004E44AA">
        <w:rPr>
          <w:rFonts w:ascii="Tahoma" w:hAnsi="Tahoma" w:cs="Tahoma"/>
          <w:spacing w:val="6"/>
          <w:sz w:val="28"/>
          <w:szCs w:val="28"/>
        </w:rPr>
        <w:t xml:space="preserve"> </w:t>
      </w:r>
      <w:r w:rsidRPr="004E44AA">
        <w:rPr>
          <w:rFonts w:ascii="Tahoma" w:hAnsi="Tahoma" w:cs="Tahoma"/>
          <w:sz w:val="28"/>
          <w:szCs w:val="28"/>
        </w:rPr>
        <w:t>interests</w:t>
      </w:r>
      <w:r w:rsidRPr="004E44AA">
        <w:rPr>
          <w:rFonts w:ascii="Tahoma" w:hAnsi="Tahoma" w:cs="Tahoma"/>
          <w:spacing w:val="6"/>
          <w:sz w:val="28"/>
          <w:szCs w:val="28"/>
        </w:rPr>
        <w:t xml:space="preserve"> </w:t>
      </w:r>
      <w:r w:rsidRPr="004E44AA">
        <w:rPr>
          <w:rFonts w:ascii="Tahoma" w:hAnsi="Tahoma" w:cs="Tahoma"/>
          <w:sz w:val="28"/>
          <w:szCs w:val="28"/>
        </w:rPr>
        <w:t>when</w:t>
      </w:r>
      <w:r w:rsidRPr="004E44AA">
        <w:rPr>
          <w:rFonts w:ascii="Tahoma" w:hAnsi="Tahoma" w:cs="Tahoma"/>
          <w:spacing w:val="7"/>
          <w:sz w:val="28"/>
          <w:szCs w:val="28"/>
        </w:rPr>
        <w:t xml:space="preserve"> </w:t>
      </w:r>
      <w:r w:rsidRPr="004E44AA">
        <w:rPr>
          <w:rFonts w:ascii="Tahoma" w:hAnsi="Tahoma" w:cs="Tahoma"/>
          <w:sz w:val="28"/>
          <w:szCs w:val="28"/>
        </w:rPr>
        <w:t>compared</w:t>
      </w:r>
      <w:r w:rsidRPr="004E44AA">
        <w:rPr>
          <w:rFonts w:ascii="Tahoma" w:hAnsi="Tahoma" w:cs="Tahoma"/>
          <w:spacing w:val="5"/>
          <w:sz w:val="28"/>
          <w:szCs w:val="28"/>
        </w:rPr>
        <w:t xml:space="preserve"> </w:t>
      </w:r>
      <w:r w:rsidRPr="004E44AA">
        <w:rPr>
          <w:rFonts w:ascii="Tahoma" w:hAnsi="Tahoma" w:cs="Tahoma"/>
          <w:sz w:val="28"/>
          <w:szCs w:val="28"/>
        </w:rPr>
        <w:t>to</w:t>
      </w:r>
      <w:r w:rsidRPr="004E44AA">
        <w:rPr>
          <w:rFonts w:ascii="Tahoma" w:hAnsi="Tahoma" w:cs="Tahoma"/>
          <w:spacing w:val="8"/>
          <w:sz w:val="28"/>
          <w:szCs w:val="28"/>
        </w:rPr>
        <w:t xml:space="preserve"> </w:t>
      </w:r>
      <w:r w:rsidRPr="004E44AA">
        <w:rPr>
          <w:rFonts w:ascii="Tahoma" w:hAnsi="Tahoma" w:cs="Tahoma"/>
          <w:sz w:val="28"/>
          <w:szCs w:val="28"/>
        </w:rPr>
        <w:t>other</w:t>
      </w:r>
      <w:r w:rsidRPr="004E44AA">
        <w:rPr>
          <w:rFonts w:ascii="Tahoma" w:hAnsi="Tahoma" w:cs="Tahoma"/>
          <w:spacing w:val="6"/>
          <w:sz w:val="28"/>
          <w:szCs w:val="28"/>
        </w:rPr>
        <w:t xml:space="preserve"> </w:t>
      </w:r>
      <w:r w:rsidRPr="004E44AA">
        <w:rPr>
          <w:rFonts w:ascii="Tahoma" w:hAnsi="Tahoma" w:cs="Tahoma"/>
          <w:sz w:val="28"/>
          <w:szCs w:val="28"/>
        </w:rPr>
        <w:t>bank</w:t>
      </w:r>
      <w:r w:rsidRPr="004E44AA">
        <w:rPr>
          <w:rFonts w:ascii="Tahoma" w:hAnsi="Tahoma" w:cs="Tahoma"/>
          <w:spacing w:val="12"/>
          <w:sz w:val="28"/>
          <w:szCs w:val="28"/>
        </w:rPr>
        <w:t xml:space="preserve"> </w:t>
      </w:r>
      <w:r w:rsidRPr="004E44AA">
        <w:rPr>
          <w:rFonts w:ascii="Tahoma" w:hAnsi="Tahoma" w:cs="Tahoma"/>
          <w:sz w:val="28"/>
          <w:szCs w:val="28"/>
        </w:rPr>
        <w:t>creditors</w:t>
      </w:r>
      <w:r w:rsidRPr="004E44AA">
        <w:rPr>
          <w:rFonts w:ascii="Tahoma" w:hAnsi="Tahoma" w:cs="Tahoma"/>
          <w:spacing w:val="7"/>
          <w:sz w:val="28"/>
          <w:szCs w:val="28"/>
        </w:rPr>
        <w:t xml:space="preserve"> </w:t>
      </w:r>
      <w:r w:rsidRPr="004E44AA">
        <w:rPr>
          <w:rFonts w:ascii="Tahoma" w:hAnsi="Tahoma" w:cs="Tahoma"/>
          <w:sz w:val="28"/>
          <w:szCs w:val="28"/>
        </w:rPr>
        <w:t>and</w:t>
      </w:r>
      <w:r w:rsidRPr="004E44AA">
        <w:rPr>
          <w:rFonts w:ascii="Tahoma" w:hAnsi="Tahoma" w:cs="Tahoma"/>
          <w:spacing w:val="11"/>
          <w:sz w:val="28"/>
          <w:szCs w:val="28"/>
        </w:rPr>
        <w:t xml:space="preserve"> </w:t>
      </w:r>
      <w:r w:rsidRPr="004E44AA">
        <w:rPr>
          <w:rFonts w:ascii="Tahoma" w:hAnsi="Tahoma" w:cs="Tahoma"/>
          <w:sz w:val="28"/>
          <w:szCs w:val="28"/>
        </w:rPr>
        <w:t>investors.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On his part, Sheng (1990) stated the objectives of supervision as: promotion and development of sound and wide range of financial services to meet the needs of the economy; ensuring efficiency, security and responsiveness of banks to the needs and complaints of customers; ensuring compliance with laid-down rules and regulations which are germane to ensuring high standards of banking; and to achieve important developmental and social goals through their compliance with monetary and credit allocation policies. Sinkey J. R. (1989) states the goals of regulation as:</w:t>
      </w:r>
    </w:p>
    <w:p w:rsidR="00E204AD" w:rsidRPr="004E44AA" w:rsidRDefault="00E204AD" w:rsidP="00D015F1">
      <w:pPr>
        <w:pStyle w:val="ListParagraph"/>
        <w:numPr>
          <w:ilvl w:val="0"/>
          <w:numId w:val="5"/>
        </w:numPr>
        <w:spacing w:before="207" w:line="480" w:lineRule="auto"/>
        <w:ind w:left="0" w:firstLine="0"/>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protection of</w:t>
      </w:r>
      <w:r w:rsidRPr="004E44AA">
        <w:rPr>
          <w:rFonts w:ascii="Tahoma" w:hAnsi="Tahoma" w:cs="Tahoma"/>
          <w:spacing w:val="4"/>
          <w:sz w:val="28"/>
          <w:szCs w:val="28"/>
        </w:rPr>
        <w:t xml:space="preserve"> </w:t>
      </w:r>
      <w:r w:rsidRPr="004E44AA">
        <w:rPr>
          <w:rFonts w:ascii="Tahoma" w:hAnsi="Tahoma" w:cs="Tahoma"/>
          <w:sz w:val="28"/>
          <w:szCs w:val="28"/>
        </w:rPr>
        <w:t>depositors;</w:t>
      </w:r>
    </w:p>
    <w:p w:rsidR="00E204AD" w:rsidRPr="004E44AA" w:rsidRDefault="00E204AD" w:rsidP="00D015F1">
      <w:pPr>
        <w:pStyle w:val="ListParagraph"/>
        <w:numPr>
          <w:ilvl w:val="0"/>
          <w:numId w:val="5"/>
        </w:numPr>
        <w:spacing w:line="480" w:lineRule="auto"/>
        <w:ind w:left="0" w:firstLine="0"/>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protection of </w:t>
      </w:r>
      <w:r w:rsidRPr="004E44AA">
        <w:rPr>
          <w:rFonts w:ascii="Tahoma" w:hAnsi="Tahoma" w:cs="Tahoma"/>
          <w:spacing w:val="-3"/>
          <w:sz w:val="28"/>
          <w:szCs w:val="28"/>
        </w:rPr>
        <w:t xml:space="preserve">the </w:t>
      </w:r>
      <w:r w:rsidRPr="004E44AA">
        <w:rPr>
          <w:rFonts w:ascii="Tahoma" w:hAnsi="Tahoma" w:cs="Tahoma"/>
          <w:sz w:val="28"/>
          <w:szCs w:val="28"/>
        </w:rPr>
        <w:t>economy from the vagaries of the banking system;</w:t>
      </w:r>
      <w:r w:rsidRPr="004E44AA">
        <w:rPr>
          <w:rFonts w:ascii="Tahoma" w:hAnsi="Tahoma" w:cs="Tahoma"/>
          <w:spacing w:val="25"/>
          <w:sz w:val="28"/>
          <w:szCs w:val="28"/>
        </w:rPr>
        <w:t xml:space="preserve"> </w:t>
      </w:r>
      <w:r w:rsidRPr="004E44AA">
        <w:rPr>
          <w:rFonts w:ascii="Tahoma" w:hAnsi="Tahoma" w:cs="Tahoma"/>
          <w:sz w:val="28"/>
          <w:szCs w:val="28"/>
        </w:rPr>
        <w:t>and</w:t>
      </w:r>
    </w:p>
    <w:p w:rsidR="00E204AD" w:rsidRPr="004E44AA" w:rsidRDefault="00E204AD" w:rsidP="00D015F1">
      <w:pPr>
        <w:pStyle w:val="ListParagraph"/>
        <w:numPr>
          <w:ilvl w:val="0"/>
          <w:numId w:val="5"/>
        </w:numPr>
        <w:spacing w:line="480" w:lineRule="auto"/>
        <w:ind w:left="0" w:firstLine="0"/>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protection of banks’ customers from the monopolistic power of</w:t>
      </w:r>
      <w:r w:rsidRPr="004E44AA">
        <w:rPr>
          <w:rFonts w:ascii="Tahoma" w:hAnsi="Tahoma" w:cs="Tahoma"/>
          <w:spacing w:val="23"/>
          <w:sz w:val="28"/>
          <w:szCs w:val="28"/>
        </w:rPr>
        <w:t xml:space="preserve"> </w:t>
      </w:r>
      <w:r w:rsidRPr="004E44AA">
        <w:rPr>
          <w:rFonts w:ascii="Tahoma" w:hAnsi="Tahoma" w:cs="Tahoma"/>
          <w:sz w:val="28"/>
          <w:szCs w:val="28"/>
        </w:rPr>
        <w:t>banks.</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Heading3"/>
        <w:spacing w:before="208" w:line="480" w:lineRule="auto"/>
        <w:ind w:left="0"/>
        <w:jc w:val="both"/>
        <w:rPr>
          <w:rFonts w:ascii="Tahoma" w:hAnsi="Tahoma" w:cs="Tahoma"/>
          <w:sz w:val="28"/>
          <w:szCs w:val="28"/>
        </w:rPr>
      </w:pPr>
      <w:bookmarkStart w:id="4" w:name="_TOC_250010"/>
      <w:r w:rsidRPr="004E44AA">
        <w:rPr>
          <w:rFonts w:ascii="Tahoma" w:hAnsi="Tahoma" w:cs="Tahoma"/>
          <w:sz w:val="28"/>
          <w:szCs w:val="28"/>
        </w:rPr>
        <w:t xml:space="preserve">PROCEDURES </w:t>
      </w:r>
      <w:r w:rsidRPr="004E44AA">
        <w:rPr>
          <w:rFonts w:ascii="Tahoma" w:hAnsi="Tahoma" w:cs="Tahoma"/>
          <w:spacing w:val="-3"/>
          <w:sz w:val="28"/>
          <w:szCs w:val="28"/>
        </w:rPr>
        <w:t xml:space="preserve">AND </w:t>
      </w:r>
      <w:r w:rsidRPr="004E44AA">
        <w:rPr>
          <w:rFonts w:ascii="Tahoma" w:hAnsi="Tahoma" w:cs="Tahoma"/>
          <w:sz w:val="28"/>
          <w:szCs w:val="28"/>
        </w:rPr>
        <w:t>AREAS OF BANKING</w:t>
      </w:r>
      <w:r w:rsidRPr="004E44AA">
        <w:rPr>
          <w:rFonts w:ascii="Tahoma" w:hAnsi="Tahoma" w:cs="Tahoma"/>
          <w:spacing w:val="9"/>
          <w:sz w:val="28"/>
          <w:szCs w:val="28"/>
        </w:rPr>
        <w:t xml:space="preserve"> </w:t>
      </w:r>
      <w:bookmarkEnd w:id="4"/>
      <w:r w:rsidRPr="004E44AA">
        <w:rPr>
          <w:rFonts w:ascii="Tahoma" w:hAnsi="Tahoma" w:cs="Tahoma"/>
          <w:sz w:val="28"/>
          <w:szCs w:val="28"/>
        </w:rPr>
        <w:t>EXAMINATION</w:t>
      </w:r>
    </w:p>
    <w:p w:rsidR="00E204AD" w:rsidRPr="004E44AA" w:rsidRDefault="00E204AD" w:rsidP="00D015F1">
      <w:pPr>
        <w:pStyle w:val="ListParagraph"/>
        <w:numPr>
          <w:ilvl w:val="3"/>
          <w:numId w:val="4"/>
        </w:numPr>
        <w:spacing w:line="480" w:lineRule="auto"/>
        <w:ind w:left="0" w:firstLine="0"/>
        <w:jc w:val="both"/>
        <w:rPr>
          <w:rFonts w:ascii="Tahoma" w:hAnsi="Tahoma" w:cs="Tahoma"/>
          <w:sz w:val="28"/>
          <w:szCs w:val="28"/>
        </w:rPr>
      </w:pPr>
      <w:r w:rsidRPr="004E44AA">
        <w:rPr>
          <w:rFonts w:ascii="Tahoma" w:hAnsi="Tahoma" w:cs="Tahoma"/>
          <w:sz w:val="28"/>
          <w:szCs w:val="28"/>
        </w:rPr>
        <w:t>PRE-EXAMINATION</w:t>
      </w:r>
      <w:r w:rsidRPr="004E44AA">
        <w:rPr>
          <w:rFonts w:ascii="Tahoma" w:hAnsi="Tahoma" w:cs="Tahoma"/>
          <w:spacing w:val="-1"/>
          <w:sz w:val="28"/>
          <w:szCs w:val="28"/>
        </w:rPr>
        <w:t xml:space="preserve"> </w:t>
      </w:r>
      <w:r w:rsidRPr="004E44AA">
        <w:rPr>
          <w:rFonts w:ascii="Tahoma" w:hAnsi="Tahoma" w:cs="Tahoma"/>
          <w:sz w:val="28"/>
          <w:szCs w:val="28"/>
        </w:rPr>
        <w:t>PLANNING</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This is a very crucial  stage of the examination process,  which determines </w:t>
      </w:r>
      <w:r w:rsidRPr="004E44AA">
        <w:rPr>
          <w:rFonts w:ascii="Tahoma" w:hAnsi="Tahoma" w:cs="Tahoma"/>
          <w:spacing w:val="-3"/>
          <w:sz w:val="28"/>
          <w:szCs w:val="28"/>
        </w:rPr>
        <w:t xml:space="preserve">the  </w:t>
      </w:r>
      <w:r w:rsidRPr="004E44AA">
        <w:rPr>
          <w:rFonts w:ascii="Tahoma" w:hAnsi="Tahoma" w:cs="Tahoma"/>
          <w:sz w:val="28"/>
          <w:szCs w:val="28"/>
        </w:rPr>
        <w:t xml:space="preserve">overall quality of  an examination. It involves perusing all correspondents, call reports, preliminary visit to the bank,  in some cases, etc </w:t>
      </w:r>
      <w:r w:rsidRPr="004E44AA">
        <w:rPr>
          <w:rFonts w:ascii="Tahoma" w:hAnsi="Tahoma" w:cs="Tahoma"/>
          <w:spacing w:val="-3"/>
          <w:sz w:val="28"/>
          <w:szCs w:val="28"/>
        </w:rPr>
        <w:t xml:space="preserve">to </w:t>
      </w:r>
      <w:r w:rsidRPr="004E44AA">
        <w:rPr>
          <w:rFonts w:ascii="Tahoma" w:hAnsi="Tahoma" w:cs="Tahoma"/>
          <w:sz w:val="28"/>
          <w:szCs w:val="28"/>
        </w:rPr>
        <w:t xml:space="preserve">ascertain the intervening event since the previous examination and hence the present condition of the bank. It also involves </w:t>
      </w:r>
      <w:r w:rsidRPr="004E44AA">
        <w:rPr>
          <w:rFonts w:ascii="Tahoma" w:hAnsi="Tahoma" w:cs="Tahoma"/>
          <w:spacing w:val="-3"/>
          <w:sz w:val="28"/>
          <w:szCs w:val="28"/>
        </w:rPr>
        <w:t xml:space="preserve">the </w:t>
      </w:r>
      <w:r w:rsidRPr="004E44AA">
        <w:rPr>
          <w:rFonts w:ascii="Tahoma" w:hAnsi="Tahoma" w:cs="Tahoma"/>
          <w:sz w:val="28"/>
          <w:szCs w:val="28"/>
        </w:rPr>
        <w:t xml:space="preserve">determination of </w:t>
      </w:r>
      <w:r w:rsidRPr="004E44AA">
        <w:rPr>
          <w:rFonts w:ascii="Tahoma" w:hAnsi="Tahoma" w:cs="Tahoma"/>
          <w:spacing w:val="-3"/>
          <w:sz w:val="28"/>
          <w:szCs w:val="28"/>
        </w:rPr>
        <w:t xml:space="preserve">the </w:t>
      </w:r>
      <w:r w:rsidRPr="004E44AA">
        <w:rPr>
          <w:rFonts w:ascii="Tahoma" w:hAnsi="Tahoma" w:cs="Tahoma"/>
          <w:sz w:val="28"/>
          <w:szCs w:val="28"/>
        </w:rPr>
        <w:t>resources  (Human, Time and Material) that would be needed for the</w:t>
      </w:r>
      <w:r w:rsidRPr="004E44AA">
        <w:rPr>
          <w:rFonts w:ascii="Tahoma" w:hAnsi="Tahoma" w:cs="Tahoma"/>
          <w:spacing w:val="2"/>
          <w:sz w:val="28"/>
          <w:szCs w:val="28"/>
        </w:rPr>
        <w:t xml:space="preserve"> </w:t>
      </w:r>
      <w:r w:rsidRPr="004E44AA">
        <w:rPr>
          <w:rFonts w:ascii="Tahoma" w:hAnsi="Tahoma" w:cs="Tahoma"/>
          <w:sz w:val="28"/>
          <w:szCs w:val="28"/>
        </w:rPr>
        <w:t>examination.</w:t>
      </w:r>
    </w:p>
    <w:p w:rsidR="00E204AD" w:rsidRPr="004E44AA" w:rsidRDefault="00E204AD" w:rsidP="00D015F1">
      <w:pPr>
        <w:pStyle w:val="ListParagraph"/>
        <w:numPr>
          <w:ilvl w:val="3"/>
          <w:numId w:val="4"/>
        </w:numPr>
        <w:spacing w:line="480" w:lineRule="auto"/>
        <w:ind w:left="0" w:firstLine="0"/>
        <w:jc w:val="both"/>
        <w:rPr>
          <w:rFonts w:ascii="Tahoma" w:hAnsi="Tahoma" w:cs="Tahoma"/>
          <w:sz w:val="28"/>
          <w:szCs w:val="28"/>
        </w:rPr>
      </w:pPr>
      <w:r w:rsidRPr="004E44AA">
        <w:rPr>
          <w:rFonts w:ascii="Tahoma" w:hAnsi="Tahoma" w:cs="Tahoma"/>
          <w:sz w:val="28"/>
          <w:szCs w:val="28"/>
        </w:rPr>
        <w:t>FIELD</w:t>
      </w:r>
      <w:r w:rsidRPr="004E44AA">
        <w:rPr>
          <w:rFonts w:ascii="Tahoma" w:hAnsi="Tahoma" w:cs="Tahoma"/>
          <w:spacing w:val="-2"/>
          <w:sz w:val="28"/>
          <w:szCs w:val="28"/>
        </w:rPr>
        <w:t xml:space="preserve"> </w:t>
      </w:r>
      <w:r w:rsidRPr="004E44AA">
        <w:rPr>
          <w:rFonts w:ascii="Tahoma" w:hAnsi="Tahoma" w:cs="Tahoma"/>
          <w:sz w:val="28"/>
          <w:szCs w:val="28"/>
        </w:rPr>
        <w:t>WORK</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This is the examination proper and involves the review of the following issues: The level of implementation of the recommendation in </w:t>
      </w:r>
      <w:r w:rsidRPr="004E44AA">
        <w:rPr>
          <w:rFonts w:ascii="Tahoma" w:hAnsi="Tahoma" w:cs="Tahoma"/>
          <w:spacing w:val="-3"/>
          <w:sz w:val="28"/>
          <w:szCs w:val="28"/>
        </w:rPr>
        <w:t xml:space="preserve">the </w:t>
      </w:r>
      <w:r w:rsidRPr="004E44AA">
        <w:rPr>
          <w:rFonts w:ascii="Tahoma" w:hAnsi="Tahoma" w:cs="Tahoma"/>
          <w:sz w:val="28"/>
          <w:szCs w:val="28"/>
        </w:rPr>
        <w:t xml:space="preserve">previous examination report </w:t>
      </w:r>
      <w:r w:rsidRPr="004E44AA">
        <w:rPr>
          <w:rFonts w:ascii="Tahoma" w:hAnsi="Tahoma" w:cs="Tahoma"/>
          <w:spacing w:val="3"/>
          <w:sz w:val="28"/>
          <w:szCs w:val="28"/>
        </w:rPr>
        <w:t xml:space="preserve">by </w:t>
      </w:r>
      <w:r w:rsidRPr="004E44AA">
        <w:rPr>
          <w:rFonts w:ascii="Tahoma" w:hAnsi="Tahoma" w:cs="Tahoma"/>
          <w:sz w:val="28"/>
          <w:szCs w:val="28"/>
        </w:rPr>
        <w:t xml:space="preserve">the bank. The non-implementation of some categories of the examiners’ recommendations is sanctionable, ownership/shareholding structure </w:t>
      </w:r>
      <w:r w:rsidRPr="004E44AA">
        <w:rPr>
          <w:rFonts w:ascii="Tahoma" w:hAnsi="Tahoma" w:cs="Tahoma"/>
          <w:spacing w:val="-3"/>
          <w:sz w:val="28"/>
          <w:szCs w:val="28"/>
        </w:rPr>
        <w:t xml:space="preserve">to </w:t>
      </w:r>
      <w:r w:rsidRPr="004E44AA">
        <w:rPr>
          <w:rFonts w:ascii="Tahoma" w:hAnsi="Tahoma" w:cs="Tahoma"/>
          <w:sz w:val="28"/>
          <w:szCs w:val="28"/>
        </w:rPr>
        <w:t xml:space="preserve">ascertain effectiveness of the board oversight; corporate government issues/structures and management function; Internal Audit and Internal Control System; accounting System and records and  Information  Technology/Processing  System, deposit, Liquidity and Funds Management; Application of know-your-customer </w:t>
      </w:r>
      <w:r w:rsidRPr="004E44AA">
        <w:rPr>
          <w:rFonts w:ascii="Tahoma" w:hAnsi="Tahoma" w:cs="Tahoma"/>
          <w:spacing w:val="-3"/>
          <w:sz w:val="28"/>
          <w:szCs w:val="28"/>
        </w:rPr>
        <w:t xml:space="preserve">(KYC) </w:t>
      </w:r>
      <w:r w:rsidRPr="004E44AA">
        <w:rPr>
          <w:rFonts w:ascii="Tahoma" w:hAnsi="Tahoma" w:cs="Tahoma"/>
          <w:sz w:val="28"/>
          <w:szCs w:val="28"/>
        </w:rPr>
        <w:t xml:space="preserve">principles; credit administration and risk asset; asset quality; income and expenditure; capital adequacy; foreign exchange operation and anti money laundering control. </w:t>
      </w:r>
      <w:r w:rsidRPr="004E44AA">
        <w:rPr>
          <w:rFonts w:ascii="Tahoma" w:hAnsi="Tahoma" w:cs="Tahoma"/>
          <w:spacing w:val="-3"/>
          <w:sz w:val="28"/>
          <w:szCs w:val="28"/>
        </w:rPr>
        <w:t xml:space="preserve">The </w:t>
      </w:r>
      <w:r w:rsidRPr="004E44AA">
        <w:rPr>
          <w:rFonts w:ascii="Tahoma" w:hAnsi="Tahoma" w:cs="Tahoma"/>
          <w:sz w:val="28"/>
          <w:szCs w:val="28"/>
        </w:rPr>
        <w:t>totality of those reviews enables examiners to determine the bank’s level of compliance with regulatory/prudential requirements and its own internal</w:t>
      </w:r>
      <w:r w:rsidRPr="004E44AA">
        <w:rPr>
          <w:rFonts w:ascii="Tahoma" w:hAnsi="Tahoma" w:cs="Tahoma"/>
          <w:spacing w:val="-5"/>
          <w:sz w:val="28"/>
          <w:szCs w:val="28"/>
        </w:rPr>
        <w:t xml:space="preserve"> </w:t>
      </w:r>
      <w:r w:rsidRPr="004E44AA">
        <w:rPr>
          <w:rFonts w:ascii="Tahoma" w:hAnsi="Tahoma" w:cs="Tahoma"/>
          <w:sz w:val="28"/>
          <w:szCs w:val="28"/>
        </w:rPr>
        <w:t>controls.</w:t>
      </w:r>
    </w:p>
    <w:p w:rsidR="00E204AD" w:rsidRPr="004E44AA" w:rsidRDefault="00E204AD" w:rsidP="00D015F1">
      <w:pPr>
        <w:ind w:left="0"/>
        <w:rPr>
          <w:rFonts w:ascii="Tahoma" w:hAnsi="Tahoma" w:cs="Tahoma"/>
          <w:sz w:val="28"/>
          <w:szCs w:val="28"/>
        </w:rPr>
      </w:pPr>
    </w:p>
    <w:p w:rsidR="00E204AD" w:rsidRPr="004E44AA" w:rsidRDefault="00E204AD" w:rsidP="00D015F1">
      <w:pPr>
        <w:pStyle w:val="ListParagraph"/>
        <w:numPr>
          <w:ilvl w:val="3"/>
          <w:numId w:val="4"/>
        </w:numPr>
        <w:spacing w:before="80" w:line="480" w:lineRule="auto"/>
        <w:ind w:left="0" w:firstLine="0"/>
        <w:jc w:val="both"/>
        <w:rPr>
          <w:rFonts w:ascii="Tahoma" w:hAnsi="Tahoma" w:cs="Tahoma"/>
          <w:sz w:val="28"/>
          <w:szCs w:val="28"/>
        </w:rPr>
      </w:pPr>
      <w:r w:rsidRPr="004E44AA">
        <w:rPr>
          <w:rFonts w:ascii="Tahoma" w:hAnsi="Tahoma" w:cs="Tahoma"/>
          <w:sz w:val="28"/>
          <w:szCs w:val="28"/>
        </w:rPr>
        <w:t>EXAMINER’S</w:t>
      </w:r>
      <w:r w:rsidRPr="004E44AA">
        <w:rPr>
          <w:rFonts w:ascii="Tahoma" w:hAnsi="Tahoma" w:cs="Tahoma"/>
          <w:spacing w:val="-2"/>
          <w:sz w:val="28"/>
          <w:szCs w:val="28"/>
        </w:rPr>
        <w:t xml:space="preserve"> </w:t>
      </w:r>
      <w:r w:rsidRPr="004E44AA">
        <w:rPr>
          <w:rFonts w:ascii="Tahoma" w:hAnsi="Tahoma" w:cs="Tahoma"/>
          <w:sz w:val="28"/>
          <w:szCs w:val="28"/>
        </w:rPr>
        <w:t>REPORT</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pacing w:val="-3"/>
          <w:sz w:val="28"/>
          <w:szCs w:val="28"/>
        </w:rPr>
        <w:t xml:space="preserve">At </w:t>
      </w:r>
      <w:r w:rsidRPr="004E44AA">
        <w:rPr>
          <w:rFonts w:ascii="Tahoma" w:hAnsi="Tahoma" w:cs="Tahoma"/>
          <w:sz w:val="28"/>
          <w:szCs w:val="28"/>
        </w:rPr>
        <w:t xml:space="preserve">the conclusion of </w:t>
      </w:r>
      <w:r w:rsidRPr="004E44AA">
        <w:rPr>
          <w:rFonts w:ascii="Tahoma" w:hAnsi="Tahoma" w:cs="Tahoma"/>
          <w:spacing w:val="-3"/>
          <w:sz w:val="28"/>
          <w:szCs w:val="28"/>
        </w:rPr>
        <w:t xml:space="preserve">the </w:t>
      </w:r>
      <w:r w:rsidRPr="004E44AA">
        <w:rPr>
          <w:rFonts w:ascii="Tahoma" w:hAnsi="Tahoma" w:cs="Tahoma"/>
          <w:sz w:val="28"/>
          <w:szCs w:val="28"/>
        </w:rPr>
        <w:t>fieldwork, which usually ends with a discussion of the examiners’ salient findings with the top management staff of the bank, an Examination Report is issued to the bank as the ultimate product of the exercise following which the bank’s board is expected to convey   a special meeting within two weeks, to formally receive the</w:t>
      </w:r>
      <w:r w:rsidRPr="004E44AA">
        <w:rPr>
          <w:rFonts w:ascii="Tahoma" w:hAnsi="Tahoma" w:cs="Tahoma"/>
          <w:spacing w:val="8"/>
          <w:sz w:val="28"/>
          <w:szCs w:val="28"/>
        </w:rPr>
        <w:t xml:space="preserve"> </w:t>
      </w:r>
      <w:r w:rsidRPr="004E44AA">
        <w:rPr>
          <w:rFonts w:ascii="Tahoma" w:hAnsi="Tahoma" w:cs="Tahoma"/>
          <w:sz w:val="28"/>
          <w:szCs w:val="28"/>
        </w:rPr>
        <w:t>report.</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bank’s external auditors are usually invited to the presentation of the  report  by  the  examiners </w:t>
      </w:r>
      <w:r w:rsidRPr="004E44AA">
        <w:rPr>
          <w:rFonts w:ascii="Tahoma" w:hAnsi="Tahoma" w:cs="Tahoma"/>
          <w:spacing w:val="-3"/>
          <w:sz w:val="28"/>
          <w:szCs w:val="28"/>
        </w:rPr>
        <w:t xml:space="preserve">just </w:t>
      </w:r>
      <w:r w:rsidRPr="004E44AA">
        <w:rPr>
          <w:rFonts w:ascii="Tahoma" w:hAnsi="Tahoma" w:cs="Tahoma"/>
          <w:sz w:val="28"/>
          <w:szCs w:val="28"/>
        </w:rPr>
        <w:t xml:space="preserve">as </w:t>
      </w:r>
      <w:r w:rsidRPr="004E44AA">
        <w:rPr>
          <w:rFonts w:ascii="Tahoma" w:hAnsi="Tahoma" w:cs="Tahoma"/>
          <w:spacing w:val="-3"/>
          <w:sz w:val="28"/>
          <w:szCs w:val="28"/>
        </w:rPr>
        <w:t xml:space="preserve">in  </w:t>
      </w:r>
      <w:r w:rsidRPr="004E44AA">
        <w:rPr>
          <w:rFonts w:ascii="Tahoma" w:hAnsi="Tahoma" w:cs="Tahoma"/>
          <w:sz w:val="28"/>
          <w:szCs w:val="28"/>
        </w:rPr>
        <w:t xml:space="preserve">the exit conference, </w:t>
      </w:r>
      <w:r w:rsidRPr="004E44AA">
        <w:rPr>
          <w:rFonts w:ascii="Tahoma" w:hAnsi="Tahoma" w:cs="Tahoma"/>
          <w:spacing w:val="-3"/>
          <w:sz w:val="28"/>
          <w:szCs w:val="28"/>
        </w:rPr>
        <w:t>to</w:t>
      </w:r>
      <w:r w:rsidRPr="004E44AA">
        <w:rPr>
          <w:rFonts w:ascii="Tahoma" w:hAnsi="Tahoma" w:cs="Tahoma"/>
          <w:spacing w:val="52"/>
          <w:sz w:val="28"/>
          <w:szCs w:val="28"/>
        </w:rPr>
        <w:t xml:space="preserve"> </w:t>
      </w:r>
      <w:r w:rsidRPr="004E44AA">
        <w:rPr>
          <w:rFonts w:ascii="Tahoma" w:hAnsi="Tahoma" w:cs="Tahoma"/>
          <w:sz w:val="28"/>
          <w:szCs w:val="28"/>
        </w:rPr>
        <w:t xml:space="preserve">familiarize </w:t>
      </w:r>
      <w:r w:rsidRPr="004E44AA">
        <w:rPr>
          <w:rFonts w:ascii="Tahoma" w:hAnsi="Tahoma" w:cs="Tahoma"/>
          <w:spacing w:val="-3"/>
          <w:sz w:val="28"/>
          <w:szCs w:val="28"/>
        </w:rPr>
        <w:t xml:space="preserve">them </w:t>
      </w:r>
      <w:r w:rsidRPr="004E44AA">
        <w:rPr>
          <w:rFonts w:ascii="Tahoma" w:hAnsi="Tahoma" w:cs="Tahoma"/>
          <w:sz w:val="28"/>
          <w:szCs w:val="28"/>
        </w:rPr>
        <w:t>with the banks situation, in the spirit   of mutual Examiners/Auditors cooperation. Copies of Examination Report are also forwarded to the Banking Supervision Department, the other Financial Institutions Department, the Nigerian Deposit Insurance Corporation, the bank’s external auditors</w:t>
      </w:r>
      <w:r w:rsidRPr="004E44AA">
        <w:rPr>
          <w:rFonts w:ascii="Tahoma" w:hAnsi="Tahoma" w:cs="Tahoma"/>
          <w:spacing w:val="-2"/>
          <w:sz w:val="28"/>
          <w:szCs w:val="28"/>
        </w:rPr>
        <w:t xml:space="preserve"> </w:t>
      </w:r>
      <w:r w:rsidRPr="004E44AA">
        <w:rPr>
          <w:rFonts w:ascii="Tahoma" w:hAnsi="Tahoma" w:cs="Tahoma"/>
          <w:sz w:val="28"/>
          <w:szCs w:val="28"/>
        </w:rPr>
        <w:t>etc.</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highlights of the report are summarized and presented </w:t>
      </w:r>
      <w:r w:rsidRPr="004E44AA">
        <w:rPr>
          <w:rFonts w:ascii="Tahoma" w:hAnsi="Tahoma" w:cs="Tahoma"/>
          <w:spacing w:val="-3"/>
          <w:sz w:val="28"/>
          <w:szCs w:val="28"/>
        </w:rPr>
        <w:t xml:space="preserve">to </w:t>
      </w:r>
      <w:r w:rsidRPr="004E44AA">
        <w:rPr>
          <w:rFonts w:ascii="Tahoma" w:hAnsi="Tahoma" w:cs="Tahoma"/>
          <w:sz w:val="28"/>
          <w:szCs w:val="28"/>
        </w:rPr>
        <w:t xml:space="preserve">the financial sector surveillance committee of the CBN to keep its members abreast of the conditions </w:t>
      </w:r>
      <w:r w:rsidRPr="004E44AA">
        <w:rPr>
          <w:rFonts w:ascii="Tahoma" w:hAnsi="Tahoma" w:cs="Tahoma"/>
          <w:spacing w:val="2"/>
          <w:sz w:val="28"/>
          <w:szCs w:val="28"/>
        </w:rPr>
        <w:t xml:space="preserve">of, </w:t>
      </w:r>
      <w:r w:rsidRPr="004E44AA">
        <w:rPr>
          <w:rFonts w:ascii="Tahoma" w:hAnsi="Tahoma" w:cs="Tahoma"/>
          <w:sz w:val="28"/>
          <w:szCs w:val="28"/>
        </w:rPr>
        <w:t>opportunities  and threats to the bank. It must be noted that the Examiner’s Report is a highly confidential  document, with restricted</w:t>
      </w:r>
      <w:r w:rsidRPr="004E44AA">
        <w:rPr>
          <w:rFonts w:ascii="Tahoma" w:hAnsi="Tahoma" w:cs="Tahoma"/>
          <w:spacing w:val="-8"/>
          <w:sz w:val="28"/>
          <w:szCs w:val="28"/>
        </w:rPr>
        <w:t xml:space="preserve"> </w:t>
      </w:r>
      <w:r w:rsidRPr="004E44AA">
        <w:rPr>
          <w:rFonts w:ascii="Tahoma" w:hAnsi="Tahoma" w:cs="Tahoma"/>
          <w:sz w:val="28"/>
          <w:szCs w:val="28"/>
        </w:rPr>
        <w:t>circulation.</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BodyText"/>
        <w:spacing w:before="202" w:line="480" w:lineRule="auto"/>
        <w:jc w:val="both"/>
        <w:rPr>
          <w:rFonts w:ascii="Tahoma" w:hAnsi="Tahoma" w:cs="Tahoma"/>
          <w:sz w:val="28"/>
          <w:szCs w:val="28"/>
        </w:rPr>
      </w:pPr>
      <w:r w:rsidRPr="004E44AA">
        <w:rPr>
          <w:rFonts w:ascii="Tahoma" w:hAnsi="Tahoma" w:cs="Tahoma"/>
          <w:sz w:val="28"/>
          <w:szCs w:val="28"/>
        </w:rPr>
        <w:t>IV THE FOLLOW-UP EXAMINATION</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bank’s board </w:t>
      </w:r>
      <w:r w:rsidRPr="004E44AA">
        <w:rPr>
          <w:rFonts w:ascii="Tahoma" w:hAnsi="Tahoma" w:cs="Tahoma"/>
          <w:spacing w:val="-3"/>
          <w:sz w:val="28"/>
          <w:szCs w:val="28"/>
        </w:rPr>
        <w:t xml:space="preserve">is </w:t>
      </w:r>
      <w:r w:rsidRPr="004E44AA">
        <w:rPr>
          <w:rFonts w:ascii="Tahoma" w:hAnsi="Tahoma" w:cs="Tahoma"/>
          <w:sz w:val="28"/>
          <w:szCs w:val="28"/>
        </w:rPr>
        <w:t xml:space="preserve">expected to respond </w:t>
      </w:r>
      <w:r w:rsidRPr="004E44AA">
        <w:rPr>
          <w:rFonts w:ascii="Tahoma" w:hAnsi="Tahoma" w:cs="Tahoma"/>
          <w:spacing w:val="-6"/>
          <w:sz w:val="28"/>
          <w:szCs w:val="28"/>
        </w:rPr>
        <w:t xml:space="preserve">to </w:t>
      </w:r>
      <w:r w:rsidRPr="004E44AA">
        <w:rPr>
          <w:rFonts w:ascii="Tahoma" w:hAnsi="Tahoma" w:cs="Tahoma"/>
          <w:sz w:val="28"/>
          <w:szCs w:val="28"/>
        </w:rPr>
        <w:t xml:space="preserve">the Examiner’s findings within four weeks of the presentation of the report. On the receipt of the bank’s response, a follow-up examination </w:t>
      </w:r>
      <w:r w:rsidRPr="004E44AA">
        <w:rPr>
          <w:rFonts w:ascii="Tahoma" w:hAnsi="Tahoma" w:cs="Tahoma"/>
          <w:spacing w:val="-3"/>
          <w:sz w:val="28"/>
          <w:szCs w:val="28"/>
        </w:rPr>
        <w:t xml:space="preserve">is </w:t>
      </w:r>
      <w:r w:rsidRPr="004E44AA">
        <w:rPr>
          <w:rFonts w:ascii="Tahoma" w:hAnsi="Tahoma" w:cs="Tahoma"/>
          <w:sz w:val="28"/>
          <w:szCs w:val="28"/>
        </w:rPr>
        <w:t xml:space="preserve">carried out by another </w:t>
      </w:r>
      <w:r w:rsidRPr="004E44AA">
        <w:rPr>
          <w:rFonts w:ascii="Tahoma" w:hAnsi="Tahoma" w:cs="Tahoma"/>
          <w:spacing w:val="-3"/>
          <w:sz w:val="28"/>
          <w:szCs w:val="28"/>
        </w:rPr>
        <w:t xml:space="preserve">team  </w:t>
      </w:r>
      <w:r w:rsidRPr="004E44AA">
        <w:rPr>
          <w:rFonts w:ascii="Tahoma" w:hAnsi="Tahoma" w:cs="Tahoma"/>
          <w:sz w:val="28"/>
          <w:szCs w:val="28"/>
        </w:rPr>
        <w:t xml:space="preserve">of Examiners to confirm  the bank’s claims and ascertain the level   of compliance with the recommendations </w:t>
      </w:r>
      <w:r w:rsidRPr="004E44AA">
        <w:rPr>
          <w:rFonts w:ascii="Tahoma" w:hAnsi="Tahoma" w:cs="Tahoma"/>
          <w:spacing w:val="-3"/>
          <w:sz w:val="28"/>
          <w:szCs w:val="28"/>
        </w:rPr>
        <w:t xml:space="preserve">in </w:t>
      </w:r>
      <w:r w:rsidRPr="004E44AA">
        <w:rPr>
          <w:rFonts w:ascii="Tahoma" w:hAnsi="Tahoma" w:cs="Tahoma"/>
          <w:sz w:val="28"/>
          <w:szCs w:val="28"/>
        </w:rPr>
        <w:t>the report. Thereafter, penalties imposed by Examiners for infractions are given</w:t>
      </w:r>
      <w:r w:rsidRPr="004E44AA">
        <w:rPr>
          <w:rFonts w:ascii="Tahoma" w:hAnsi="Tahoma" w:cs="Tahoma"/>
          <w:spacing w:val="-13"/>
          <w:sz w:val="28"/>
          <w:szCs w:val="28"/>
        </w:rPr>
        <w:t xml:space="preserve"> </w:t>
      </w:r>
      <w:r w:rsidRPr="004E44AA">
        <w:rPr>
          <w:rFonts w:ascii="Tahoma" w:hAnsi="Tahoma" w:cs="Tahoma"/>
          <w:sz w:val="28"/>
          <w:szCs w:val="28"/>
        </w:rPr>
        <w:t>effect.</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Conclusively, it should be emphasized that off-site surveillance system are always employed as supplement to on-site examinations but not as substitutes.</w:t>
      </w:r>
    </w:p>
    <w:p w:rsidR="00E204AD" w:rsidRPr="004E44AA" w:rsidRDefault="00E204AD" w:rsidP="00D015F1">
      <w:pPr>
        <w:pStyle w:val="BodyText"/>
        <w:spacing w:before="1" w:line="480" w:lineRule="auto"/>
        <w:jc w:val="both"/>
        <w:rPr>
          <w:rFonts w:ascii="Tahoma" w:hAnsi="Tahoma" w:cs="Tahoma"/>
          <w:sz w:val="28"/>
          <w:szCs w:val="28"/>
        </w:rPr>
      </w:pPr>
      <w:r w:rsidRPr="004E44AA">
        <w:rPr>
          <w:rFonts w:ascii="Tahoma" w:hAnsi="Tahoma" w:cs="Tahoma"/>
          <w:sz w:val="28"/>
          <w:szCs w:val="28"/>
        </w:rPr>
        <w:t xml:space="preserve">Certain information that </w:t>
      </w:r>
      <w:r w:rsidRPr="004E44AA">
        <w:rPr>
          <w:rFonts w:ascii="Tahoma" w:hAnsi="Tahoma" w:cs="Tahoma"/>
          <w:spacing w:val="-3"/>
          <w:sz w:val="28"/>
          <w:szCs w:val="28"/>
        </w:rPr>
        <w:t xml:space="preserve">is </w:t>
      </w:r>
      <w:r w:rsidRPr="004E44AA">
        <w:rPr>
          <w:rFonts w:ascii="Tahoma" w:hAnsi="Tahoma" w:cs="Tahoma"/>
          <w:sz w:val="28"/>
          <w:szCs w:val="28"/>
        </w:rPr>
        <w:t xml:space="preserve">crucial for </w:t>
      </w:r>
      <w:r w:rsidRPr="004E44AA">
        <w:rPr>
          <w:rFonts w:ascii="Tahoma" w:hAnsi="Tahoma" w:cs="Tahoma"/>
          <w:spacing w:val="-3"/>
          <w:sz w:val="28"/>
          <w:szCs w:val="28"/>
        </w:rPr>
        <w:t xml:space="preserve">the </w:t>
      </w:r>
      <w:r w:rsidRPr="004E44AA">
        <w:rPr>
          <w:rFonts w:ascii="Tahoma" w:hAnsi="Tahoma" w:cs="Tahoma"/>
          <w:sz w:val="28"/>
          <w:szCs w:val="28"/>
        </w:rPr>
        <w:t xml:space="preserve">supervisory process such </w:t>
      </w:r>
      <w:r w:rsidRPr="004E44AA">
        <w:rPr>
          <w:rFonts w:ascii="Tahoma" w:hAnsi="Tahoma" w:cs="Tahoma"/>
          <w:spacing w:val="3"/>
          <w:sz w:val="28"/>
          <w:szCs w:val="28"/>
        </w:rPr>
        <w:t xml:space="preserve">as </w:t>
      </w:r>
      <w:r w:rsidRPr="004E44AA">
        <w:rPr>
          <w:rFonts w:ascii="Tahoma" w:hAnsi="Tahoma" w:cs="Tahoma"/>
          <w:sz w:val="28"/>
          <w:szCs w:val="28"/>
        </w:rPr>
        <w:t xml:space="preserve">quality of bank’s loan portfolio or the quality of a bank’s internal policies and procedures can only </w:t>
      </w:r>
      <w:r w:rsidRPr="004E44AA">
        <w:rPr>
          <w:rFonts w:ascii="Tahoma" w:hAnsi="Tahoma" w:cs="Tahoma"/>
          <w:spacing w:val="3"/>
          <w:sz w:val="28"/>
          <w:szCs w:val="28"/>
        </w:rPr>
        <w:t xml:space="preserve">be </w:t>
      </w:r>
      <w:r w:rsidRPr="004E44AA">
        <w:rPr>
          <w:rFonts w:ascii="Tahoma" w:hAnsi="Tahoma" w:cs="Tahoma"/>
          <w:sz w:val="28"/>
          <w:szCs w:val="28"/>
        </w:rPr>
        <w:t>effectively evaluated</w:t>
      </w:r>
      <w:r w:rsidRPr="004E44AA">
        <w:rPr>
          <w:rFonts w:ascii="Tahoma" w:hAnsi="Tahoma" w:cs="Tahoma"/>
          <w:spacing w:val="24"/>
          <w:sz w:val="28"/>
          <w:szCs w:val="28"/>
        </w:rPr>
        <w:t xml:space="preserve"> </w:t>
      </w:r>
      <w:r w:rsidRPr="004E44AA">
        <w:rPr>
          <w:rFonts w:ascii="Tahoma" w:hAnsi="Tahoma" w:cs="Tahoma"/>
          <w:sz w:val="28"/>
          <w:szCs w:val="28"/>
        </w:rPr>
        <w:t>through</w:t>
      </w:r>
      <w:r w:rsidRPr="004E44AA">
        <w:rPr>
          <w:rFonts w:ascii="Tahoma" w:hAnsi="Tahoma" w:cs="Tahoma"/>
          <w:spacing w:val="21"/>
          <w:sz w:val="28"/>
          <w:szCs w:val="28"/>
        </w:rPr>
        <w:t xml:space="preserve"> </w:t>
      </w:r>
      <w:r w:rsidRPr="004E44AA">
        <w:rPr>
          <w:rFonts w:ascii="Tahoma" w:hAnsi="Tahoma" w:cs="Tahoma"/>
          <w:sz w:val="28"/>
          <w:szCs w:val="28"/>
        </w:rPr>
        <w:t>on-site</w:t>
      </w:r>
      <w:r w:rsidRPr="004E44AA">
        <w:rPr>
          <w:rFonts w:ascii="Tahoma" w:hAnsi="Tahoma" w:cs="Tahoma"/>
          <w:spacing w:val="22"/>
          <w:sz w:val="28"/>
          <w:szCs w:val="28"/>
        </w:rPr>
        <w:t xml:space="preserve"> </w:t>
      </w:r>
      <w:r w:rsidRPr="004E44AA">
        <w:rPr>
          <w:rFonts w:ascii="Tahoma" w:hAnsi="Tahoma" w:cs="Tahoma"/>
          <w:sz w:val="28"/>
          <w:szCs w:val="28"/>
        </w:rPr>
        <w:t>examinations.</w:t>
      </w:r>
      <w:r w:rsidRPr="004E44AA">
        <w:rPr>
          <w:rFonts w:ascii="Tahoma" w:hAnsi="Tahoma" w:cs="Tahoma"/>
          <w:spacing w:val="26"/>
          <w:sz w:val="28"/>
          <w:szCs w:val="28"/>
        </w:rPr>
        <w:t xml:space="preserve"> </w:t>
      </w:r>
      <w:r w:rsidRPr="004E44AA">
        <w:rPr>
          <w:rFonts w:ascii="Tahoma" w:hAnsi="Tahoma" w:cs="Tahoma"/>
          <w:sz w:val="28"/>
          <w:szCs w:val="28"/>
        </w:rPr>
        <w:t>Simply</w:t>
      </w:r>
      <w:r w:rsidRPr="004E44AA">
        <w:rPr>
          <w:rFonts w:ascii="Tahoma" w:hAnsi="Tahoma" w:cs="Tahoma"/>
          <w:spacing w:val="18"/>
          <w:sz w:val="28"/>
          <w:szCs w:val="28"/>
        </w:rPr>
        <w:t xml:space="preserve"> </w:t>
      </w:r>
      <w:r w:rsidRPr="004E44AA">
        <w:rPr>
          <w:rFonts w:ascii="Tahoma" w:hAnsi="Tahoma" w:cs="Tahoma"/>
          <w:sz w:val="28"/>
          <w:szCs w:val="28"/>
        </w:rPr>
        <w:t>stated</w:t>
      </w:r>
      <w:r w:rsidRPr="004E44AA">
        <w:rPr>
          <w:rFonts w:ascii="Tahoma" w:hAnsi="Tahoma" w:cs="Tahoma"/>
          <w:spacing w:val="24"/>
          <w:sz w:val="28"/>
          <w:szCs w:val="28"/>
        </w:rPr>
        <w:t xml:space="preserve"> </w:t>
      </w:r>
      <w:r w:rsidRPr="004E44AA">
        <w:rPr>
          <w:rFonts w:ascii="Tahoma" w:hAnsi="Tahoma" w:cs="Tahoma"/>
          <w:sz w:val="28"/>
          <w:szCs w:val="28"/>
        </w:rPr>
        <w:t>off-site</w:t>
      </w:r>
      <w:r w:rsidRPr="004E44AA">
        <w:rPr>
          <w:rFonts w:ascii="Tahoma" w:hAnsi="Tahoma" w:cs="Tahoma"/>
          <w:spacing w:val="22"/>
          <w:sz w:val="28"/>
          <w:szCs w:val="28"/>
        </w:rPr>
        <w:t xml:space="preserve"> </w:t>
      </w:r>
      <w:r w:rsidRPr="004E44AA">
        <w:rPr>
          <w:rFonts w:ascii="Tahoma" w:hAnsi="Tahoma" w:cs="Tahoma"/>
          <w:sz w:val="28"/>
          <w:szCs w:val="28"/>
        </w:rPr>
        <w:t>surveillance</w:t>
      </w:r>
      <w:r w:rsidRPr="004E44AA">
        <w:rPr>
          <w:rFonts w:ascii="Tahoma" w:hAnsi="Tahoma" w:cs="Tahoma"/>
          <w:spacing w:val="22"/>
          <w:sz w:val="28"/>
          <w:szCs w:val="28"/>
        </w:rPr>
        <w:t xml:space="preserve"> </w:t>
      </w:r>
      <w:r w:rsidRPr="004E44AA">
        <w:rPr>
          <w:rFonts w:ascii="Tahoma" w:hAnsi="Tahoma" w:cs="Tahoma"/>
          <w:sz w:val="28"/>
          <w:szCs w:val="28"/>
        </w:rPr>
        <w:t>and</w:t>
      </w:r>
      <w:r w:rsidRPr="004E44AA">
        <w:rPr>
          <w:rFonts w:ascii="Tahoma" w:hAnsi="Tahoma" w:cs="Tahoma"/>
          <w:spacing w:val="24"/>
          <w:sz w:val="28"/>
          <w:szCs w:val="28"/>
        </w:rPr>
        <w:t xml:space="preserve"> </w:t>
      </w:r>
      <w:r w:rsidRPr="004E44AA">
        <w:rPr>
          <w:rFonts w:ascii="Tahoma" w:hAnsi="Tahoma" w:cs="Tahoma"/>
          <w:sz w:val="28"/>
          <w:szCs w:val="28"/>
        </w:rPr>
        <w:t>on-site examination should be viewed as compliments, each of which produces useful, but different information that contribute to an effective supervisory program.</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omic</w:t>
      </w:r>
      <w:r w:rsidRPr="004E44AA">
        <w:rPr>
          <w:rFonts w:ascii="Tahoma" w:hAnsi="Tahoma" w:cs="Tahoma"/>
          <w:spacing w:val="-6"/>
          <w:sz w:val="28"/>
          <w:szCs w:val="28"/>
        </w:rPr>
        <w:t xml:space="preserve"> </w:t>
      </w:r>
      <w:r w:rsidRPr="004E44AA">
        <w:rPr>
          <w:rFonts w:ascii="Tahoma" w:hAnsi="Tahoma" w:cs="Tahoma"/>
          <w:sz w:val="28"/>
          <w:szCs w:val="28"/>
        </w:rPr>
        <w:t>depression.</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Heading3"/>
        <w:spacing w:before="213" w:line="480" w:lineRule="auto"/>
        <w:ind w:left="0"/>
        <w:jc w:val="both"/>
        <w:rPr>
          <w:rFonts w:ascii="Tahoma" w:hAnsi="Tahoma" w:cs="Tahoma"/>
          <w:sz w:val="28"/>
          <w:szCs w:val="28"/>
        </w:rPr>
      </w:pPr>
      <w:r w:rsidRPr="004E44AA">
        <w:rPr>
          <w:rFonts w:ascii="Tahoma" w:hAnsi="Tahoma" w:cs="Tahoma"/>
          <w:sz w:val="28"/>
          <w:szCs w:val="28"/>
        </w:rPr>
        <w:t>CAUSES OF BANKING CRISIS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There is need to establish the causes of banking crisis as that will enable us </w:t>
      </w:r>
      <w:r w:rsidRPr="004E44AA">
        <w:rPr>
          <w:rFonts w:ascii="Tahoma" w:hAnsi="Tahoma" w:cs="Tahoma"/>
          <w:spacing w:val="-3"/>
          <w:sz w:val="28"/>
          <w:szCs w:val="28"/>
        </w:rPr>
        <w:t xml:space="preserve">to </w:t>
      </w:r>
      <w:r w:rsidRPr="004E44AA">
        <w:rPr>
          <w:rFonts w:ascii="Tahoma" w:hAnsi="Tahoma" w:cs="Tahoma"/>
          <w:sz w:val="28"/>
          <w:szCs w:val="28"/>
        </w:rPr>
        <w:t xml:space="preserve">appreciate resolution options being adopted to address the problem. In  view  of the importance of this  need, a CBN/NDIC Collaborative Study (1995) undertook an empirical method </w:t>
      </w:r>
      <w:r w:rsidRPr="004E44AA">
        <w:rPr>
          <w:rFonts w:ascii="Tahoma" w:hAnsi="Tahoma" w:cs="Tahoma"/>
          <w:spacing w:val="-3"/>
          <w:sz w:val="28"/>
          <w:szCs w:val="28"/>
        </w:rPr>
        <w:t xml:space="preserve">to </w:t>
      </w:r>
      <w:r w:rsidRPr="004E44AA">
        <w:rPr>
          <w:rFonts w:ascii="Tahoma" w:hAnsi="Tahoma" w:cs="Tahoma"/>
          <w:sz w:val="28"/>
          <w:szCs w:val="28"/>
        </w:rPr>
        <w:t xml:space="preserve">verify the causes of bank distress </w:t>
      </w:r>
      <w:r w:rsidRPr="004E44AA">
        <w:rPr>
          <w:rFonts w:ascii="Tahoma" w:hAnsi="Tahoma" w:cs="Tahoma"/>
          <w:spacing w:val="-3"/>
          <w:sz w:val="28"/>
          <w:szCs w:val="28"/>
        </w:rPr>
        <w:t xml:space="preserve">in </w:t>
      </w:r>
      <w:r w:rsidRPr="004E44AA">
        <w:rPr>
          <w:rFonts w:ascii="Tahoma" w:hAnsi="Tahoma" w:cs="Tahoma"/>
          <w:sz w:val="28"/>
          <w:szCs w:val="28"/>
        </w:rPr>
        <w:t xml:space="preserve">Nigeria. </w:t>
      </w:r>
      <w:r w:rsidRPr="004E44AA">
        <w:rPr>
          <w:rFonts w:ascii="Tahoma" w:hAnsi="Tahoma" w:cs="Tahoma"/>
          <w:spacing w:val="-4"/>
          <w:sz w:val="28"/>
          <w:szCs w:val="28"/>
        </w:rPr>
        <w:t xml:space="preserve">The </w:t>
      </w:r>
      <w:r w:rsidRPr="004E44AA">
        <w:rPr>
          <w:rFonts w:ascii="Tahoma" w:hAnsi="Tahoma" w:cs="Tahoma"/>
          <w:sz w:val="28"/>
          <w:szCs w:val="28"/>
        </w:rPr>
        <w:t xml:space="preserve">empirical study employed the analysis of primary data obtained from a survey and the analysis of secondary data on a wide range of performance indicators including Capital Adequacy, </w:t>
      </w:r>
      <w:r w:rsidRPr="004E44AA">
        <w:rPr>
          <w:rFonts w:ascii="Tahoma" w:hAnsi="Tahoma" w:cs="Tahoma"/>
          <w:spacing w:val="-3"/>
          <w:sz w:val="28"/>
          <w:szCs w:val="28"/>
        </w:rPr>
        <w:t xml:space="preserve">Assets’ </w:t>
      </w:r>
      <w:r w:rsidRPr="004E44AA">
        <w:rPr>
          <w:rFonts w:ascii="Tahoma" w:hAnsi="Tahoma" w:cs="Tahoma"/>
          <w:sz w:val="28"/>
          <w:szCs w:val="28"/>
        </w:rPr>
        <w:t xml:space="preserve">Quarterly, Management, Earnings and Liquidity (CAMEL) parameters. </w:t>
      </w:r>
      <w:r w:rsidRPr="004E44AA">
        <w:rPr>
          <w:rFonts w:ascii="Tahoma" w:hAnsi="Tahoma" w:cs="Tahoma"/>
          <w:spacing w:val="-3"/>
          <w:sz w:val="28"/>
          <w:szCs w:val="28"/>
        </w:rPr>
        <w:t xml:space="preserve">The </w:t>
      </w:r>
      <w:r w:rsidRPr="004E44AA">
        <w:rPr>
          <w:rFonts w:ascii="Tahoma" w:hAnsi="Tahoma" w:cs="Tahoma"/>
          <w:sz w:val="28"/>
          <w:szCs w:val="28"/>
        </w:rPr>
        <w:t xml:space="preserve">findings of the study have corroborated the earlier held view that distress among Nigerian banks is a visible expression of a complex </w:t>
      </w:r>
      <w:r w:rsidRPr="004E44AA">
        <w:rPr>
          <w:rFonts w:ascii="Tahoma" w:hAnsi="Tahoma" w:cs="Tahoma"/>
          <w:spacing w:val="-3"/>
          <w:sz w:val="28"/>
          <w:szCs w:val="28"/>
        </w:rPr>
        <w:t xml:space="preserve">set </w:t>
      </w:r>
      <w:r w:rsidRPr="004E44AA">
        <w:rPr>
          <w:rFonts w:ascii="Tahoma" w:hAnsi="Tahoma" w:cs="Tahoma"/>
          <w:sz w:val="28"/>
          <w:szCs w:val="28"/>
        </w:rPr>
        <w:t>of interrelated problems emanating from a number of factors, including poor corporate</w:t>
      </w:r>
      <w:r w:rsidRPr="004E44AA">
        <w:rPr>
          <w:rFonts w:ascii="Tahoma" w:hAnsi="Tahoma" w:cs="Tahoma"/>
          <w:spacing w:val="3"/>
          <w:sz w:val="28"/>
          <w:szCs w:val="28"/>
        </w:rPr>
        <w:t xml:space="preserve"> </w:t>
      </w:r>
      <w:r w:rsidRPr="004E44AA">
        <w:rPr>
          <w:rFonts w:ascii="Tahoma" w:hAnsi="Tahoma" w:cs="Tahoma"/>
          <w:sz w:val="28"/>
          <w:szCs w:val="28"/>
        </w:rPr>
        <w:t>governance/management, capital inadequacy, policy/regulatory environment, widespread incidence of non-performing loans arising mainly from economic downturn, poor lending and borrowing culture, asymmetric information, and aftermath of competition. Some of these factors examined here are endogenous while the others are exogenous to the banking</w:t>
      </w:r>
      <w:r w:rsidRPr="004E44AA">
        <w:rPr>
          <w:rFonts w:ascii="Tahoma" w:hAnsi="Tahoma" w:cs="Tahoma"/>
          <w:spacing w:val="-11"/>
          <w:sz w:val="28"/>
          <w:szCs w:val="28"/>
        </w:rPr>
        <w:t xml:space="preserve"> </w:t>
      </w:r>
      <w:r w:rsidRPr="004E44AA">
        <w:rPr>
          <w:rFonts w:ascii="Tahoma" w:hAnsi="Tahoma" w:cs="Tahoma"/>
          <w:sz w:val="28"/>
          <w:szCs w:val="28"/>
        </w:rPr>
        <w:t>system.</w:t>
      </w:r>
    </w:p>
    <w:p w:rsidR="00E204AD" w:rsidRPr="004E44AA" w:rsidRDefault="00E204AD" w:rsidP="00D015F1">
      <w:pPr>
        <w:pStyle w:val="Heading3"/>
        <w:numPr>
          <w:ilvl w:val="0"/>
          <w:numId w:val="2"/>
        </w:numPr>
        <w:spacing w:before="205" w:line="480" w:lineRule="auto"/>
        <w:ind w:left="0" w:firstLine="0"/>
        <w:jc w:val="both"/>
        <w:rPr>
          <w:rFonts w:ascii="Tahoma" w:hAnsi="Tahoma" w:cs="Tahoma"/>
          <w:sz w:val="28"/>
          <w:szCs w:val="28"/>
        </w:rPr>
      </w:pPr>
      <w:r w:rsidRPr="004E44AA">
        <w:rPr>
          <w:rFonts w:ascii="Tahoma" w:hAnsi="Tahoma" w:cs="Tahoma"/>
          <w:sz w:val="28"/>
          <w:szCs w:val="28"/>
        </w:rPr>
        <w:t>Policy and Regulatory</w:t>
      </w:r>
      <w:r w:rsidRPr="004E44AA">
        <w:rPr>
          <w:rFonts w:ascii="Tahoma" w:hAnsi="Tahoma" w:cs="Tahoma"/>
          <w:spacing w:val="8"/>
          <w:sz w:val="28"/>
          <w:szCs w:val="28"/>
        </w:rPr>
        <w:t xml:space="preserve"> </w:t>
      </w:r>
      <w:r w:rsidRPr="004E44AA">
        <w:rPr>
          <w:rFonts w:ascii="Tahoma" w:hAnsi="Tahoma" w:cs="Tahoma"/>
          <w:sz w:val="28"/>
          <w:szCs w:val="28"/>
        </w:rPr>
        <w:t>Environment</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Prior to the adoption of a comprehensive economic reform programme under the Structural Adjustment Programme </w:t>
      </w:r>
      <w:r w:rsidRPr="004E44AA">
        <w:rPr>
          <w:rFonts w:ascii="Tahoma" w:hAnsi="Tahoma" w:cs="Tahoma"/>
          <w:spacing w:val="-2"/>
          <w:sz w:val="28"/>
          <w:szCs w:val="28"/>
        </w:rPr>
        <w:t xml:space="preserve">(SAP), </w:t>
      </w:r>
      <w:r w:rsidRPr="004E44AA">
        <w:rPr>
          <w:rFonts w:ascii="Tahoma" w:hAnsi="Tahoma" w:cs="Tahoma"/>
          <w:sz w:val="28"/>
          <w:szCs w:val="28"/>
        </w:rPr>
        <w:t xml:space="preserve">the Nigerian banking system could simply be described as highly regulated. Some of these regulations had sometimes been counter-productive and had contributed </w:t>
      </w:r>
      <w:r w:rsidRPr="004E44AA">
        <w:rPr>
          <w:rFonts w:ascii="Tahoma" w:hAnsi="Tahoma" w:cs="Tahoma"/>
          <w:spacing w:val="-3"/>
          <w:sz w:val="28"/>
          <w:szCs w:val="28"/>
        </w:rPr>
        <w:t xml:space="preserve">to </w:t>
      </w:r>
      <w:r w:rsidRPr="004E44AA">
        <w:rPr>
          <w:rFonts w:ascii="Tahoma" w:hAnsi="Tahoma" w:cs="Tahoma"/>
          <w:sz w:val="28"/>
          <w:szCs w:val="28"/>
        </w:rPr>
        <w:t xml:space="preserve">the strains </w:t>
      </w:r>
      <w:r w:rsidRPr="004E44AA">
        <w:rPr>
          <w:rFonts w:ascii="Tahoma" w:hAnsi="Tahoma" w:cs="Tahoma"/>
          <w:spacing w:val="-3"/>
          <w:sz w:val="28"/>
          <w:szCs w:val="28"/>
        </w:rPr>
        <w:t xml:space="preserve">in </w:t>
      </w:r>
      <w:r w:rsidRPr="004E44AA">
        <w:rPr>
          <w:rFonts w:ascii="Tahoma" w:hAnsi="Tahoma" w:cs="Tahoma"/>
          <w:sz w:val="28"/>
          <w:szCs w:val="28"/>
        </w:rPr>
        <w:t xml:space="preserve">our banking system.  Banks were subjected  to substantial  restriction on their products and activities. These restrictions had, </w:t>
      </w:r>
      <w:r w:rsidRPr="004E44AA">
        <w:rPr>
          <w:rFonts w:ascii="Tahoma" w:hAnsi="Tahoma" w:cs="Tahoma"/>
          <w:spacing w:val="-3"/>
          <w:sz w:val="28"/>
          <w:szCs w:val="28"/>
        </w:rPr>
        <w:t xml:space="preserve">to </w:t>
      </w:r>
      <w:r w:rsidRPr="004E44AA">
        <w:rPr>
          <w:rFonts w:ascii="Tahoma" w:hAnsi="Tahoma" w:cs="Tahoma"/>
          <w:sz w:val="28"/>
          <w:szCs w:val="28"/>
        </w:rPr>
        <w:t xml:space="preserve">a reasonable extent, limited some  banks’ ability </w:t>
      </w:r>
      <w:r w:rsidRPr="004E44AA">
        <w:rPr>
          <w:rFonts w:ascii="Tahoma" w:hAnsi="Tahoma" w:cs="Tahoma"/>
          <w:spacing w:val="-3"/>
          <w:sz w:val="28"/>
          <w:szCs w:val="28"/>
        </w:rPr>
        <w:t xml:space="preserve">to </w:t>
      </w:r>
      <w:r w:rsidRPr="004E44AA">
        <w:rPr>
          <w:rFonts w:ascii="Tahoma" w:hAnsi="Tahoma" w:cs="Tahoma"/>
          <w:sz w:val="28"/>
          <w:szCs w:val="28"/>
        </w:rPr>
        <w:t xml:space="preserve">adapt </w:t>
      </w:r>
      <w:r w:rsidRPr="004E44AA">
        <w:rPr>
          <w:rFonts w:ascii="Tahoma" w:hAnsi="Tahoma" w:cs="Tahoma"/>
          <w:spacing w:val="-3"/>
          <w:sz w:val="28"/>
          <w:szCs w:val="28"/>
        </w:rPr>
        <w:t xml:space="preserve">to </w:t>
      </w:r>
      <w:r w:rsidRPr="004E44AA">
        <w:rPr>
          <w:rFonts w:ascii="Tahoma" w:hAnsi="Tahoma" w:cs="Tahoma"/>
          <w:sz w:val="28"/>
          <w:szCs w:val="28"/>
        </w:rPr>
        <w:t xml:space="preserve">changing market conditions. </w:t>
      </w:r>
      <w:r w:rsidRPr="004E44AA">
        <w:rPr>
          <w:rFonts w:ascii="Tahoma" w:hAnsi="Tahoma" w:cs="Tahoma"/>
          <w:spacing w:val="-4"/>
          <w:sz w:val="28"/>
          <w:szCs w:val="28"/>
        </w:rPr>
        <w:t xml:space="preserve">The  </w:t>
      </w:r>
      <w:r w:rsidRPr="004E44AA">
        <w:rPr>
          <w:rFonts w:ascii="Tahoma" w:hAnsi="Tahoma" w:cs="Tahoma"/>
          <w:sz w:val="28"/>
          <w:szCs w:val="28"/>
        </w:rPr>
        <w:t xml:space="preserve">government had generally </w:t>
      </w:r>
      <w:r w:rsidRPr="004E44AA">
        <w:rPr>
          <w:rFonts w:ascii="Tahoma" w:hAnsi="Tahoma" w:cs="Tahoma"/>
          <w:spacing w:val="-3"/>
          <w:sz w:val="28"/>
          <w:szCs w:val="28"/>
        </w:rPr>
        <w:t xml:space="preserve">in  </w:t>
      </w:r>
      <w:r w:rsidRPr="004E44AA">
        <w:rPr>
          <w:rFonts w:ascii="Tahoma" w:hAnsi="Tahoma" w:cs="Tahoma"/>
          <w:sz w:val="28"/>
          <w:szCs w:val="28"/>
        </w:rPr>
        <w:t xml:space="preserve">the  past made the control over banks an important </w:t>
      </w:r>
      <w:r w:rsidRPr="004E44AA">
        <w:rPr>
          <w:rFonts w:ascii="Tahoma" w:hAnsi="Tahoma" w:cs="Tahoma"/>
          <w:spacing w:val="-3"/>
          <w:sz w:val="28"/>
          <w:szCs w:val="28"/>
        </w:rPr>
        <w:t xml:space="preserve">tool </w:t>
      </w:r>
      <w:r w:rsidRPr="004E44AA">
        <w:rPr>
          <w:rFonts w:ascii="Tahoma" w:hAnsi="Tahoma" w:cs="Tahoma"/>
          <w:sz w:val="28"/>
          <w:szCs w:val="28"/>
        </w:rPr>
        <w:t xml:space="preserve">of the country’s economic development strategies. These policies were put in place in </w:t>
      </w:r>
      <w:r w:rsidRPr="004E44AA">
        <w:rPr>
          <w:rFonts w:ascii="Tahoma" w:hAnsi="Tahoma" w:cs="Tahoma"/>
          <w:spacing w:val="-3"/>
          <w:sz w:val="28"/>
          <w:szCs w:val="28"/>
        </w:rPr>
        <w:t xml:space="preserve">the </w:t>
      </w:r>
      <w:r w:rsidRPr="004E44AA">
        <w:rPr>
          <w:rFonts w:ascii="Tahoma" w:hAnsi="Tahoma" w:cs="Tahoma"/>
          <w:sz w:val="28"/>
          <w:szCs w:val="28"/>
        </w:rPr>
        <w:t xml:space="preserve">belief that without such intervention,  the banking system might not cooperate in </w:t>
      </w:r>
      <w:r w:rsidRPr="004E44AA">
        <w:rPr>
          <w:rFonts w:ascii="Tahoma" w:hAnsi="Tahoma" w:cs="Tahoma"/>
          <w:spacing w:val="-3"/>
          <w:sz w:val="28"/>
          <w:szCs w:val="28"/>
        </w:rPr>
        <w:t xml:space="preserve">the </w:t>
      </w:r>
      <w:r w:rsidRPr="004E44AA">
        <w:rPr>
          <w:rFonts w:ascii="Tahoma" w:hAnsi="Tahoma" w:cs="Tahoma"/>
          <w:sz w:val="28"/>
          <w:szCs w:val="28"/>
        </w:rPr>
        <w:t xml:space="preserve">development effort  because  of  divergence between public and private goals. </w:t>
      </w:r>
      <w:r w:rsidRPr="004E44AA">
        <w:rPr>
          <w:rFonts w:ascii="Tahoma" w:hAnsi="Tahoma" w:cs="Tahoma"/>
          <w:spacing w:val="-3"/>
          <w:sz w:val="28"/>
          <w:szCs w:val="28"/>
        </w:rPr>
        <w:t xml:space="preserve">Some </w:t>
      </w:r>
      <w:r w:rsidRPr="004E44AA">
        <w:rPr>
          <w:rFonts w:ascii="Tahoma" w:hAnsi="Tahoma" w:cs="Tahoma"/>
          <w:sz w:val="28"/>
          <w:szCs w:val="28"/>
        </w:rPr>
        <w:t xml:space="preserve">of </w:t>
      </w:r>
      <w:r w:rsidRPr="004E44AA">
        <w:rPr>
          <w:rFonts w:ascii="Tahoma" w:hAnsi="Tahoma" w:cs="Tahoma"/>
          <w:spacing w:val="-3"/>
          <w:sz w:val="28"/>
          <w:szCs w:val="28"/>
        </w:rPr>
        <w:t xml:space="preserve">the </w:t>
      </w:r>
      <w:r w:rsidRPr="004E44AA">
        <w:rPr>
          <w:rFonts w:ascii="Tahoma" w:hAnsi="Tahoma" w:cs="Tahoma"/>
          <w:sz w:val="28"/>
          <w:szCs w:val="28"/>
        </w:rPr>
        <w:t xml:space="preserve">policies manifested in the </w:t>
      </w:r>
      <w:r w:rsidRPr="004E44AA">
        <w:rPr>
          <w:rFonts w:ascii="Tahoma" w:hAnsi="Tahoma" w:cs="Tahoma"/>
          <w:spacing w:val="-3"/>
          <w:sz w:val="28"/>
          <w:szCs w:val="28"/>
        </w:rPr>
        <w:t xml:space="preserve">form </w:t>
      </w:r>
      <w:r w:rsidRPr="004E44AA">
        <w:rPr>
          <w:rFonts w:ascii="Tahoma" w:hAnsi="Tahoma" w:cs="Tahoma"/>
          <w:sz w:val="28"/>
          <w:szCs w:val="28"/>
        </w:rPr>
        <w:t xml:space="preserve">of direct </w:t>
      </w:r>
      <w:r w:rsidRPr="004E44AA">
        <w:rPr>
          <w:rFonts w:ascii="Tahoma" w:hAnsi="Tahoma" w:cs="Tahoma"/>
          <w:spacing w:val="-3"/>
          <w:sz w:val="28"/>
          <w:szCs w:val="28"/>
        </w:rPr>
        <w:t xml:space="preserve">control </w:t>
      </w:r>
      <w:r w:rsidRPr="004E44AA">
        <w:rPr>
          <w:rFonts w:ascii="Tahoma" w:hAnsi="Tahoma" w:cs="Tahoma"/>
          <w:sz w:val="28"/>
          <w:szCs w:val="28"/>
        </w:rPr>
        <w:t>and the establishment of interest rate ceiling as well as restriction on entry into the banking industry.</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Heading3"/>
        <w:numPr>
          <w:ilvl w:val="0"/>
          <w:numId w:val="2"/>
        </w:numPr>
        <w:spacing w:before="206" w:line="480" w:lineRule="auto"/>
        <w:ind w:left="0" w:firstLine="0"/>
        <w:jc w:val="both"/>
        <w:rPr>
          <w:rFonts w:ascii="Tahoma" w:hAnsi="Tahoma" w:cs="Tahoma"/>
          <w:sz w:val="28"/>
          <w:szCs w:val="28"/>
        </w:rPr>
      </w:pPr>
      <w:r w:rsidRPr="004E44AA">
        <w:rPr>
          <w:rFonts w:ascii="Tahoma" w:hAnsi="Tahoma" w:cs="Tahoma"/>
          <w:sz w:val="28"/>
          <w:szCs w:val="28"/>
        </w:rPr>
        <w:t>Capital Inadequacy</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A function of capital in a </w:t>
      </w:r>
      <w:r w:rsidRPr="004E44AA">
        <w:rPr>
          <w:rFonts w:ascii="Tahoma" w:hAnsi="Tahoma" w:cs="Tahoma"/>
          <w:spacing w:val="-3"/>
          <w:sz w:val="28"/>
          <w:szCs w:val="28"/>
        </w:rPr>
        <w:t xml:space="preserve">bank </w:t>
      </w:r>
      <w:r w:rsidRPr="004E44AA">
        <w:rPr>
          <w:rFonts w:ascii="Tahoma" w:hAnsi="Tahoma" w:cs="Tahoma"/>
          <w:sz w:val="28"/>
          <w:szCs w:val="28"/>
        </w:rPr>
        <w:t xml:space="preserve">is to serve as a means by which losses can be absolved. Capital provides a cushion </w:t>
      </w:r>
      <w:r w:rsidRPr="004E44AA">
        <w:rPr>
          <w:rFonts w:ascii="Tahoma" w:hAnsi="Tahoma" w:cs="Tahoma"/>
          <w:spacing w:val="-3"/>
          <w:sz w:val="28"/>
          <w:szCs w:val="28"/>
        </w:rPr>
        <w:t xml:space="preserve">to </w:t>
      </w:r>
      <w:r w:rsidRPr="004E44AA">
        <w:rPr>
          <w:rFonts w:ascii="Tahoma" w:hAnsi="Tahoma" w:cs="Tahoma"/>
          <w:sz w:val="28"/>
          <w:szCs w:val="28"/>
        </w:rPr>
        <w:t xml:space="preserve">withstand abnormal losses not covered by current  earnings,  enabling banks </w:t>
      </w:r>
      <w:r w:rsidRPr="004E44AA">
        <w:rPr>
          <w:rFonts w:ascii="Tahoma" w:hAnsi="Tahoma" w:cs="Tahoma"/>
          <w:spacing w:val="-3"/>
          <w:sz w:val="28"/>
          <w:szCs w:val="28"/>
        </w:rPr>
        <w:t xml:space="preserve">to </w:t>
      </w:r>
      <w:r w:rsidRPr="004E44AA">
        <w:rPr>
          <w:rFonts w:ascii="Tahoma" w:hAnsi="Tahoma" w:cs="Tahoma"/>
          <w:sz w:val="28"/>
          <w:szCs w:val="28"/>
        </w:rPr>
        <w:t xml:space="preserve">regain equilibrium and to re-establish a normal earnings pattern. </w:t>
      </w:r>
      <w:r w:rsidRPr="004E44AA">
        <w:rPr>
          <w:rFonts w:ascii="Tahoma" w:hAnsi="Tahoma" w:cs="Tahoma"/>
          <w:spacing w:val="-3"/>
          <w:sz w:val="28"/>
          <w:szCs w:val="28"/>
        </w:rPr>
        <w:t xml:space="preserve">The  </w:t>
      </w:r>
      <w:r w:rsidRPr="004E44AA">
        <w:rPr>
          <w:rFonts w:ascii="Tahoma" w:hAnsi="Tahoma" w:cs="Tahoma"/>
          <w:sz w:val="28"/>
          <w:szCs w:val="28"/>
        </w:rPr>
        <w:t xml:space="preserve">need  </w:t>
      </w:r>
      <w:r w:rsidRPr="004E44AA">
        <w:rPr>
          <w:rFonts w:ascii="Tahoma" w:hAnsi="Tahoma" w:cs="Tahoma"/>
          <w:spacing w:val="-3"/>
          <w:sz w:val="28"/>
          <w:szCs w:val="28"/>
        </w:rPr>
        <w:t xml:space="preserve">for  </w:t>
      </w:r>
      <w:r w:rsidRPr="004E44AA">
        <w:rPr>
          <w:rFonts w:ascii="Tahoma" w:hAnsi="Tahoma" w:cs="Tahoma"/>
          <w:sz w:val="28"/>
          <w:szCs w:val="28"/>
        </w:rPr>
        <w:t xml:space="preserve">adequate capital largely informed the decision of the Regulatory Authorities to raise the  minimum equity share capital of banks over </w:t>
      </w:r>
      <w:r w:rsidRPr="004E44AA">
        <w:rPr>
          <w:rFonts w:ascii="Tahoma" w:hAnsi="Tahoma" w:cs="Tahoma"/>
          <w:spacing w:val="-3"/>
          <w:sz w:val="28"/>
          <w:szCs w:val="28"/>
        </w:rPr>
        <w:t xml:space="preserve">the </w:t>
      </w:r>
      <w:r w:rsidRPr="004E44AA">
        <w:rPr>
          <w:rFonts w:ascii="Tahoma" w:hAnsi="Tahoma" w:cs="Tahoma"/>
          <w:sz w:val="28"/>
          <w:szCs w:val="28"/>
        </w:rPr>
        <w:t xml:space="preserve">years. </w:t>
      </w:r>
      <w:r w:rsidRPr="004E44AA">
        <w:rPr>
          <w:rFonts w:ascii="Tahoma" w:hAnsi="Tahoma" w:cs="Tahoma"/>
          <w:spacing w:val="-3"/>
          <w:sz w:val="28"/>
          <w:szCs w:val="28"/>
        </w:rPr>
        <w:t xml:space="preserve">At </w:t>
      </w:r>
      <w:r w:rsidRPr="004E44AA">
        <w:rPr>
          <w:rFonts w:ascii="Tahoma" w:hAnsi="Tahoma" w:cs="Tahoma"/>
          <w:sz w:val="28"/>
          <w:szCs w:val="28"/>
        </w:rPr>
        <w:t>present the minimum paid-up equity share</w:t>
      </w:r>
      <w:r w:rsidRPr="004E44AA">
        <w:rPr>
          <w:rFonts w:ascii="Tahoma" w:hAnsi="Tahoma" w:cs="Tahoma"/>
          <w:spacing w:val="26"/>
          <w:sz w:val="28"/>
          <w:szCs w:val="28"/>
        </w:rPr>
        <w:t xml:space="preserve"> </w:t>
      </w:r>
      <w:r w:rsidRPr="004E44AA">
        <w:rPr>
          <w:rFonts w:ascii="Tahoma" w:hAnsi="Tahoma" w:cs="Tahoma"/>
          <w:sz w:val="28"/>
          <w:szCs w:val="28"/>
        </w:rPr>
        <w:t>capital</w:t>
      </w:r>
      <w:r w:rsidRPr="004E44AA">
        <w:rPr>
          <w:rFonts w:ascii="Tahoma" w:hAnsi="Tahoma" w:cs="Tahoma"/>
          <w:spacing w:val="38"/>
          <w:sz w:val="28"/>
          <w:szCs w:val="28"/>
        </w:rPr>
        <w:t xml:space="preserve"> </w:t>
      </w:r>
      <w:r w:rsidRPr="004E44AA">
        <w:rPr>
          <w:rFonts w:ascii="Tahoma" w:hAnsi="Tahoma" w:cs="Tahoma"/>
          <w:spacing w:val="-3"/>
          <w:sz w:val="28"/>
          <w:szCs w:val="28"/>
        </w:rPr>
        <w:t>is</w:t>
      </w:r>
      <w:r w:rsidRPr="004E44AA">
        <w:rPr>
          <w:rFonts w:ascii="Tahoma" w:hAnsi="Tahoma" w:cs="Tahoma"/>
          <w:spacing w:val="31"/>
          <w:sz w:val="28"/>
          <w:szCs w:val="28"/>
        </w:rPr>
        <w:t xml:space="preserve"> </w:t>
      </w:r>
      <w:r w:rsidRPr="004E44AA">
        <w:rPr>
          <w:rFonts w:ascii="Tahoma" w:hAnsi="Tahoma" w:cs="Tahoma"/>
          <w:dstrike/>
          <w:sz w:val="28"/>
          <w:szCs w:val="28"/>
        </w:rPr>
        <w:t>N</w:t>
      </w:r>
      <w:r w:rsidRPr="004E44AA">
        <w:rPr>
          <w:rFonts w:ascii="Tahoma" w:hAnsi="Tahoma" w:cs="Tahoma"/>
          <w:sz w:val="28"/>
          <w:szCs w:val="28"/>
        </w:rPr>
        <w:t>2</w:t>
      </w:r>
      <w:r w:rsidRPr="004E44AA">
        <w:rPr>
          <w:rFonts w:ascii="Tahoma" w:hAnsi="Tahoma" w:cs="Tahoma"/>
          <w:spacing w:val="33"/>
          <w:sz w:val="28"/>
          <w:szCs w:val="28"/>
        </w:rPr>
        <w:t xml:space="preserve"> </w:t>
      </w:r>
      <w:r w:rsidRPr="004E44AA">
        <w:rPr>
          <w:rFonts w:ascii="Tahoma" w:hAnsi="Tahoma" w:cs="Tahoma"/>
          <w:sz w:val="28"/>
          <w:szCs w:val="28"/>
        </w:rPr>
        <w:t>billion</w:t>
      </w:r>
      <w:r w:rsidRPr="004E44AA">
        <w:rPr>
          <w:rFonts w:ascii="Tahoma" w:hAnsi="Tahoma" w:cs="Tahoma"/>
          <w:spacing w:val="32"/>
          <w:sz w:val="28"/>
          <w:szCs w:val="28"/>
        </w:rPr>
        <w:t xml:space="preserve"> </w:t>
      </w:r>
      <w:r w:rsidRPr="004E44AA">
        <w:rPr>
          <w:rFonts w:ascii="Tahoma" w:hAnsi="Tahoma" w:cs="Tahoma"/>
          <w:spacing w:val="-3"/>
          <w:sz w:val="28"/>
          <w:szCs w:val="28"/>
        </w:rPr>
        <w:t>for</w:t>
      </w:r>
      <w:r w:rsidRPr="004E44AA">
        <w:rPr>
          <w:rFonts w:ascii="Tahoma" w:hAnsi="Tahoma" w:cs="Tahoma"/>
          <w:spacing w:val="34"/>
          <w:sz w:val="28"/>
          <w:szCs w:val="28"/>
        </w:rPr>
        <w:t xml:space="preserve"> </w:t>
      </w:r>
      <w:r w:rsidRPr="004E44AA">
        <w:rPr>
          <w:rFonts w:ascii="Tahoma" w:hAnsi="Tahoma" w:cs="Tahoma"/>
          <w:sz w:val="28"/>
          <w:szCs w:val="28"/>
        </w:rPr>
        <w:t>a</w:t>
      </w:r>
      <w:r w:rsidRPr="004E44AA">
        <w:rPr>
          <w:rFonts w:ascii="Tahoma" w:hAnsi="Tahoma" w:cs="Tahoma"/>
          <w:spacing w:val="29"/>
          <w:sz w:val="28"/>
          <w:szCs w:val="28"/>
        </w:rPr>
        <w:t xml:space="preserve"> </w:t>
      </w:r>
      <w:r w:rsidRPr="004E44AA">
        <w:rPr>
          <w:rFonts w:ascii="Tahoma" w:hAnsi="Tahoma" w:cs="Tahoma"/>
          <w:sz w:val="28"/>
          <w:szCs w:val="28"/>
        </w:rPr>
        <w:t>new</w:t>
      </w:r>
      <w:r w:rsidRPr="004E44AA">
        <w:rPr>
          <w:rFonts w:ascii="Tahoma" w:hAnsi="Tahoma" w:cs="Tahoma"/>
          <w:spacing w:val="32"/>
          <w:sz w:val="28"/>
          <w:szCs w:val="28"/>
        </w:rPr>
        <w:t xml:space="preserve"> </w:t>
      </w:r>
      <w:r w:rsidRPr="004E44AA">
        <w:rPr>
          <w:rFonts w:ascii="Tahoma" w:hAnsi="Tahoma" w:cs="Tahoma"/>
          <w:sz w:val="28"/>
          <w:szCs w:val="28"/>
        </w:rPr>
        <w:t>bank</w:t>
      </w:r>
      <w:r w:rsidRPr="004E44AA">
        <w:rPr>
          <w:rFonts w:ascii="Tahoma" w:hAnsi="Tahoma" w:cs="Tahoma"/>
          <w:spacing w:val="34"/>
          <w:sz w:val="28"/>
          <w:szCs w:val="28"/>
        </w:rPr>
        <w:t xml:space="preserve"> </w:t>
      </w:r>
      <w:r w:rsidRPr="004E44AA">
        <w:rPr>
          <w:rFonts w:ascii="Tahoma" w:hAnsi="Tahoma" w:cs="Tahoma"/>
          <w:spacing w:val="-3"/>
          <w:sz w:val="28"/>
          <w:szCs w:val="28"/>
        </w:rPr>
        <w:t>to</w:t>
      </w:r>
      <w:r w:rsidRPr="004E44AA">
        <w:rPr>
          <w:rFonts w:ascii="Tahoma" w:hAnsi="Tahoma" w:cs="Tahoma"/>
          <w:spacing w:val="31"/>
          <w:sz w:val="28"/>
          <w:szCs w:val="28"/>
        </w:rPr>
        <w:t xml:space="preserve"> </w:t>
      </w:r>
      <w:r w:rsidRPr="004E44AA">
        <w:rPr>
          <w:rFonts w:ascii="Tahoma" w:hAnsi="Tahoma" w:cs="Tahoma"/>
          <w:sz w:val="28"/>
          <w:szCs w:val="28"/>
        </w:rPr>
        <w:t>be</w:t>
      </w:r>
      <w:r w:rsidRPr="004E44AA">
        <w:rPr>
          <w:rFonts w:ascii="Tahoma" w:hAnsi="Tahoma" w:cs="Tahoma"/>
          <w:spacing w:val="26"/>
          <w:sz w:val="28"/>
          <w:szCs w:val="28"/>
        </w:rPr>
        <w:t xml:space="preserve"> </w:t>
      </w:r>
      <w:r w:rsidRPr="004E44AA">
        <w:rPr>
          <w:rFonts w:ascii="Tahoma" w:hAnsi="Tahoma" w:cs="Tahoma"/>
          <w:sz w:val="28"/>
          <w:szCs w:val="28"/>
        </w:rPr>
        <w:t>licensed</w:t>
      </w:r>
      <w:r w:rsidRPr="004E44AA">
        <w:rPr>
          <w:rFonts w:ascii="Tahoma" w:hAnsi="Tahoma" w:cs="Tahoma"/>
          <w:spacing w:val="31"/>
          <w:sz w:val="28"/>
          <w:szCs w:val="28"/>
        </w:rPr>
        <w:t xml:space="preserve"> </w:t>
      </w:r>
      <w:r w:rsidRPr="004E44AA">
        <w:rPr>
          <w:rFonts w:ascii="Tahoma" w:hAnsi="Tahoma" w:cs="Tahoma"/>
          <w:sz w:val="28"/>
          <w:szCs w:val="28"/>
        </w:rPr>
        <w:t>and</w:t>
      </w:r>
      <w:r w:rsidRPr="004E44AA">
        <w:rPr>
          <w:rFonts w:ascii="Tahoma" w:hAnsi="Tahoma" w:cs="Tahoma"/>
          <w:spacing w:val="33"/>
          <w:sz w:val="28"/>
          <w:szCs w:val="28"/>
        </w:rPr>
        <w:t xml:space="preserve"> </w:t>
      </w:r>
      <w:r w:rsidRPr="004E44AA">
        <w:rPr>
          <w:rFonts w:ascii="Tahoma" w:hAnsi="Tahoma" w:cs="Tahoma"/>
          <w:sz w:val="28"/>
          <w:szCs w:val="28"/>
        </w:rPr>
        <w:t>the</w:t>
      </w:r>
      <w:r w:rsidRPr="004E44AA">
        <w:rPr>
          <w:rFonts w:ascii="Tahoma" w:hAnsi="Tahoma" w:cs="Tahoma"/>
          <w:spacing w:val="27"/>
          <w:sz w:val="28"/>
          <w:szCs w:val="28"/>
        </w:rPr>
        <w:t xml:space="preserve"> </w:t>
      </w:r>
      <w:r w:rsidRPr="004E44AA">
        <w:rPr>
          <w:rFonts w:ascii="Tahoma" w:hAnsi="Tahoma" w:cs="Tahoma"/>
          <w:sz w:val="28"/>
          <w:szCs w:val="28"/>
        </w:rPr>
        <w:t>existing</w:t>
      </w:r>
      <w:r w:rsidRPr="004E44AA">
        <w:rPr>
          <w:rFonts w:ascii="Tahoma" w:hAnsi="Tahoma" w:cs="Tahoma"/>
          <w:spacing w:val="31"/>
          <w:sz w:val="28"/>
          <w:szCs w:val="28"/>
        </w:rPr>
        <w:t xml:space="preserve"> </w:t>
      </w:r>
      <w:r w:rsidRPr="004E44AA">
        <w:rPr>
          <w:rFonts w:ascii="Tahoma" w:hAnsi="Tahoma" w:cs="Tahoma"/>
          <w:sz w:val="28"/>
          <w:szCs w:val="28"/>
        </w:rPr>
        <w:t>universal</w:t>
      </w:r>
      <w:r w:rsidRPr="004E44AA">
        <w:rPr>
          <w:rFonts w:ascii="Tahoma" w:hAnsi="Tahoma" w:cs="Tahoma"/>
          <w:spacing w:val="33"/>
          <w:sz w:val="28"/>
          <w:szCs w:val="28"/>
        </w:rPr>
        <w:t xml:space="preserve"> </w:t>
      </w:r>
      <w:r w:rsidRPr="004E44AA">
        <w:rPr>
          <w:rFonts w:ascii="Tahoma" w:hAnsi="Tahoma" w:cs="Tahoma"/>
          <w:sz w:val="28"/>
          <w:szCs w:val="28"/>
        </w:rPr>
        <w:t>banks</w:t>
      </w:r>
      <w:r w:rsidRPr="004E44AA">
        <w:rPr>
          <w:rFonts w:ascii="Tahoma" w:hAnsi="Tahoma" w:cs="Tahoma"/>
          <w:spacing w:val="25"/>
          <w:sz w:val="28"/>
          <w:szCs w:val="28"/>
        </w:rPr>
        <w:t xml:space="preserve"> </w:t>
      </w:r>
      <w:r w:rsidRPr="004E44AA">
        <w:rPr>
          <w:rFonts w:ascii="Tahoma" w:hAnsi="Tahoma" w:cs="Tahoma"/>
          <w:sz w:val="28"/>
          <w:szCs w:val="28"/>
        </w:rPr>
        <w:t>have the deadline of 31</w:t>
      </w:r>
      <w:r w:rsidRPr="004E44AA">
        <w:rPr>
          <w:rFonts w:ascii="Tahoma" w:hAnsi="Tahoma" w:cs="Tahoma"/>
          <w:position w:val="6"/>
          <w:sz w:val="28"/>
          <w:szCs w:val="28"/>
        </w:rPr>
        <w:t xml:space="preserve">st </w:t>
      </w:r>
      <w:r w:rsidRPr="004E44AA">
        <w:rPr>
          <w:rFonts w:ascii="Tahoma" w:hAnsi="Tahoma" w:cs="Tahoma"/>
          <w:sz w:val="28"/>
          <w:szCs w:val="28"/>
        </w:rPr>
        <w:t xml:space="preserve">December, 2002 </w:t>
      </w:r>
      <w:r w:rsidRPr="004E44AA">
        <w:rPr>
          <w:rFonts w:ascii="Tahoma" w:hAnsi="Tahoma" w:cs="Tahoma"/>
          <w:spacing w:val="-3"/>
          <w:sz w:val="28"/>
          <w:szCs w:val="28"/>
        </w:rPr>
        <w:t xml:space="preserve">to </w:t>
      </w:r>
      <w:r w:rsidRPr="004E44AA">
        <w:rPr>
          <w:rFonts w:ascii="Tahoma" w:hAnsi="Tahoma" w:cs="Tahoma"/>
          <w:sz w:val="28"/>
          <w:szCs w:val="28"/>
        </w:rPr>
        <w:t xml:space="preserve">beef up their paid-up equity share capital to N1 billion.  This problem of inadequate capital has been further accentuated by the huge amount of non- performing loans which has eroded some banks’  capital base.  It has even been  discovered  that many of the closed banks </w:t>
      </w:r>
      <w:r w:rsidRPr="004E44AA">
        <w:rPr>
          <w:rFonts w:ascii="Tahoma" w:hAnsi="Tahoma" w:cs="Tahoma"/>
          <w:spacing w:val="-3"/>
          <w:sz w:val="28"/>
          <w:szCs w:val="28"/>
        </w:rPr>
        <w:t xml:space="preserve">in </w:t>
      </w:r>
      <w:r w:rsidRPr="004E44AA">
        <w:rPr>
          <w:rFonts w:ascii="Tahoma" w:hAnsi="Tahoma" w:cs="Tahoma"/>
          <w:sz w:val="28"/>
          <w:szCs w:val="28"/>
        </w:rPr>
        <w:t xml:space="preserve">Nigeria started with fictitious capital through </w:t>
      </w:r>
      <w:r w:rsidRPr="004E44AA">
        <w:rPr>
          <w:rFonts w:ascii="Tahoma" w:hAnsi="Tahoma" w:cs="Tahoma"/>
          <w:spacing w:val="-3"/>
          <w:sz w:val="28"/>
          <w:szCs w:val="28"/>
        </w:rPr>
        <w:t xml:space="preserve">the use </w:t>
      </w:r>
      <w:r w:rsidRPr="004E44AA">
        <w:rPr>
          <w:rFonts w:ascii="Tahoma" w:hAnsi="Tahoma" w:cs="Tahoma"/>
          <w:sz w:val="28"/>
          <w:szCs w:val="28"/>
        </w:rPr>
        <w:t xml:space="preserve">of commercial papers (CP’s). Such CP’s were paid back </w:t>
      </w:r>
      <w:r w:rsidRPr="004E44AA">
        <w:rPr>
          <w:rFonts w:ascii="Tahoma" w:hAnsi="Tahoma" w:cs="Tahoma"/>
          <w:spacing w:val="-3"/>
          <w:sz w:val="28"/>
          <w:szCs w:val="28"/>
        </w:rPr>
        <w:t xml:space="preserve">soon </w:t>
      </w:r>
      <w:r w:rsidRPr="004E44AA">
        <w:rPr>
          <w:rFonts w:ascii="Tahoma" w:hAnsi="Tahoma" w:cs="Tahoma"/>
          <w:sz w:val="28"/>
          <w:szCs w:val="28"/>
        </w:rPr>
        <w:t>after commencement of business  with deposits. Many of such so-called bank owners contributed nothing to own a bank, yet they used the means to amass wealth and ruin the bank at the end of the</w:t>
      </w:r>
      <w:r w:rsidRPr="004E44AA">
        <w:rPr>
          <w:rFonts w:ascii="Tahoma" w:hAnsi="Tahoma" w:cs="Tahoma"/>
          <w:spacing w:val="16"/>
          <w:sz w:val="28"/>
          <w:szCs w:val="28"/>
        </w:rPr>
        <w:t xml:space="preserve"> </w:t>
      </w:r>
      <w:r w:rsidRPr="004E44AA">
        <w:rPr>
          <w:rFonts w:ascii="Tahoma" w:hAnsi="Tahoma" w:cs="Tahoma"/>
          <w:sz w:val="28"/>
          <w:szCs w:val="28"/>
        </w:rPr>
        <w:t>day.</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Heading3"/>
        <w:numPr>
          <w:ilvl w:val="0"/>
          <w:numId w:val="2"/>
        </w:numPr>
        <w:spacing w:before="209" w:line="480" w:lineRule="auto"/>
        <w:ind w:left="0" w:firstLine="0"/>
        <w:jc w:val="both"/>
        <w:rPr>
          <w:rFonts w:ascii="Tahoma" w:hAnsi="Tahoma" w:cs="Tahoma"/>
          <w:sz w:val="28"/>
          <w:szCs w:val="28"/>
        </w:rPr>
      </w:pPr>
      <w:r w:rsidRPr="004E44AA">
        <w:rPr>
          <w:rFonts w:ascii="Tahoma" w:hAnsi="Tahoma" w:cs="Tahoma"/>
          <w:sz w:val="28"/>
          <w:szCs w:val="28"/>
        </w:rPr>
        <w:t>Economic Downturn</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adverse economic condition in Nigeria since mid-1981 had been characterized by high inflation, depreciating value of the Naira, large fiscal deficits, heavy external and internal debt overhang and </w:t>
      </w:r>
      <w:r w:rsidRPr="004E44AA">
        <w:rPr>
          <w:rFonts w:ascii="Tahoma" w:hAnsi="Tahoma" w:cs="Tahoma"/>
          <w:spacing w:val="-3"/>
          <w:sz w:val="28"/>
          <w:szCs w:val="28"/>
        </w:rPr>
        <w:t xml:space="preserve">slow </w:t>
      </w:r>
      <w:r w:rsidRPr="004E44AA">
        <w:rPr>
          <w:rFonts w:ascii="Tahoma" w:hAnsi="Tahoma" w:cs="Tahoma"/>
          <w:sz w:val="28"/>
          <w:szCs w:val="28"/>
        </w:rPr>
        <w:t xml:space="preserve">growth. Arising from this stress </w:t>
      </w:r>
      <w:r w:rsidRPr="004E44AA">
        <w:rPr>
          <w:rFonts w:ascii="Tahoma" w:hAnsi="Tahoma" w:cs="Tahoma"/>
          <w:spacing w:val="-3"/>
          <w:sz w:val="28"/>
          <w:szCs w:val="28"/>
        </w:rPr>
        <w:t xml:space="preserve">in </w:t>
      </w:r>
      <w:r w:rsidRPr="004E44AA">
        <w:rPr>
          <w:rFonts w:ascii="Tahoma" w:hAnsi="Tahoma" w:cs="Tahoma"/>
          <w:sz w:val="28"/>
          <w:szCs w:val="28"/>
        </w:rPr>
        <w:t xml:space="preserve">the economy, many borrowers, corporate bodies and individuals as well as government at all levels were unable to service their loans, thereby making many banks to come </w:t>
      </w:r>
      <w:r w:rsidRPr="004E44AA">
        <w:rPr>
          <w:rFonts w:ascii="Tahoma" w:hAnsi="Tahoma" w:cs="Tahoma"/>
          <w:spacing w:val="-3"/>
          <w:sz w:val="28"/>
          <w:szCs w:val="28"/>
        </w:rPr>
        <w:t xml:space="preserve">under </w:t>
      </w:r>
      <w:r w:rsidRPr="004E44AA">
        <w:rPr>
          <w:rFonts w:ascii="Tahoma" w:hAnsi="Tahoma" w:cs="Tahoma"/>
          <w:sz w:val="28"/>
          <w:szCs w:val="28"/>
        </w:rPr>
        <w:t>severe crisis. The macroeconomic  reforms introduced in 1986 also had its toll on the external value of the Naira which was then believed to be overvalued. A massive depreciation that followed shot  up  foreign  manufacturing  input prices leading to greater domestic capacity under utilization and reduced ability of business borrowers to repay their loans and</w:t>
      </w:r>
      <w:r w:rsidRPr="004E44AA">
        <w:rPr>
          <w:rFonts w:ascii="Tahoma" w:hAnsi="Tahoma" w:cs="Tahoma"/>
          <w:spacing w:val="-15"/>
          <w:sz w:val="28"/>
          <w:szCs w:val="28"/>
        </w:rPr>
        <w:t xml:space="preserve"> </w:t>
      </w:r>
      <w:r w:rsidRPr="004E44AA">
        <w:rPr>
          <w:rFonts w:ascii="Tahoma" w:hAnsi="Tahoma" w:cs="Tahoma"/>
          <w:sz w:val="28"/>
          <w:szCs w:val="28"/>
        </w:rPr>
        <w:t>advances.</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Heading3"/>
        <w:numPr>
          <w:ilvl w:val="0"/>
          <w:numId w:val="2"/>
        </w:numPr>
        <w:spacing w:before="210" w:line="480" w:lineRule="auto"/>
        <w:ind w:left="0" w:firstLine="0"/>
        <w:jc w:val="both"/>
        <w:rPr>
          <w:rFonts w:ascii="Tahoma" w:hAnsi="Tahoma" w:cs="Tahoma"/>
          <w:sz w:val="28"/>
          <w:szCs w:val="28"/>
        </w:rPr>
      </w:pPr>
      <w:r w:rsidRPr="004E44AA">
        <w:rPr>
          <w:rFonts w:ascii="Tahoma" w:hAnsi="Tahoma" w:cs="Tahoma"/>
          <w:sz w:val="28"/>
          <w:szCs w:val="28"/>
        </w:rPr>
        <w:t>Borrowing and Lending</w:t>
      </w:r>
      <w:r w:rsidRPr="004E44AA">
        <w:rPr>
          <w:rFonts w:ascii="Tahoma" w:hAnsi="Tahoma" w:cs="Tahoma"/>
          <w:spacing w:val="3"/>
          <w:sz w:val="28"/>
          <w:szCs w:val="28"/>
        </w:rPr>
        <w:t xml:space="preserve"> </w:t>
      </w:r>
      <w:r w:rsidRPr="004E44AA">
        <w:rPr>
          <w:rFonts w:ascii="Tahoma" w:hAnsi="Tahoma" w:cs="Tahoma"/>
          <w:sz w:val="28"/>
          <w:szCs w:val="28"/>
        </w:rPr>
        <w:t>Culture</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This problem of economic downturn has been exacerbated by </w:t>
      </w:r>
      <w:r w:rsidRPr="004E44AA">
        <w:rPr>
          <w:rFonts w:ascii="Tahoma" w:hAnsi="Tahoma" w:cs="Tahoma"/>
          <w:spacing w:val="-3"/>
          <w:sz w:val="28"/>
          <w:szCs w:val="28"/>
        </w:rPr>
        <w:t xml:space="preserve">the </w:t>
      </w:r>
      <w:r w:rsidRPr="004E44AA">
        <w:rPr>
          <w:rFonts w:ascii="Tahoma" w:hAnsi="Tahoma" w:cs="Tahoma"/>
          <w:sz w:val="28"/>
          <w:szCs w:val="28"/>
        </w:rPr>
        <w:t xml:space="preserve">attitude of some borrowers who are unwilling to repay even when they are known to have the means </w:t>
      </w:r>
      <w:r w:rsidRPr="004E44AA">
        <w:rPr>
          <w:rFonts w:ascii="Tahoma" w:hAnsi="Tahoma" w:cs="Tahoma"/>
          <w:spacing w:val="-3"/>
          <w:sz w:val="28"/>
          <w:szCs w:val="28"/>
        </w:rPr>
        <w:t xml:space="preserve">to </w:t>
      </w:r>
      <w:r w:rsidRPr="004E44AA">
        <w:rPr>
          <w:rFonts w:ascii="Tahoma" w:hAnsi="Tahoma" w:cs="Tahoma"/>
          <w:sz w:val="28"/>
          <w:szCs w:val="28"/>
        </w:rPr>
        <w:t xml:space="preserve">service their debts. Such borrowers seek refuge under the inadequate legal framework and cumbersome loan recovery processes which make </w:t>
      </w:r>
      <w:r w:rsidRPr="004E44AA">
        <w:rPr>
          <w:rFonts w:ascii="Tahoma" w:hAnsi="Tahoma" w:cs="Tahoma"/>
          <w:spacing w:val="-3"/>
          <w:sz w:val="28"/>
          <w:szCs w:val="28"/>
        </w:rPr>
        <w:t xml:space="preserve">it </w:t>
      </w:r>
      <w:r w:rsidRPr="004E44AA">
        <w:rPr>
          <w:rFonts w:ascii="Tahoma" w:hAnsi="Tahoma" w:cs="Tahoma"/>
          <w:sz w:val="28"/>
          <w:szCs w:val="28"/>
        </w:rPr>
        <w:t xml:space="preserve">difficult for the lending </w:t>
      </w:r>
      <w:r w:rsidRPr="004E44AA">
        <w:rPr>
          <w:rFonts w:ascii="Tahoma" w:hAnsi="Tahoma" w:cs="Tahoma"/>
          <w:spacing w:val="-3"/>
          <w:sz w:val="28"/>
          <w:szCs w:val="28"/>
        </w:rPr>
        <w:t xml:space="preserve">bank  to  </w:t>
      </w:r>
      <w:r w:rsidRPr="004E44AA">
        <w:rPr>
          <w:rFonts w:ascii="Tahoma" w:hAnsi="Tahoma" w:cs="Tahoma"/>
          <w:sz w:val="28"/>
          <w:szCs w:val="28"/>
        </w:rPr>
        <w:t xml:space="preserve">foreclose  collaterals.  Obtaining judgment when a loan defaulter </w:t>
      </w:r>
      <w:r w:rsidRPr="004E44AA">
        <w:rPr>
          <w:rFonts w:ascii="Tahoma" w:hAnsi="Tahoma" w:cs="Tahoma"/>
          <w:spacing w:val="-3"/>
          <w:sz w:val="28"/>
          <w:szCs w:val="28"/>
        </w:rPr>
        <w:t xml:space="preserve">is </w:t>
      </w:r>
      <w:r w:rsidRPr="004E44AA">
        <w:rPr>
          <w:rFonts w:ascii="Tahoma" w:hAnsi="Tahoma" w:cs="Tahoma"/>
          <w:sz w:val="28"/>
          <w:szCs w:val="28"/>
        </w:rPr>
        <w:t xml:space="preserve">sued  is often lengthy, thereby increasing  the  </w:t>
      </w:r>
      <w:r w:rsidRPr="004E44AA">
        <w:rPr>
          <w:rFonts w:ascii="Tahoma" w:hAnsi="Tahoma" w:cs="Tahoma"/>
          <w:spacing w:val="-3"/>
          <w:sz w:val="28"/>
          <w:szCs w:val="28"/>
        </w:rPr>
        <w:t xml:space="preserve">cost </w:t>
      </w:r>
      <w:r w:rsidRPr="004E44AA">
        <w:rPr>
          <w:rFonts w:ascii="Tahoma" w:hAnsi="Tahoma" w:cs="Tahoma"/>
          <w:sz w:val="28"/>
          <w:szCs w:val="28"/>
        </w:rPr>
        <w:t xml:space="preserve">of doing banking business in Nigeria. Yet justice delayed </w:t>
      </w:r>
      <w:r w:rsidRPr="004E44AA">
        <w:rPr>
          <w:rFonts w:ascii="Tahoma" w:hAnsi="Tahoma" w:cs="Tahoma"/>
          <w:spacing w:val="-3"/>
          <w:sz w:val="28"/>
          <w:szCs w:val="28"/>
        </w:rPr>
        <w:t xml:space="preserve">is </w:t>
      </w:r>
      <w:r w:rsidRPr="004E44AA">
        <w:rPr>
          <w:rFonts w:ascii="Tahoma" w:hAnsi="Tahoma" w:cs="Tahoma"/>
          <w:sz w:val="28"/>
          <w:szCs w:val="28"/>
        </w:rPr>
        <w:t>justice denied.</w:t>
      </w:r>
      <w:r w:rsidRPr="004E44AA">
        <w:rPr>
          <w:rFonts w:ascii="Tahoma" w:hAnsi="Tahoma" w:cs="Tahoma"/>
          <w:spacing w:val="20"/>
          <w:sz w:val="28"/>
          <w:szCs w:val="28"/>
        </w:rPr>
        <w:t xml:space="preserve"> </w:t>
      </w:r>
      <w:r w:rsidRPr="004E44AA">
        <w:rPr>
          <w:rFonts w:ascii="Tahoma" w:hAnsi="Tahoma" w:cs="Tahoma"/>
          <w:sz w:val="28"/>
          <w:szCs w:val="28"/>
        </w:rPr>
        <w:t xml:space="preserve">In the case of some small borrowers, particularly in priority sectors of agriculture and </w:t>
      </w:r>
      <w:r w:rsidRPr="004E44AA">
        <w:rPr>
          <w:rFonts w:ascii="Tahoma" w:hAnsi="Tahoma" w:cs="Tahoma"/>
          <w:spacing w:val="-3"/>
          <w:sz w:val="28"/>
          <w:szCs w:val="28"/>
        </w:rPr>
        <w:t xml:space="preserve">small </w:t>
      </w:r>
      <w:r w:rsidRPr="004E44AA">
        <w:rPr>
          <w:rFonts w:ascii="Tahoma" w:hAnsi="Tahoma" w:cs="Tahoma"/>
          <w:sz w:val="28"/>
          <w:szCs w:val="28"/>
        </w:rPr>
        <w:t xml:space="preserve">and medium scale enterprises, they willfully default on the wrong notion  that the bank loans are part of their  share  of the “national cake”. </w:t>
      </w:r>
      <w:r w:rsidRPr="004E44AA">
        <w:rPr>
          <w:rFonts w:ascii="Tahoma" w:hAnsi="Tahoma" w:cs="Tahoma"/>
          <w:spacing w:val="-3"/>
          <w:sz w:val="28"/>
          <w:szCs w:val="28"/>
        </w:rPr>
        <w:t xml:space="preserve">There </w:t>
      </w:r>
      <w:r w:rsidRPr="004E44AA">
        <w:rPr>
          <w:rFonts w:ascii="Tahoma" w:hAnsi="Tahoma" w:cs="Tahoma"/>
          <w:sz w:val="28"/>
          <w:szCs w:val="28"/>
        </w:rPr>
        <w:t>are also “professional” borrowers who through connivance with some banks’ staff take bank loans with no intention to repay such loans. These problems greatly impair the quality of banks’ assets as non-performing loans and advances become unbearable and turn out to be a high burden on many of</w:t>
      </w:r>
      <w:r w:rsidRPr="004E44AA">
        <w:rPr>
          <w:rFonts w:ascii="Tahoma" w:hAnsi="Tahoma" w:cs="Tahoma"/>
          <w:spacing w:val="5"/>
          <w:sz w:val="28"/>
          <w:szCs w:val="28"/>
        </w:rPr>
        <w:t xml:space="preserve"> </w:t>
      </w:r>
      <w:r w:rsidRPr="004E44AA">
        <w:rPr>
          <w:rFonts w:ascii="Tahoma" w:hAnsi="Tahoma" w:cs="Tahoma"/>
          <w:sz w:val="28"/>
          <w:szCs w:val="28"/>
        </w:rPr>
        <w:t>them.</w:t>
      </w:r>
    </w:p>
    <w:p w:rsidR="00E204AD" w:rsidRPr="004E44AA" w:rsidRDefault="00E204AD" w:rsidP="00D015F1">
      <w:pPr>
        <w:pStyle w:val="Heading3"/>
        <w:numPr>
          <w:ilvl w:val="0"/>
          <w:numId w:val="2"/>
        </w:numPr>
        <w:spacing w:line="480" w:lineRule="auto"/>
        <w:ind w:left="0" w:firstLine="0"/>
        <w:jc w:val="both"/>
        <w:rPr>
          <w:rFonts w:ascii="Tahoma" w:hAnsi="Tahoma" w:cs="Tahoma"/>
          <w:sz w:val="28"/>
          <w:szCs w:val="28"/>
        </w:rPr>
      </w:pPr>
      <w:r w:rsidRPr="004E44AA">
        <w:rPr>
          <w:rFonts w:ascii="Tahoma" w:hAnsi="Tahoma" w:cs="Tahoma"/>
          <w:sz w:val="28"/>
          <w:szCs w:val="28"/>
        </w:rPr>
        <w:t>Asymmetric</w:t>
      </w:r>
      <w:r w:rsidRPr="004E44AA">
        <w:rPr>
          <w:rFonts w:ascii="Tahoma" w:hAnsi="Tahoma" w:cs="Tahoma"/>
          <w:spacing w:val="5"/>
          <w:sz w:val="28"/>
          <w:szCs w:val="28"/>
        </w:rPr>
        <w:t xml:space="preserve"> </w:t>
      </w:r>
      <w:r w:rsidRPr="004E44AA">
        <w:rPr>
          <w:rFonts w:ascii="Tahoma" w:hAnsi="Tahoma" w:cs="Tahoma"/>
          <w:sz w:val="28"/>
          <w:szCs w:val="28"/>
        </w:rPr>
        <w:t>Information</w:t>
      </w:r>
    </w:p>
    <w:p w:rsidR="00E204AD" w:rsidRPr="004E44AA" w:rsidRDefault="00E204AD" w:rsidP="00D015F1">
      <w:pPr>
        <w:pStyle w:val="BodyText"/>
        <w:spacing w:before="1" w:line="480" w:lineRule="auto"/>
        <w:jc w:val="both"/>
        <w:rPr>
          <w:rFonts w:ascii="Tahoma" w:hAnsi="Tahoma" w:cs="Tahoma"/>
          <w:sz w:val="28"/>
          <w:szCs w:val="28"/>
        </w:rPr>
      </w:pPr>
      <w:r w:rsidRPr="004E44AA">
        <w:rPr>
          <w:rFonts w:ascii="Tahoma" w:hAnsi="Tahoma" w:cs="Tahoma"/>
          <w:sz w:val="28"/>
          <w:szCs w:val="28"/>
        </w:rPr>
        <w:t xml:space="preserve">Closely related </w:t>
      </w:r>
      <w:r w:rsidRPr="004E44AA">
        <w:rPr>
          <w:rFonts w:ascii="Tahoma" w:hAnsi="Tahoma" w:cs="Tahoma"/>
          <w:spacing w:val="-3"/>
          <w:sz w:val="28"/>
          <w:szCs w:val="28"/>
        </w:rPr>
        <w:t xml:space="preserve">to </w:t>
      </w:r>
      <w:r w:rsidRPr="004E44AA">
        <w:rPr>
          <w:rFonts w:ascii="Tahoma" w:hAnsi="Tahoma" w:cs="Tahoma"/>
          <w:sz w:val="28"/>
          <w:szCs w:val="28"/>
        </w:rPr>
        <w:t xml:space="preserve">negative borrowing culture is asymmetric information which  has  been known to cause banking crisis, particularly in emerging markets.  Asymmetric information </w:t>
      </w:r>
      <w:r w:rsidRPr="004E44AA">
        <w:rPr>
          <w:rFonts w:ascii="Tahoma" w:hAnsi="Tahoma" w:cs="Tahoma"/>
          <w:spacing w:val="-4"/>
          <w:sz w:val="28"/>
          <w:szCs w:val="28"/>
        </w:rPr>
        <w:t xml:space="preserve">is  </w:t>
      </w:r>
      <w:r w:rsidRPr="004E44AA">
        <w:rPr>
          <w:rFonts w:ascii="Tahoma" w:hAnsi="Tahoma" w:cs="Tahoma"/>
          <w:sz w:val="28"/>
          <w:szCs w:val="28"/>
        </w:rPr>
        <w:t xml:space="preserve">described as a situation whereby a borrower taking out a loan has superior information about the potential returns and risk associated with </w:t>
      </w:r>
      <w:r w:rsidRPr="004E44AA">
        <w:rPr>
          <w:rFonts w:ascii="Tahoma" w:hAnsi="Tahoma" w:cs="Tahoma"/>
          <w:spacing w:val="-3"/>
          <w:sz w:val="28"/>
          <w:szCs w:val="28"/>
        </w:rPr>
        <w:t xml:space="preserve">the </w:t>
      </w:r>
      <w:r w:rsidRPr="004E44AA">
        <w:rPr>
          <w:rFonts w:ascii="Tahoma" w:hAnsi="Tahoma" w:cs="Tahoma"/>
          <w:sz w:val="28"/>
          <w:szCs w:val="28"/>
        </w:rPr>
        <w:t>investment project than the bank lending the</w:t>
      </w:r>
      <w:r w:rsidRPr="004E44AA">
        <w:rPr>
          <w:rFonts w:ascii="Tahoma" w:hAnsi="Tahoma" w:cs="Tahoma"/>
          <w:spacing w:val="1"/>
          <w:sz w:val="28"/>
          <w:szCs w:val="28"/>
        </w:rPr>
        <w:t xml:space="preserve"> </w:t>
      </w:r>
      <w:r w:rsidRPr="004E44AA">
        <w:rPr>
          <w:rFonts w:ascii="Tahoma" w:hAnsi="Tahoma" w:cs="Tahoma"/>
          <w:sz w:val="28"/>
          <w:szCs w:val="28"/>
        </w:rPr>
        <w:t>money</w:t>
      </w:r>
    </w:p>
    <w:p w:rsidR="00E204AD" w:rsidRPr="004E44AA" w:rsidRDefault="00E204AD" w:rsidP="00D015F1">
      <w:pPr>
        <w:pStyle w:val="BodyText"/>
        <w:spacing w:before="80" w:line="480" w:lineRule="auto"/>
        <w:jc w:val="both"/>
        <w:rPr>
          <w:rFonts w:ascii="Tahoma" w:hAnsi="Tahoma" w:cs="Tahoma"/>
          <w:sz w:val="28"/>
          <w:szCs w:val="28"/>
        </w:rPr>
      </w:pPr>
      <w:r w:rsidRPr="004E44AA">
        <w:rPr>
          <w:rFonts w:ascii="Tahoma" w:hAnsi="Tahoma" w:cs="Tahoma"/>
          <w:sz w:val="28"/>
          <w:szCs w:val="28"/>
        </w:rPr>
        <w:t xml:space="preserve"> (Mishkin, 1996). This problem of asymmetric information is often rampant  in  an  unstable  economy as loans are likely to be extended for risky projects and the borrower may have incentives </w:t>
      </w:r>
      <w:r w:rsidRPr="004E44AA">
        <w:rPr>
          <w:rFonts w:ascii="Tahoma" w:hAnsi="Tahoma" w:cs="Tahoma"/>
          <w:spacing w:val="-3"/>
          <w:sz w:val="28"/>
          <w:szCs w:val="28"/>
        </w:rPr>
        <w:t xml:space="preserve">to </w:t>
      </w:r>
      <w:r w:rsidRPr="004E44AA">
        <w:rPr>
          <w:rFonts w:ascii="Tahoma" w:hAnsi="Tahoma" w:cs="Tahoma"/>
          <w:sz w:val="28"/>
          <w:szCs w:val="28"/>
        </w:rPr>
        <w:t xml:space="preserve">misallocate borrowed funds for personal use or invest them in unprofitable projects. With the benefit of hindsight, it is clear that many NERFUN, NEXIM and many agricultural loans were diverted for personal use and </w:t>
      </w:r>
      <w:r w:rsidRPr="004E44AA">
        <w:rPr>
          <w:rFonts w:ascii="Tahoma" w:hAnsi="Tahoma" w:cs="Tahoma"/>
          <w:spacing w:val="-3"/>
          <w:sz w:val="28"/>
          <w:szCs w:val="28"/>
        </w:rPr>
        <w:t xml:space="preserve">for </w:t>
      </w:r>
      <w:r w:rsidRPr="004E44AA">
        <w:rPr>
          <w:rFonts w:ascii="Tahoma" w:hAnsi="Tahoma" w:cs="Tahoma"/>
          <w:sz w:val="28"/>
          <w:szCs w:val="28"/>
        </w:rPr>
        <w:t xml:space="preserve">projects different from which they were extended. Also, some borrowers have been known to contract loans with </w:t>
      </w:r>
      <w:r w:rsidRPr="004E44AA">
        <w:rPr>
          <w:rFonts w:ascii="Tahoma" w:hAnsi="Tahoma" w:cs="Tahoma"/>
          <w:spacing w:val="-3"/>
          <w:sz w:val="28"/>
          <w:szCs w:val="28"/>
        </w:rPr>
        <w:t xml:space="preserve">the </w:t>
      </w:r>
      <w:r w:rsidRPr="004E44AA">
        <w:rPr>
          <w:rFonts w:ascii="Tahoma" w:hAnsi="Tahoma" w:cs="Tahoma"/>
          <w:sz w:val="28"/>
          <w:szCs w:val="28"/>
        </w:rPr>
        <w:t>intention of not repaying form the onset. Such loans had become bad form the moment of</w:t>
      </w:r>
      <w:r w:rsidRPr="004E44AA">
        <w:rPr>
          <w:rFonts w:ascii="Tahoma" w:hAnsi="Tahoma" w:cs="Tahoma"/>
          <w:spacing w:val="2"/>
          <w:sz w:val="28"/>
          <w:szCs w:val="28"/>
        </w:rPr>
        <w:t xml:space="preserve"> </w:t>
      </w:r>
      <w:r w:rsidRPr="004E44AA">
        <w:rPr>
          <w:rFonts w:ascii="Tahoma" w:hAnsi="Tahoma" w:cs="Tahoma"/>
          <w:sz w:val="28"/>
          <w:szCs w:val="28"/>
        </w:rPr>
        <w:t>extension.</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Heading3"/>
        <w:numPr>
          <w:ilvl w:val="0"/>
          <w:numId w:val="2"/>
        </w:numPr>
        <w:spacing w:before="209" w:line="480" w:lineRule="auto"/>
        <w:ind w:left="0" w:firstLine="0"/>
        <w:jc w:val="both"/>
        <w:rPr>
          <w:rFonts w:ascii="Tahoma" w:hAnsi="Tahoma" w:cs="Tahoma"/>
          <w:sz w:val="28"/>
          <w:szCs w:val="28"/>
        </w:rPr>
      </w:pPr>
      <w:r w:rsidRPr="004E44AA">
        <w:rPr>
          <w:rFonts w:ascii="Tahoma" w:hAnsi="Tahoma" w:cs="Tahoma"/>
          <w:sz w:val="28"/>
          <w:szCs w:val="28"/>
        </w:rPr>
        <w:t>Poor Corporate</w:t>
      </w:r>
      <w:r w:rsidRPr="004E44AA">
        <w:rPr>
          <w:rFonts w:ascii="Tahoma" w:hAnsi="Tahoma" w:cs="Tahoma"/>
          <w:spacing w:val="-2"/>
          <w:sz w:val="28"/>
          <w:szCs w:val="28"/>
        </w:rPr>
        <w:t xml:space="preserve"> </w:t>
      </w:r>
      <w:r w:rsidRPr="004E44AA">
        <w:rPr>
          <w:rFonts w:ascii="Tahoma" w:hAnsi="Tahoma" w:cs="Tahoma"/>
          <w:sz w:val="28"/>
          <w:szCs w:val="28"/>
        </w:rPr>
        <w:t>Governance/Management</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It has become a worldwide dictum that the quality of corporate governance for management makes an important difference between </w:t>
      </w:r>
      <w:r w:rsidRPr="004E44AA">
        <w:rPr>
          <w:rFonts w:ascii="Tahoma" w:hAnsi="Tahoma" w:cs="Tahoma"/>
          <w:spacing w:val="-3"/>
          <w:sz w:val="28"/>
          <w:szCs w:val="28"/>
        </w:rPr>
        <w:t xml:space="preserve">sound </w:t>
      </w:r>
      <w:r w:rsidRPr="004E44AA">
        <w:rPr>
          <w:rFonts w:ascii="Tahoma" w:hAnsi="Tahoma" w:cs="Tahoma"/>
          <w:sz w:val="28"/>
          <w:szCs w:val="28"/>
        </w:rPr>
        <w:t xml:space="preserve">and unsound banks. </w:t>
      </w:r>
      <w:r w:rsidRPr="004E44AA">
        <w:rPr>
          <w:rFonts w:ascii="Tahoma" w:hAnsi="Tahoma" w:cs="Tahoma"/>
          <w:spacing w:val="-3"/>
          <w:sz w:val="28"/>
          <w:szCs w:val="28"/>
        </w:rPr>
        <w:t xml:space="preserve">The </w:t>
      </w:r>
      <w:r w:rsidRPr="004E44AA">
        <w:rPr>
          <w:rFonts w:ascii="Tahoma" w:hAnsi="Tahoma" w:cs="Tahoma"/>
          <w:sz w:val="28"/>
          <w:szCs w:val="28"/>
        </w:rPr>
        <w:t xml:space="preserve">US Comptroller of the Currency ascribed over 90% of bank failures since deregulation </w:t>
      </w:r>
      <w:r w:rsidRPr="004E44AA">
        <w:rPr>
          <w:rFonts w:ascii="Tahoma" w:hAnsi="Tahoma" w:cs="Tahoma"/>
          <w:spacing w:val="-3"/>
          <w:sz w:val="28"/>
          <w:szCs w:val="28"/>
        </w:rPr>
        <w:t xml:space="preserve">in </w:t>
      </w:r>
      <w:r w:rsidRPr="004E44AA">
        <w:rPr>
          <w:rFonts w:ascii="Tahoma" w:hAnsi="Tahoma" w:cs="Tahoma"/>
          <w:sz w:val="28"/>
          <w:szCs w:val="28"/>
        </w:rPr>
        <w:t xml:space="preserve">the US as being due to poor management. Just as it </w:t>
      </w:r>
      <w:r w:rsidRPr="004E44AA">
        <w:rPr>
          <w:rFonts w:ascii="Tahoma" w:hAnsi="Tahoma" w:cs="Tahoma"/>
          <w:spacing w:val="-3"/>
          <w:sz w:val="28"/>
          <w:szCs w:val="28"/>
        </w:rPr>
        <w:t xml:space="preserve">is </w:t>
      </w:r>
      <w:r w:rsidRPr="004E44AA">
        <w:rPr>
          <w:rFonts w:ascii="Tahoma" w:hAnsi="Tahoma" w:cs="Tahoma"/>
          <w:sz w:val="28"/>
          <w:szCs w:val="28"/>
        </w:rPr>
        <w:t xml:space="preserve">in other parts of the world, so is it established in Nigeria that mismanagement is the main culprit causing banking crisis. A very significant characteristic of mismanagement is in the negative attitude and  behaviour of  </w:t>
      </w:r>
      <w:r w:rsidRPr="004E44AA">
        <w:rPr>
          <w:rFonts w:ascii="Tahoma" w:hAnsi="Tahoma" w:cs="Tahoma"/>
          <w:spacing w:val="-3"/>
          <w:sz w:val="28"/>
          <w:szCs w:val="28"/>
        </w:rPr>
        <w:t xml:space="preserve">bank  </w:t>
      </w:r>
      <w:r w:rsidRPr="004E44AA">
        <w:rPr>
          <w:rFonts w:ascii="Tahoma" w:hAnsi="Tahoma" w:cs="Tahoma"/>
          <w:sz w:val="28"/>
          <w:szCs w:val="28"/>
        </w:rPr>
        <w:t>managers, which is difficult to reverse by the application of external policies and</w:t>
      </w:r>
      <w:r w:rsidRPr="004E44AA">
        <w:rPr>
          <w:rFonts w:ascii="Tahoma" w:hAnsi="Tahoma" w:cs="Tahoma"/>
          <w:spacing w:val="-14"/>
          <w:sz w:val="28"/>
          <w:szCs w:val="28"/>
        </w:rPr>
        <w:t xml:space="preserve"> </w:t>
      </w:r>
      <w:r w:rsidRPr="004E44AA">
        <w:rPr>
          <w:rFonts w:ascii="Tahoma" w:hAnsi="Tahoma" w:cs="Tahoma"/>
          <w:sz w:val="28"/>
          <w:szCs w:val="28"/>
        </w:rPr>
        <w:t>measures.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Fraud </w:t>
      </w:r>
    </w:p>
    <w:p w:rsidR="00E204AD" w:rsidRPr="004E44AA" w:rsidRDefault="00E204AD" w:rsidP="00D015F1">
      <w:pPr>
        <w:pStyle w:val="BodyText"/>
        <w:spacing w:line="480" w:lineRule="auto"/>
        <w:jc w:val="both"/>
        <w:rPr>
          <w:rFonts w:ascii="Tahoma" w:hAnsi="Tahoma" w:cs="Tahoma"/>
          <w:b/>
          <w:sz w:val="28"/>
          <w:szCs w:val="28"/>
        </w:rPr>
      </w:pPr>
      <w:r w:rsidRPr="004E44AA">
        <w:rPr>
          <w:rFonts w:ascii="Tahoma" w:hAnsi="Tahoma" w:cs="Tahoma"/>
          <w:b/>
          <w:sz w:val="28"/>
          <w:szCs w:val="28"/>
        </w:rPr>
        <w:t>BANK FAILURE RESOLUTON</w:t>
      </w:r>
      <w:r w:rsidRPr="004E44AA">
        <w:rPr>
          <w:rFonts w:ascii="Tahoma" w:hAnsi="Tahoma" w:cs="Tahoma"/>
          <w:b/>
          <w:spacing w:val="-5"/>
          <w:sz w:val="28"/>
          <w:szCs w:val="28"/>
        </w:rPr>
        <w:t xml:space="preserve"> </w:t>
      </w:r>
      <w:r w:rsidRPr="004E44AA">
        <w:rPr>
          <w:rFonts w:ascii="Tahoma" w:hAnsi="Tahoma" w:cs="Tahoma"/>
          <w:b/>
          <w:sz w:val="28"/>
          <w:szCs w:val="28"/>
        </w:rPr>
        <w:t>OPTIONS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A failure resolution measure could be described as the systematic programmes of action designed to resolve the distress state of an insured institution. Though distress resolution options could be aggregated under a broad spectrum, their application would usually be driven by the financial state and peculiarity of each institution and the banking system </w:t>
      </w:r>
      <w:r w:rsidRPr="004E44AA">
        <w:rPr>
          <w:rFonts w:ascii="Tahoma" w:hAnsi="Tahoma" w:cs="Tahoma"/>
          <w:spacing w:val="-3"/>
          <w:sz w:val="28"/>
          <w:szCs w:val="28"/>
        </w:rPr>
        <w:t xml:space="preserve">in </w:t>
      </w:r>
      <w:r w:rsidRPr="004E44AA">
        <w:rPr>
          <w:rFonts w:ascii="Tahoma" w:hAnsi="Tahoma" w:cs="Tahoma"/>
          <w:sz w:val="28"/>
          <w:szCs w:val="28"/>
        </w:rPr>
        <w:t xml:space="preserve">the county experiencing a banking failure. </w:t>
      </w:r>
      <w:r w:rsidRPr="004E44AA">
        <w:rPr>
          <w:rFonts w:ascii="Tahoma" w:hAnsi="Tahoma" w:cs="Tahoma"/>
          <w:spacing w:val="-3"/>
          <w:sz w:val="28"/>
          <w:szCs w:val="28"/>
        </w:rPr>
        <w:t xml:space="preserve">The </w:t>
      </w:r>
      <w:r w:rsidRPr="004E44AA">
        <w:rPr>
          <w:rFonts w:ascii="Tahoma" w:hAnsi="Tahoma" w:cs="Tahoma"/>
          <w:sz w:val="28"/>
          <w:szCs w:val="28"/>
        </w:rPr>
        <w:t xml:space="preserve">focus of a good failure resolution option would be  to  maintain public confidence and stability in the banking system; ensure fairness, equity, transparency and accountability; instill market discipline while discouraging moral hazards; achieve minimum disruption of banking services </w:t>
      </w:r>
      <w:r w:rsidRPr="004E44AA">
        <w:rPr>
          <w:rFonts w:ascii="Tahoma" w:hAnsi="Tahoma" w:cs="Tahoma"/>
          <w:spacing w:val="-3"/>
          <w:sz w:val="28"/>
          <w:szCs w:val="28"/>
        </w:rPr>
        <w:t xml:space="preserve">(both </w:t>
      </w:r>
      <w:r w:rsidRPr="004E44AA">
        <w:rPr>
          <w:rFonts w:ascii="Tahoma" w:hAnsi="Tahoma" w:cs="Tahoma"/>
          <w:sz w:val="28"/>
          <w:szCs w:val="28"/>
        </w:rPr>
        <w:t>in the problem bank and the system at large); and be</w:t>
      </w:r>
      <w:r w:rsidRPr="004E44AA">
        <w:rPr>
          <w:rFonts w:ascii="Tahoma" w:hAnsi="Tahoma" w:cs="Tahoma"/>
          <w:spacing w:val="-6"/>
          <w:sz w:val="28"/>
          <w:szCs w:val="28"/>
        </w:rPr>
        <w:t xml:space="preserve"> </w:t>
      </w:r>
      <w:r w:rsidRPr="004E44AA">
        <w:rPr>
          <w:rFonts w:ascii="Tahoma" w:hAnsi="Tahoma" w:cs="Tahoma"/>
          <w:sz w:val="28"/>
          <w:szCs w:val="28"/>
        </w:rPr>
        <w:t>cost-effective.</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resolution threshold adopted should also be such that would minimize the  likelihood  of having to </w:t>
      </w:r>
      <w:r w:rsidRPr="004E44AA">
        <w:rPr>
          <w:rFonts w:ascii="Tahoma" w:hAnsi="Tahoma" w:cs="Tahoma"/>
          <w:spacing w:val="-3"/>
          <w:sz w:val="28"/>
          <w:szCs w:val="28"/>
        </w:rPr>
        <w:t xml:space="preserve">‘bail </w:t>
      </w:r>
      <w:r w:rsidRPr="004E44AA">
        <w:rPr>
          <w:rFonts w:ascii="Tahoma" w:hAnsi="Tahoma" w:cs="Tahoma"/>
          <w:sz w:val="28"/>
          <w:szCs w:val="28"/>
        </w:rPr>
        <w:t xml:space="preserve">out’ uninsured depositors and creditors. This is because such bail-outs tend to undermine market discipline and encourage undesirable risk-taking. It is therefore important to balance </w:t>
      </w:r>
      <w:r w:rsidRPr="004E44AA">
        <w:rPr>
          <w:rFonts w:ascii="Tahoma" w:hAnsi="Tahoma" w:cs="Tahoma"/>
          <w:spacing w:val="-3"/>
          <w:sz w:val="28"/>
          <w:szCs w:val="28"/>
        </w:rPr>
        <w:t xml:space="preserve">the </w:t>
      </w:r>
      <w:r w:rsidRPr="004E44AA">
        <w:rPr>
          <w:rFonts w:ascii="Tahoma" w:hAnsi="Tahoma" w:cs="Tahoma"/>
          <w:sz w:val="28"/>
          <w:szCs w:val="28"/>
        </w:rPr>
        <w:t xml:space="preserve">conflicts inherent in those factors in order </w:t>
      </w:r>
      <w:r w:rsidRPr="004E44AA">
        <w:rPr>
          <w:rFonts w:ascii="Tahoma" w:hAnsi="Tahoma" w:cs="Tahoma"/>
          <w:spacing w:val="-3"/>
          <w:sz w:val="28"/>
          <w:szCs w:val="28"/>
        </w:rPr>
        <w:t xml:space="preserve">to </w:t>
      </w:r>
      <w:r w:rsidRPr="004E44AA">
        <w:rPr>
          <w:rFonts w:ascii="Tahoma" w:hAnsi="Tahoma" w:cs="Tahoma"/>
          <w:sz w:val="28"/>
          <w:szCs w:val="28"/>
        </w:rPr>
        <w:t xml:space="preserve">adopt the most optimal strategy in the particular circumstance. For example, the desire to consider the least costly method might be outweighed by the need to maintain public confidence </w:t>
      </w:r>
      <w:r w:rsidRPr="004E44AA">
        <w:rPr>
          <w:rFonts w:ascii="Tahoma" w:hAnsi="Tahoma" w:cs="Tahoma"/>
          <w:spacing w:val="-3"/>
          <w:sz w:val="28"/>
          <w:szCs w:val="28"/>
        </w:rPr>
        <w:t xml:space="preserve">in </w:t>
      </w:r>
      <w:r w:rsidRPr="004E44AA">
        <w:rPr>
          <w:rFonts w:ascii="Tahoma" w:hAnsi="Tahoma" w:cs="Tahoma"/>
          <w:sz w:val="28"/>
          <w:szCs w:val="28"/>
        </w:rPr>
        <w:t>the banking</w:t>
      </w:r>
      <w:r w:rsidRPr="004E44AA">
        <w:rPr>
          <w:rFonts w:ascii="Tahoma" w:hAnsi="Tahoma" w:cs="Tahoma"/>
          <w:spacing w:val="23"/>
          <w:sz w:val="28"/>
          <w:szCs w:val="28"/>
        </w:rPr>
        <w:t xml:space="preserve"> </w:t>
      </w:r>
      <w:r w:rsidRPr="004E44AA">
        <w:rPr>
          <w:rFonts w:ascii="Tahoma" w:hAnsi="Tahoma" w:cs="Tahoma"/>
          <w:sz w:val="28"/>
          <w:szCs w:val="28"/>
        </w:rPr>
        <w:t xml:space="preserve">system. It is also important </w:t>
      </w:r>
      <w:r w:rsidRPr="004E44AA">
        <w:rPr>
          <w:rFonts w:ascii="Tahoma" w:hAnsi="Tahoma" w:cs="Tahoma"/>
          <w:spacing w:val="-3"/>
          <w:sz w:val="28"/>
          <w:szCs w:val="28"/>
        </w:rPr>
        <w:t xml:space="preserve">to </w:t>
      </w:r>
      <w:r w:rsidRPr="004E44AA">
        <w:rPr>
          <w:rFonts w:ascii="Tahoma" w:hAnsi="Tahoma" w:cs="Tahoma"/>
          <w:sz w:val="28"/>
          <w:szCs w:val="28"/>
        </w:rPr>
        <w:t xml:space="preserve">add that a cardinal </w:t>
      </w:r>
      <w:r w:rsidRPr="004E44AA">
        <w:rPr>
          <w:rFonts w:ascii="Tahoma" w:hAnsi="Tahoma" w:cs="Tahoma"/>
          <w:spacing w:val="-3"/>
          <w:sz w:val="28"/>
          <w:szCs w:val="28"/>
        </w:rPr>
        <w:t xml:space="preserve">issue </w:t>
      </w:r>
      <w:r w:rsidRPr="004E44AA">
        <w:rPr>
          <w:rFonts w:ascii="Tahoma" w:hAnsi="Tahoma" w:cs="Tahoma"/>
          <w:sz w:val="28"/>
          <w:szCs w:val="28"/>
        </w:rPr>
        <w:t xml:space="preserve">in restructuring an insolvent bank, by a government agency, </w:t>
      </w:r>
      <w:r w:rsidRPr="004E44AA">
        <w:rPr>
          <w:rFonts w:ascii="Tahoma" w:hAnsi="Tahoma" w:cs="Tahoma"/>
          <w:spacing w:val="-3"/>
          <w:sz w:val="28"/>
          <w:szCs w:val="28"/>
        </w:rPr>
        <w:t xml:space="preserve">is </w:t>
      </w:r>
      <w:r w:rsidRPr="004E44AA">
        <w:rPr>
          <w:rFonts w:ascii="Tahoma" w:hAnsi="Tahoma" w:cs="Tahoma"/>
          <w:sz w:val="28"/>
          <w:szCs w:val="28"/>
        </w:rPr>
        <w:t xml:space="preserve">for the erstwhile shareholders to lose their investments, and  managers to lose  their  jobs. This is to prevent a situation whereby </w:t>
      </w:r>
      <w:r w:rsidRPr="004E44AA">
        <w:rPr>
          <w:rFonts w:ascii="Tahoma" w:hAnsi="Tahoma" w:cs="Tahoma"/>
          <w:spacing w:val="-3"/>
          <w:sz w:val="28"/>
          <w:szCs w:val="28"/>
        </w:rPr>
        <w:t xml:space="preserve">you </w:t>
      </w:r>
      <w:r w:rsidRPr="004E44AA">
        <w:rPr>
          <w:rFonts w:ascii="Tahoma" w:hAnsi="Tahoma" w:cs="Tahoma"/>
          <w:sz w:val="28"/>
          <w:szCs w:val="28"/>
        </w:rPr>
        <w:t>throw good money after bad money or allow monkey to watch over bananas especially where the resolution strategy is  aimed  at rehabilitating the distressed</w:t>
      </w:r>
      <w:r w:rsidRPr="004E44AA">
        <w:rPr>
          <w:rFonts w:ascii="Tahoma" w:hAnsi="Tahoma" w:cs="Tahoma"/>
          <w:spacing w:val="4"/>
          <w:sz w:val="28"/>
          <w:szCs w:val="28"/>
        </w:rPr>
        <w:t xml:space="preserve"> </w:t>
      </w:r>
      <w:r w:rsidRPr="004E44AA">
        <w:rPr>
          <w:rFonts w:ascii="Tahoma" w:hAnsi="Tahoma" w:cs="Tahoma"/>
          <w:sz w:val="28"/>
          <w:szCs w:val="28"/>
        </w:rPr>
        <w:t>bank.</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Emphasis must be made that those considerations, have hitherto influenced the strategies adopted in dealing with banking crisis experienced in the country in the recent past. Before considering the resolution options, there is need to high light some of the conditionalities for effectiveness, given the experiences of various countries. They should all be substantially met if resolution efforts are to achieve modest benefits.</w:t>
      </w:r>
    </w:p>
    <w:p w:rsidR="00E204AD" w:rsidRPr="004E44AA" w:rsidRDefault="00E204AD" w:rsidP="00D015F1">
      <w:pPr>
        <w:pStyle w:val="BodyText"/>
        <w:spacing w:before="229" w:line="480" w:lineRule="auto"/>
        <w:jc w:val="both"/>
        <w:rPr>
          <w:rFonts w:ascii="Tahoma" w:hAnsi="Tahoma" w:cs="Tahoma"/>
          <w:sz w:val="28"/>
          <w:szCs w:val="28"/>
        </w:rPr>
      </w:pPr>
      <w:r w:rsidRPr="004E44AA">
        <w:rPr>
          <w:rFonts w:ascii="Tahoma" w:hAnsi="Tahoma" w:cs="Tahoma"/>
          <w:sz w:val="28"/>
          <w:szCs w:val="28"/>
        </w:rPr>
        <w:t>These conditions include:</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BodyText"/>
        <w:spacing w:before="192" w:line="480" w:lineRule="auto"/>
        <w:jc w:val="both"/>
        <w:rPr>
          <w:rFonts w:ascii="Tahoma" w:hAnsi="Tahoma" w:cs="Tahoma"/>
          <w:sz w:val="28"/>
          <w:szCs w:val="28"/>
        </w:rPr>
      </w:pPr>
      <w:r w:rsidRPr="004E44AA">
        <w:rPr>
          <w:rFonts w:ascii="Tahoma" w:hAnsi="Tahoma" w:cs="Tahoma"/>
          <w:sz w:val="28"/>
          <w:szCs w:val="28"/>
        </w:rPr>
        <w:t>I</w:t>
      </w:r>
      <w:r w:rsidRPr="004E44AA">
        <w:rPr>
          <w:rFonts w:ascii="Tahoma" w:hAnsi="Tahoma" w:cs="Tahoma"/>
          <w:sz w:val="28"/>
          <w:szCs w:val="28"/>
        </w:rPr>
        <w:tab/>
        <w:t>A strong political will on the part of</w:t>
      </w:r>
      <w:r w:rsidRPr="004E44AA">
        <w:rPr>
          <w:rFonts w:ascii="Tahoma" w:hAnsi="Tahoma" w:cs="Tahoma"/>
          <w:spacing w:val="6"/>
          <w:sz w:val="28"/>
          <w:szCs w:val="28"/>
        </w:rPr>
        <w:t xml:space="preserve"> </w:t>
      </w:r>
      <w:r w:rsidRPr="004E44AA">
        <w:rPr>
          <w:rFonts w:ascii="Tahoma" w:hAnsi="Tahoma" w:cs="Tahoma"/>
          <w:sz w:val="28"/>
          <w:szCs w:val="28"/>
        </w:rPr>
        <w:t>government;</w:t>
      </w:r>
    </w:p>
    <w:p w:rsidR="00E204AD" w:rsidRPr="004E44AA" w:rsidRDefault="00E204AD" w:rsidP="00D015F1">
      <w:pPr>
        <w:pStyle w:val="BodyText"/>
        <w:spacing w:before="8" w:line="480" w:lineRule="auto"/>
        <w:jc w:val="both"/>
        <w:rPr>
          <w:rFonts w:ascii="Tahoma" w:hAnsi="Tahoma" w:cs="Tahoma"/>
          <w:sz w:val="28"/>
          <w:szCs w:val="28"/>
        </w:rPr>
      </w:pP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Ii</w:t>
      </w:r>
      <w:r w:rsidRPr="004E44AA">
        <w:rPr>
          <w:rFonts w:ascii="Tahoma" w:hAnsi="Tahoma" w:cs="Tahoma"/>
          <w:sz w:val="28"/>
          <w:szCs w:val="28"/>
        </w:rPr>
        <w:tab/>
        <w:t>A stable macro-economic environment with few relative price</w:t>
      </w:r>
      <w:r w:rsidRPr="004E44AA">
        <w:rPr>
          <w:rFonts w:ascii="Tahoma" w:hAnsi="Tahoma" w:cs="Tahoma"/>
          <w:spacing w:val="3"/>
          <w:sz w:val="28"/>
          <w:szCs w:val="28"/>
        </w:rPr>
        <w:t xml:space="preserve"> </w:t>
      </w:r>
      <w:r w:rsidRPr="004E44AA">
        <w:rPr>
          <w:rFonts w:ascii="Tahoma" w:hAnsi="Tahoma" w:cs="Tahoma"/>
          <w:sz w:val="28"/>
          <w:szCs w:val="28"/>
        </w:rPr>
        <w:t>distortions;</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BodyText"/>
        <w:spacing w:before="1" w:line="480" w:lineRule="auto"/>
        <w:jc w:val="both"/>
        <w:rPr>
          <w:rFonts w:ascii="Tahoma" w:hAnsi="Tahoma" w:cs="Tahoma"/>
          <w:sz w:val="28"/>
          <w:szCs w:val="28"/>
        </w:rPr>
      </w:pPr>
      <w:r w:rsidRPr="004E44AA">
        <w:rPr>
          <w:rFonts w:ascii="Tahoma" w:hAnsi="Tahoma" w:cs="Tahoma"/>
          <w:sz w:val="28"/>
          <w:szCs w:val="28"/>
        </w:rPr>
        <w:t>iii</w:t>
      </w:r>
      <w:r w:rsidRPr="004E44AA">
        <w:rPr>
          <w:rFonts w:ascii="Tahoma" w:hAnsi="Tahoma" w:cs="Tahoma"/>
          <w:sz w:val="28"/>
          <w:szCs w:val="28"/>
        </w:rPr>
        <w:tab/>
      </w:r>
      <w:r w:rsidRPr="004E44AA">
        <w:rPr>
          <w:rFonts w:ascii="Tahoma" w:hAnsi="Tahoma" w:cs="Tahoma"/>
          <w:spacing w:val="-3"/>
          <w:sz w:val="28"/>
          <w:szCs w:val="28"/>
        </w:rPr>
        <w:t xml:space="preserve">An  </w:t>
      </w:r>
      <w:r w:rsidRPr="004E44AA">
        <w:rPr>
          <w:rFonts w:ascii="Tahoma" w:hAnsi="Tahoma" w:cs="Tahoma"/>
          <w:sz w:val="28"/>
          <w:szCs w:val="28"/>
        </w:rPr>
        <w:t>enabling environment that favours growth and</w:t>
      </w:r>
      <w:r w:rsidRPr="004E44AA">
        <w:rPr>
          <w:rFonts w:ascii="Tahoma" w:hAnsi="Tahoma" w:cs="Tahoma"/>
          <w:spacing w:val="25"/>
          <w:sz w:val="28"/>
          <w:szCs w:val="28"/>
        </w:rPr>
        <w:t xml:space="preserve"> </w:t>
      </w:r>
      <w:r w:rsidRPr="004E44AA">
        <w:rPr>
          <w:rFonts w:ascii="Tahoma" w:hAnsi="Tahoma" w:cs="Tahoma"/>
          <w:sz w:val="28"/>
          <w:szCs w:val="28"/>
        </w:rPr>
        <w:t>competition</w:t>
      </w:r>
      <w:r w:rsidRPr="004E44AA">
        <w:rPr>
          <w:rFonts w:ascii="Tahoma" w:hAnsi="Tahoma" w:cs="Tahoma"/>
          <w:spacing w:val="4"/>
          <w:sz w:val="28"/>
          <w:szCs w:val="28"/>
        </w:rPr>
        <w:t xml:space="preserve"> </w:t>
      </w:r>
      <w:r w:rsidRPr="004E44AA">
        <w:rPr>
          <w:rFonts w:ascii="Tahoma" w:hAnsi="Tahoma" w:cs="Tahoma"/>
          <w:sz w:val="28"/>
          <w:szCs w:val="28"/>
        </w:rPr>
        <w:t>of</w:t>
      </w:r>
      <w:r w:rsidRPr="004E44AA">
        <w:rPr>
          <w:rFonts w:ascii="Tahoma" w:hAnsi="Tahoma" w:cs="Tahoma"/>
          <w:sz w:val="28"/>
          <w:szCs w:val="28"/>
        </w:rPr>
        <w:tab/>
      </w:r>
      <w:r w:rsidRPr="004E44AA">
        <w:rPr>
          <w:rFonts w:ascii="Tahoma" w:hAnsi="Tahoma" w:cs="Tahoma"/>
          <w:spacing w:val="-1"/>
          <w:sz w:val="28"/>
          <w:szCs w:val="28"/>
        </w:rPr>
        <w:t xml:space="preserve">enterprises; </w:t>
      </w:r>
      <w:r w:rsidRPr="004E44AA">
        <w:rPr>
          <w:rFonts w:ascii="Tahoma" w:hAnsi="Tahoma" w:cs="Tahoma"/>
          <w:sz w:val="28"/>
          <w:szCs w:val="28"/>
        </w:rPr>
        <w:t>iv</w:t>
      </w:r>
      <w:r w:rsidRPr="004E44AA">
        <w:rPr>
          <w:rFonts w:ascii="Tahoma" w:hAnsi="Tahoma" w:cs="Tahoma"/>
          <w:sz w:val="28"/>
          <w:szCs w:val="28"/>
        </w:rPr>
        <w:tab/>
        <w:t xml:space="preserve">Effective </w:t>
      </w:r>
      <w:r w:rsidRPr="004E44AA">
        <w:rPr>
          <w:rFonts w:ascii="Tahoma" w:hAnsi="Tahoma" w:cs="Tahoma"/>
          <w:spacing w:val="-3"/>
          <w:sz w:val="28"/>
          <w:szCs w:val="28"/>
        </w:rPr>
        <w:t xml:space="preserve">bank </w:t>
      </w:r>
      <w:r w:rsidRPr="004E44AA">
        <w:rPr>
          <w:rFonts w:ascii="Tahoma" w:hAnsi="Tahoma" w:cs="Tahoma"/>
          <w:sz w:val="28"/>
          <w:szCs w:val="28"/>
        </w:rPr>
        <w:t>supervision and enforcement of</w:t>
      </w:r>
      <w:r w:rsidRPr="004E44AA">
        <w:rPr>
          <w:rFonts w:ascii="Tahoma" w:hAnsi="Tahoma" w:cs="Tahoma"/>
          <w:spacing w:val="7"/>
          <w:sz w:val="28"/>
          <w:szCs w:val="28"/>
        </w:rPr>
        <w:t xml:space="preserve"> </w:t>
      </w:r>
      <w:r w:rsidRPr="004E44AA">
        <w:rPr>
          <w:rFonts w:ascii="Tahoma" w:hAnsi="Tahoma" w:cs="Tahoma"/>
          <w:sz w:val="28"/>
          <w:szCs w:val="28"/>
        </w:rPr>
        <w:t>regulations;</w:t>
      </w:r>
    </w:p>
    <w:p w:rsidR="00E204AD" w:rsidRPr="004E44AA" w:rsidRDefault="00E204AD" w:rsidP="00D015F1">
      <w:pPr>
        <w:pStyle w:val="BodyText"/>
        <w:spacing w:before="5" w:line="480" w:lineRule="auto"/>
        <w:jc w:val="both"/>
        <w:rPr>
          <w:rFonts w:ascii="Tahoma" w:hAnsi="Tahoma" w:cs="Tahoma"/>
          <w:sz w:val="28"/>
          <w:szCs w:val="28"/>
        </w:rPr>
      </w:pPr>
      <w:r w:rsidRPr="004E44AA">
        <w:rPr>
          <w:rFonts w:ascii="Tahoma" w:hAnsi="Tahoma" w:cs="Tahoma"/>
          <w:spacing w:val="2"/>
          <w:sz w:val="28"/>
          <w:szCs w:val="28"/>
        </w:rPr>
        <w:t>v.</w:t>
      </w:r>
      <w:r w:rsidRPr="004E44AA">
        <w:rPr>
          <w:rFonts w:ascii="Tahoma" w:hAnsi="Tahoma" w:cs="Tahoma"/>
          <w:spacing w:val="2"/>
          <w:sz w:val="28"/>
          <w:szCs w:val="28"/>
        </w:rPr>
        <w:tab/>
      </w:r>
      <w:r w:rsidRPr="004E44AA">
        <w:rPr>
          <w:rFonts w:ascii="Tahoma" w:hAnsi="Tahoma" w:cs="Tahoma"/>
          <w:spacing w:val="-3"/>
          <w:sz w:val="28"/>
          <w:szCs w:val="28"/>
        </w:rPr>
        <w:t xml:space="preserve">An </w:t>
      </w:r>
      <w:r w:rsidRPr="004E44AA">
        <w:rPr>
          <w:rFonts w:ascii="Tahoma" w:hAnsi="Tahoma" w:cs="Tahoma"/>
          <w:sz w:val="28"/>
          <w:szCs w:val="28"/>
        </w:rPr>
        <w:t xml:space="preserve">effective receiving agency with adequate powers and backed by the central bank; </w:t>
      </w:r>
      <w:r w:rsidRPr="004E44AA">
        <w:rPr>
          <w:rFonts w:ascii="Tahoma" w:hAnsi="Tahoma" w:cs="Tahoma"/>
          <w:spacing w:val="2"/>
          <w:sz w:val="28"/>
          <w:szCs w:val="28"/>
        </w:rPr>
        <w:t>vi</w:t>
      </w:r>
      <w:r w:rsidRPr="004E44AA">
        <w:rPr>
          <w:rFonts w:ascii="Tahoma" w:hAnsi="Tahoma" w:cs="Tahoma"/>
          <w:spacing w:val="2"/>
          <w:sz w:val="28"/>
          <w:szCs w:val="28"/>
        </w:rPr>
        <w:tab/>
      </w:r>
      <w:r w:rsidRPr="004E44AA">
        <w:rPr>
          <w:rFonts w:ascii="Tahoma" w:hAnsi="Tahoma" w:cs="Tahoma"/>
          <w:sz w:val="28"/>
          <w:szCs w:val="28"/>
        </w:rPr>
        <w:t>Appropriate legal framework that favours financial discipline in the</w:t>
      </w:r>
      <w:r w:rsidRPr="004E44AA">
        <w:rPr>
          <w:rFonts w:ascii="Tahoma" w:hAnsi="Tahoma" w:cs="Tahoma"/>
          <w:spacing w:val="24"/>
          <w:sz w:val="28"/>
          <w:szCs w:val="28"/>
        </w:rPr>
        <w:t xml:space="preserve"> </w:t>
      </w:r>
      <w:r w:rsidRPr="004E44AA">
        <w:rPr>
          <w:rFonts w:ascii="Tahoma" w:hAnsi="Tahoma" w:cs="Tahoma"/>
          <w:sz w:val="28"/>
          <w:szCs w:val="28"/>
        </w:rPr>
        <w:t>country;</w:t>
      </w:r>
    </w:p>
    <w:p w:rsidR="00E204AD" w:rsidRPr="004E44AA" w:rsidRDefault="00E204AD" w:rsidP="00D015F1">
      <w:pPr>
        <w:pStyle w:val="BodyText"/>
        <w:spacing w:before="1" w:line="480" w:lineRule="auto"/>
        <w:jc w:val="both"/>
        <w:rPr>
          <w:rFonts w:ascii="Tahoma" w:hAnsi="Tahoma" w:cs="Tahoma"/>
          <w:sz w:val="28"/>
          <w:szCs w:val="28"/>
        </w:rPr>
      </w:pPr>
      <w:r w:rsidRPr="004E44AA">
        <w:rPr>
          <w:rFonts w:ascii="Tahoma" w:hAnsi="Tahoma" w:cs="Tahoma"/>
          <w:sz w:val="28"/>
          <w:szCs w:val="28"/>
        </w:rPr>
        <w:t>vii</w:t>
      </w:r>
      <w:r w:rsidRPr="004E44AA">
        <w:rPr>
          <w:rFonts w:ascii="Tahoma" w:hAnsi="Tahoma" w:cs="Tahoma"/>
          <w:sz w:val="28"/>
          <w:szCs w:val="28"/>
        </w:rPr>
        <w:tab/>
        <w:t xml:space="preserve">Transparent accounting standards that must </w:t>
      </w:r>
      <w:r w:rsidRPr="004E44AA">
        <w:rPr>
          <w:rFonts w:ascii="Tahoma" w:hAnsi="Tahoma" w:cs="Tahoma"/>
          <w:spacing w:val="3"/>
          <w:sz w:val="28"/>
          <w:szCs w:val="28"/>
        </w:rPr>
        <w:t xml:space="preserve">be </w:t>
      </w:r>
      <w:r w:rsidRPr="004E44AA">
        <w:rPr>
          <w:rFonts w:ascii="Tahoma" w:hAnsi="Tahoma" w:cs="Tahoma"/>
          <w:sz w:val="28"/>
          <w:szCs w:val="28"/>
        </w:rPr>
        <w:t>used</w:t>
      </w:r>
      <w:r w:rsidRPr="004E44AA">
        <w:rPr>
          <w:rFonts w:ascii="Tahoma" w:hAnsi="Tahoma" w:cs="Tahoma"/>
          <w:spacing w:val="51"/>
          <w:sz w:val="28"/>
          <w:szCs w:val="28"/>
        </w:rPr>
        <w:t xml:space="preserve"> </w:t>
      </w:r>
      <w:r w:rsidRPr="004E44AA">
        <w:rPr>
          <w:rFonts w:ascii="Tahoma" w:hAnsi="Tahoma" w:cs="Tahoma"/>
          <w:sz w:val="28"/>
          <w:szCs w:val="28"/>
        </w:rPr>
        <w:t>by</w:t>
      </w:r>
      <w:r w:rsidRPr="004E44AA">
        <w:rPr>
          <w:rFonts w:ascii="Tahoma" w:hAnsi="Tahoma" w:cs="Tahoma"/>
          <w:spacing w:val="9"/>
          <w:sz w:val="28"/>
          <w:szCs w:val="28"/>
        </w:rPr>
        <w:t xml:space="preserve"> </w:t>
      </w:r>
      <w:r w:rsidRPr="004E44AA">
        <w:rPr>
          <w:rFonts w:ascii="Tahoma" w:hAnsi="Tahoma" w:cs="Tahoma"/>
          <w:sz w:val="28"/>
          <w:szCs w:val="28"/>
        </w:rPr>
        <w:t>all</w:t>
      </w:r>
      <w:r w:rsidRPr="004E44AA">
        <w:rPr>
          <w:rFonts w:ascii="Tahoma" w:hAnsi="Tahoma" w:cs="Tahoma"/>
          <w:sz w:val="28"/>
          <w:szCs w:val="28"/>
        </w:rPr>
        <w:tab/>
        <w:t>financial institutions; and viii</w:t>
      </w:r>
      <w:r w:rsidRPr="004E44AA">
        <w:rPr>
          <w:rFonts w:ascii="Tahoma" w:hAnsi="Tahoma" w:cs="Tahoma"/>
          <w:sz w:val="28"/>
          <w:szCs w:val="28"/>
        </w:rPr>
        <w:tab/>
        <w:t>Availability of a cadre of truly professional bankers of</w:t>
      </w:r>
      <w:r w:rsidRPr="004E44AA">
        <w:rPr>
          <w:rFonts w:ascii="Tahoma" w:hAnsi="Tahoma" w:cs="Tahoma"/>
          <w:spacing w:val="-4"/>
          <w:sz w:val="28"/>
          <w:szCs w:val="28"/>
        </w:rPr>
        <w:t xml:space="preserve"> </w:t>
      </w:r>
      <w:r w:rsidRPr="004E44AA">
        <w:rPr>
          <w:rFonts w:ascii="Tahoma" w:hAnsi="Tahoma" w:cs="Tahoma"/>
          <w:sz w:val="28"/>
          <w:szCs w:val="28"/>
        </w:rPr>
        <w:t>integrity.</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Heading3"/>
        <w:numPr>
          <w:ilvl w:val="0"/>
          <w:numId w:val="1"/>
        </w:numPr>
        <w:spacing w:before="205" w:line="480" w:lineRule="auto"/>
        <w:ind w:left="0" w:firstLine="0"/>
        <w:jc w:val="both"/>
        <w:rPr>
          <w:rFonts w:ascii="Tahoma" w:hAnsi="Tahoma" w:cs="Tahoma"/>
          <w:sz w:val="28"/>
          <w:szCs w:val="28"/>
        </w:rPr>
      </w:pPr>
      <w:r w:rsidRPr="004E44AA">
        <w:rPr>
          <w:rFonts w:ascii="Tahoma" w:hAnsi="Tahoma" w:cs="Tahoma"/>
          <w:sz w:val="28"/>
          <w:szCs w:val="28"/>
        </w:rPr>
        <w:t>Pay-Off</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This involves the payment of insured deposit up to </w:t>
      </w:r>
      <w:r w:rsidRPr="004E44AA">
        <w:rPr>
          <w:rFonts w:ascii="Tahoma" w:hAnsi="Tahoma" w:cs="Tahoma"/>
          <w:spacing w:val="-3"/>
          <w:sz w:val="28"/>
          <w:szCs w:val="28"/>
        </w:rPr>
        <w:t xml:space="preserve">the </w:t>
      </w:r>
      <w:r w:rsidRPr="004E44AA">
        <w:rPr>
          <w:rFonts w:ascii="Tahoma" w:hAnsi="Tahoma" w:cs="Tahoma"/>
          <w:sz w:val="28"/>
          <w:szCs w:val="28"/>
        </w:rPr>
        <w:t xml:space="preserve">insurable limit to the depositors of the liquidated bank. </w:t>
      </w:r>
      <w:r w:rsidRPr="004E44AA">
        <w:rPr>
          <w:rFonts w:ascii="Tahoma" w:hAnsi="Tahoma" w:cs="Tahoma"/>
          <w:spacing w:val="-3"/>
          <w:sz w:val="28"/>
          <w:szCs w:val="28"/>
        </w:rPr>
        <w:t xml:space="preserve">As </w:t>
      </w:r>
      <w:r w:rsidRPr="004E44AA">
        <w:rPr>
          <w:rFonts w:ascii="Tahoma" w:hAnsi="Tahoma" w:cs="Tahoma"/>
          <w:sz w:val="28"/>
          <w:szCs w:val="28"/>
        </w:rPr>
        <w:t xml:space="preserve">earlier mentioned, the insurable limit is currently set at N50,000 in Nigeria.  While it was acknowledged that the limit was due for review </w:t>
      </w:r>
      <w:r w:rsidRPr="004E44AA">
        <w:rPr>
          <w:rFonts w:ascii="Tahoma" w:hAnsi="Tahoma" w:cs="Tahoma"/>
          <w:spacing w:val="-3"/>
          <w:sz w:val="28"/>
          <w:szCs w:val="28"/>
        </w:rPr>
        <w:t xml:space="preserve">in </w:t>
      </w:r>
      <w:r w:rsidRPr="004E44AA">
        <w:rPr>
          <w:rFonts w:ascii="Tahoma" w:hAnsi="Tahoma" w:cs="Tahoma"/>
          <w:sz w:val="28"/>
          <w:szCs w:val="28"/>
        </w:rPr>
        <w:t>light of the prevailing economic realities</w:t>
      </w:r>
      <w:r w:rsidRPr="004E44AA">
        <w:rPr>
          <w:rFonts w:ascii="Tahoma" w:hAnsi="Tahoma" w:cs="Tahoma"/>
          <w:spacing w:val="51"/>
          <w:sz w:val="28"/>
          <w:szCs w:val="28"/>
        </w:rPr>
        <w:t xml:space="preserve"> </w:t>
      </w:r>
      <w:r w:rsidRPr="004E44AA">
        <w:rPr>
          <w:rFonts w:ascii="Tahoma" w:hAnsi="Tahoma" w:cs="Tahoma"/>
          <w:spacing w:val="-3"/>
          <w:sz w:val="28"/>
          <w:szCs w:val="28"/>
        </w:rPr>
        <w:t>(in</w:t>
      </w:r>
      <w:r w:rsidRPr="004E44AA">
        <w:rPr>
          <w:rFonts w:ascii="Tahoma" w:hAnsi="Tahoma" w:cs="Tahoma"/>
          <w:spacing w:val="1"/>
          <w:sz w:val="28"/>
          <w:szCs w:val="28"/>
        </w:rPr>
        <w:t xml:space="preserve"> </w:t>
      </w:r>
      <w:r w:rsidRPr="004E44AA">
        <w:rPr>
          <w:rFonts w:ascii="Tahoma" w:hAnsi="Tahoma" w:cs="Tahoma"/>
          <w:sz w:val="28"/>
          <w:szCs w:val="28"/>
        </w:rPr>
        <w:t>fact</w:t>
      </w:r>
      <w:r w:rsidRPr="004E44AA">
        <w:rPr>
          <w:rFonts w:ascii="Tahoma" w:hAnsi="Tahoma" w:cs="Tahoma"/>
          <w:spacing w:val="47"/>
          <w:sz w:val="28"/>
          <w:szCs w:val="28"/>
        </w:rPr>
        <w:t xml:space="preserve"> </w:t>
      </w:r>
      <w:r w:rsidRPr="004E44AA">
        <w:rPr>
          <w:rFonts w:ascii="Tahoma" w:hAnsi="Tahoma" w:cs="Tahoma"/>
          <w:sz w:val="28"/>
          <w:szCs w:val="28"/>
        </w:rPr>
        <w:t>a</w:t>
      </w:r>
      <w:r w:rsidRPr="004E44AA">
        <w:rPr>
          <w:rFonts w:ascii="Tahoma" w:hAnsi="Tahoma" w:cs="Tahoma"/>
          <w:spacing w:val="55"/>
          <w:sz w:val="28"/>
          <w:szCs w:val="28"/>
        </w:rPr>
        <w:t xml:space="preserve"> </w:t>
      </w:r>
      <w:r w:rsidRPr="004E44AA">
        <w:rPr>
          <w:rFonts w:ascii="Tahoma" w:hAnsi="Tahoma" w:cs="Tahoma"/>
          <w:sz w:val="28"/>
          <w:szCs w:val="28"/>
        </w:rPr>
        <w:t>review</w:t>
      </w:r>
      <w:r w:rsidRPr="004E44AA">
        <w:rPr>
          <w:rFonts w:ascii="Tahoma" w:hAnsi="Tahoma" w:cs="Tahoma"/>
          <w:spacing w:val="52"/>
          <w:sz w:val="28"/>
          <w:szCs w:val="28"/>
        </w:rPr>
        <w:t xml:space="preserve"> </w:t>
      </w:r>
      <w:r w:rsidRPr="004E44AA">
        <w:rPr>
          <w:rFonts w:ascii="Tahoma" w:hAnsi="Tahoma" w:cs="Tahoma"/>
          <w:sz w:val="28"/>
          <w:szCs w:val="28"/>
        </w:rPr>
        <w:t>is</w:t>
      </w:r>
      <w:r w:rsidRPr="004E44AA">
        <w:rPr>
          <w:rFonts w:ascii="Tahoma" w:hAnsi="Tahoma" w:cs="Tahoma"/>
          <w:spacing w:val="47"/>
          <w:sz w:val="28"/>
          <w:szCs w:val="28"/>
        </w:rPr>
        <w:t xml:space="preserve"> </w:t>
      </w:r>
      <w:r w:rsidRPr="004E44AA">
        <w:rPr>
          <w:rFonts w:ascii="Tahoma" w:hAnsi="Tahoma" w:cs="Tahoma"/>
          <w:sz w:val="28"/>
          <w:szCs w:val="28"/>
        </w:rPr>
        <w:t>already</w:t>
      </w:r>
      <w:r w:rsidRPr="004E44AA">
        <w:rPr>
          <w:rFonts w:ascii="Tahoma" w:hAnsi="Tahoma" w:cs="Tahoma"/>
          <w:spacing w:val="48"/>
          <w:sz w:val="28"/>
          <w:szCs w:val="28"/>
        </w:rPr>
        <w:t xml:space="preserve"> </w:t>
      </w:r>
      <w:r w:rsidRPr="004E44AA">
        <w:rPr>
          <w:rFonts w:ascii="Tahoma" w:hAnsi="Tahoma" w:cs="Tahoma"/>
          <w:sz w:val="28"/>
          <w:szCs w:val="28"/>
        </w:rPr>
        <w:t>proposed</w:t>
      </w:r>
      <w:r w:rsidRPr="004E44AA">
        <w:rPr>
          <w:rFonts w:ascii="Tahoma" w:hAnsi="Tahoma" w:cs="Tahoma"/>
          <w:spacing w:val="50"/>
          <w:sz w:val="28"/>
          <w:szCs w:val="28"/>
        </w:rPr>
        <w:t xml:space="preserve"> </w:t>
      </w:r>
      <w:r w:rsidRPr="004E44AA">
        <w:rPr>
          <w:rFonts w:ascii="Tahoma" w:hAnsi="Tahoma" w:cs="Tahoma"/>
          <w:sz w:val="28"/>
          <w:szCs w:val="28"/>
        </w:rPr>
        <w:t>for</w:t>
      </w:r>
      <w:r w:rsidRPr="004E44AA">
        <w:rPr>
          <w:rFonts w:ascii="Tahoma" w:hAnsi="Tahoma" w:cs="Tahoma"/>
          <w:spacing w:val="50"/>
          <w:sz w:val="28"/>
          <w:szCs w:val="28"/>
        </w:rPr>
        <w:t xml:space="preserve"> </w:t>
      </w:r>
      <w:r w:rsidRPr="004E44AA">
        <w:rPr>
          <w:rFonts w:ascii="Tahoma" w:hAnsi="Tahoma" w:cs="Tahoma"/>
          <w:sz w:val="28"/>
          <w:szCs w:val="28"/>
        </w:rPr>
        <w:t>enactment</w:t>
      </w:r>
      <w:r w:rsidRPr="004E44AA">
        <w:rPr>
          <w:rFonts w:ascii="Tahoma" w:hAnsi="Tahoma" w:cs="Tahoma"/>
          <w:spacing w:val="46"/>
          <w:sz w:val="28"/>
          <w:szCs w:val="28"/>
        </w:rPr>
        <w:t xml:space="preserve"> </w:t>
      </w:r>
      <w:r w:rsidRPr="004E44AA">
        <w:rPr>
          <w:rFonts w:ascii="Tahoma" w:hAnsi="Tahoma" w:cs="Tahoma"/>
          <w:sz w:val="28"/>
          <w:szCs w:val="28"/>
        </w:rPr>
        <w:t>by</w:t>
      </w:r>
      <w:r w:rsidRPr="004E44AA">
        <w:rPr>
          <w:rFonts w:ascii="Tahoma" w:hAnsi="Tahoma" w:cs="Tahoma"/>
          <w:spacing w:val="48"/>
          <w:sz w:val="28"/>
          <w:szCs w:val="28"/>
        </w:rPr>
        <w:t xml:space="preserve"> </w:t>
      </w:r>
      <w:r w:rsidRPr="004E44AA">
        <w:rPr>
          <w:rFonts w:ascii="Tahoma" w:hAnsi="Tahoma" w:cs="Tahoma"/>
          <w:sz w:val="28"/>
          <w:szCs w:val="28"/>
        </w:rPr>
        <w:t>the</w:t>
      </w:r>
      <w:r w:rsidRPr="004E44AA">
        <w:rPr>
          <w:rFonts w:ascii="Tahoma" w:hAnsi="Tahoma" w:cs="Tahoma"/>
          <w:spacing w:val="48"/>
          <w:sz w:val="28"/>
          <w:szCs w:val="28"/>
        </w:rPr>
        <w:t xml:space="preserve"> </w:t>
      </w:r>
      <w:r w:rsidRPr="004E44AA">
        <w:rPr>
          <w:rFonts w:ascii="Tahoma" w:hAnsi="Tahoma" w:cs="Tahoma"/>
          <w:sz w:val="28"/>
          <w:szCs w:val="28"/>
        </w:rPr>
        <w:t>National Assembly),</w:t>
      </w:r>
      <w:r w:rsidRPr="004E44AA">
        <w:rPr>
          <w:rFonts w:ascii="Tahoma" w:hAnsi="Tahoma" w:cs="Tahoma"/>
          <w:spacing w:val="51"/>
          <w:sz w:val="28"/>
          <w:szCs w:val="28"/>
        </w:rPr>
        <w:t xml:space="preserve"> </w:t>
      </w:r>
      <w:r w:rsidRPr="004E44AA">
        <w:rPr>
          <w:rFonts w:ascii="Tahoma" w:hAnsi="Tahoma" w:cs="Tahoma"/>
          <w:sz w:val="28"/>
          <w:szCs w:val="28"/>
        </w:rPr>
        <w:t>it</w:t>
      </w:r>
      <w:r w:rsidRPr="004E44AA">
        <w:rPr>
          <w:rFonts w:ascii="Tahoma" w:hAnsi="Tahoma" w:cs="Tahoma"/>
          <w:spacing w:val="52"/>
          <w:sz w:val="28"/>
          <w:szCs w:val="28"/>
        </w:rPr>
        <w:t xml:space="preserve"> </w:t>
      </w:r>
      <w:r w:rsidRPr="004E44AA">
        <w:rPr>
          <w:rFonts w:ascii="Tahoma" w:hAnsi="Tahoma" w:cs="Tahoma"/>
          <w:sz w:val="28"/>
          <w:szCs w:val="28"/>
        </w:rPr>
        <w:t xml:space="preserve">is imperative to add that the experience in liquidating </w:t>
      </w:r>
      <w:r w:rsidRPr="004E44AA">
        <w:rPr>
          <w:rFonts w:ascii="Tahoma" w:hAnsi="Tahoma" w:cs="Tahoma"/>
          <w:spacing w:val="2"/>
          <w:sz w:val="28"/>
          <w:szCs w:val="28"/>
        </w:rPr>
        <w:t xml:space="preserve">33 </w:t>
      </w:r>
      <w:r w:rsidRPr="004E44AA">
        <w:rPr>
          <w:rFonts w:ascii="Tahoma" w:hAnsi="Tahoma" w:cs="Tahoma"/>
          <w:sz w:val="28"/>
          <w:szCs w:val="28"/>
        </w:rPr>
        <w:t xml:space="preserve">banks should persuade kin observers, of the system, that the sum insured was the minimum amount depositors could collect in the event  of liquidation. </w:t>
      </w:r>
      <w:r w:rsidRPr="004E44AA">
        <w:rPr>
          <w:rFonts w:ascii="Tahoma" w:hAnsi="Tahoma" w:cs="Tahoma"/>
          <w:spacing w:val="-3"/>
          <w:sz w:val="28"/>
          <w:szCs w:val="28"/>
        </w:rPr>
        <w:t xml:space="preserve">The </w:t>
      </w:r>
      <w:r w:rsidRPr="004E44AA">
        <w:rPr>
          <w:rFonts w:ascii="Tahoma" w:hAnsi="Tahoma" w:cs="Tahoma"/>
          <w:sz w:val="28"/>
          <w:szCs w:val="28"/>
        </w:rPr>
        <w:t xml:space="preserve">net income generated from the assets of banks in liquidation is subsequently shared </w:t>
      </w:r>
      <w:r w:rsidRPr="004E44AA">
        <w:rPr>
          <w:rFonts w:ascii="Tahoma" w:hAnsi="Tahoma" w:cs="Tahoma"/>
          <w:spacing w:val="-3"/>
          <w:sz w:val="28"/>
          <w:szCs w:val="28"/>
        </w:rPr>
        <w:t xml:space="preserve">to </w:t>
      </w:r>
      <w:r w:rsidRPr="004E44AA">
        <w:rPr>
          <w:rFonts w:ascii="Tahoma" w:hAnsi="Tahoma" w:cs="Tahoma"/>
          <w:sz w:val="28"/>
          <w:szCs w:val="28"/>
        </w:rPr>
        <w:t xml:space="preserve">uninsured deposits on pro-rata basis. For the avoidance of doubt, depositors of five of the  33 banks currently </w:t>
      </w:r>
      <w:r w:rsidRPr="004E44AA">
        <w:rPr>
          <w:rFonts w:ascii="Tahoma" w:hAnsi="Tahoma" w:cs="Tahoma"/>
          <w:spacing w:val="-3"/>
          <w:sz w:val="28"/>
          <w:szCs w:val="28"/>
        </w:rPr>
        <w:t xml:space="preserve">in </w:t>
      </w:r>
      <w:r w:rsidRPr="004E44AA">
        <w:rPr>
          <w:rFonts w:ascii="Tahoma" w:hAnsi="Tahoma" w:cs="Tahoma"/>
          <w:sz w:val="28"/>
          <w:szCs w:val="28"/>
        </w:rPr>
        <w:t xml:space="preserve">liquidation have been paid all  the monies they had  in </w:t>
      </w:r>
      <w:r w:rsidRPr="004E44AA">
        <w:rPr>
          <w:rFonts w:ascii="Tahoma" w:hAnsi="Tahoma" w:cs="Tahoma"/>
          <w:spacing w:val="-3"/>
          <w:sz w:val="28"/>
          <w:szCs w:val="28"/>
        </w:rPr>
        <w:t xml:space="preserve">those  </w:t>
      </w:r>
      <w:r w:rsidRPr="004E44AA">
        <w:rPr>
          <w:rFonts w:ascii="Tahoma" w:hAnsi="Tahoma" w:cs="Tahoma"/>
          <w:sz w:val="28"/>
          <w:szCs w:val="28"/>
        </w:rPr>
        <w:t xml:space="preserve">banks.  As a matter of fact, in the case of Nigeria Merchant Bank in liquidation, </w:t>
      </w:r>
      <w:r w:rsidRPr="004E44AA">
        <w:rPr>
          <w:rFonts w:ascii="Tahoma" w:hAnsi="Tahoma" w:cs="Tahoma"/>
          <w:spacing w:val="-3"/>
          <w:sz w:val="28"/>
          <w:szCs w:val="28"/>
        </w:rPr>
        <w:t xml:space="preserve">the </w:t>
      </w:r>
      <w:r w:rsidRPr="004E44AA">
        <w:rPr>
          <w:rFonts w:ascii="Tahoma" w:hAnsi="Tahoma" w:cs="Tahoma"/>
          <w:sz w:val="28"/>
          <w:szCs w:val="28"/>
        </w:rPr>
        <w:t xml:space="preserve">NDIC </w:t>
      </w:r>
      <w:r w:rsidRPr="004E44AA">
        <w:rPr>
          <w:rFonts w:ascii="Tahoma" w:hAnsi="Tahoma" w:cs="Tahoma"/>
          <w:spacing w:val="-4"/>
          <w:sz w:val="28"/>
          <w:szCs w:val="28"/>
        </w:rPr>
        <w:t xml:space="preserve">had </w:t>
      </w:r>
      <w:r w:rsidRPr="004E44AA">
        <w:rPr>
          <w:rFonts w:ascii="Tahoma" w:hAnsi="Tahoma" w:cs="Tahoma"/>
          <w:sz w:val="28"/>
          <w:szCs w:val="28"/>
        </w:rPr>
        <w:t>made full payment to uninsured creditors and paid N240 million and N160 million to Ministry of Finance Incorporated and UBA PLC respectively in proportion of their shareholding in the</w:t>
      </w:r>
      <w:r w:rsidRPr="004E44AA">
        <w:rPr>
          <w:rFonts w:ascii="Tahoma" w:hAnsi="Tahoma" w:cs="Tahoma"/>
          <w:spacing w:val="39"/>
          <w:sz w:val="28"/>
          <w:szCs w:val="28"/>
        </w:rPr>
        <w:t xml:space="preserve"> </w:t>
      </w:r>
      <w:r w:rsidRPr="004E44AA">
        <w:rPr>
          <w:rFonts w:ascii="Tahoma" w:hAnsi="Tahoma" w:cs="Tahoma"/>
          <w:sz w:val="28"/>
          <w:szCs w:val="28"/>
        </w:rPr>
        <w:t>bank.</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Heading3"/>
        <w:numPr>
          <w:ilvl w:val="0"/>
          <w:numId w:val="1"/>
        </w:numPr>
        <w:spacing w:before="207" w:line="480" w:lineRule="auto"/>
        <w:ind w:left="0" w:firstLine="0"/>
        <w:jc w:val="both"/>
        <w:rPr>
          <w:rFonts w:ascii="Tahoma" w:hAnsi="Tahoma" w:cs="Tahoma"/>
          <w:sz w:val="28"/>
          <w:szCs w:val="28"/>
        </w:rPr>
      </w:pPr>
      <w:r w:rsidRPr="004E44AA">
        <w:rPr>
          <w:rFonts w:ascii="Tahoma" w:hAnsi="Tahoma" w:cs="Tahoma"/>
          <w:sz w:val="28"/>
          <w:szCs w:val="28"/>
        </w:rPr>
        <w:t>Insured Deposit</w:t>
      </w:r>
      <w:r w:rsidRPr="004E44AA">
        <w:rPr>
          <w:rFonts w:ascii="Tahoma" w:hAnsi="Tahoma" w:cs="Tahoma"/>
          <w:spacing w:val="-3"/>
          <w:sz w:val="28"/>
          <w:szCs w:val="28"/>
        </w:rPr>
        <w:t xml:space="preserve"> </w:t>
      </w:r>
      <w:r w:rsidRPr="004E44AA">
        <w:rPr>
          <w:rFonts w:ascii="Tahoma" w:hAnsi="Tahoma" w:cs="Tahoma"/>
          <w:sz w:val="28"/>
          <w:szCs w:val="28"/>
        </w:rPr>
        <w:t>Transfer</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This involves the transfer of insured deposit of the failed bank to another </w:t>
      </w:r>
      <w:r w:rsidRPr="004E44AA">
        <w:rPr>
          <w:rFonts w:ascii="Tahoma" w:hAnsi="Tahoma" w:cs="Tahoma"/>
          <w:spacing w:val="-3"/>
          <w:sz w:val="28"/>
          <w:szCs w:val="28"/>
        </w:rPr>
        <w:t xml:space="preserve">bank </w:t>
      </w:r>
      <w:r w:rsidRPr="004E44AA">
        <w:rPr>
          <w:rFonts w:ascii="Tahoma" w:hAnsi="Tahoma" w:cs="Tahoma"/>
          <w:sz w:val="28"/>
          <w:szCs w:val="28"/>
        </w:rPr>
        <w:t xml:space="preserve">or other banks, preferably within the same locality. </w:t>
      </w:r>
      <w:r w:rsidRPr="004E44AA">
        <w:rPr>
          <w:rFonts w:ascii="Tahoma" w:hAnsi="Tahoma" w:cs="Tahoma"/>
          <w:spacing w:val="-4"/>
          <w:sz w:val="28"/>
          <w:szCs w:val="28"/>
        </w:rPr>
        <w:t xml:space="preserve">The </w:t>
      </w:r>
      <w:r w:rsidRPr="004E44AA">
        <w:rPr>
          <w:rFonts w:ascii="Tahoma" w:hAnsi="Tahoma" w:cs="Tahoma"/>
          <w:sz w:val="28"/>
          <w:szCs w:val="28"/>
        </w:rPr>
        <w:t xml:space="preserve">acquiring bank(s) will be given enough </w:t>
      </w:r>
      <w:r w:rsidRPr="004E44AA">
        <w:rPr>
          <w:rFonts w:ascii="Tahoma" w:hAnsi="Tahoma" w:cs="Tahoma"/>
          <w:spacing w:val="-3"/>
          <w:sz w:val="28"/>
          <w:szCs w:val="28"/>
        </w:rPr>
        <w:t xml:space="preserve">cash  </w:t>
      </w:r>
      <w:r w:rsidRPr="004E44AA">
        <w:rPr>
          <w:rFonts w:ascii="Tahoma" w:hAnsi="Tahoma" w:cs="Tahoma"/>
          <w:sz w:val="28"/>
          <w:szCs w:val="28"/>
        </w:rPr>
        <w:t xml:space="preserve">and/or riskless assets to cover </w:t>
      </w:r>
      <w:r w:rsidRPr="004E44AA">
        <w:rPr>
          <w:rFonts w:ascii="Tahoma" w:hAnsi="Tahoma" w:cs="Tahoma"/>
          <w:spacing w:val="-3"/>
          <w:sz w:val="28"/>
          <w:szCs w:val="28"/>
        </w:rPr>
        <w:t xml:space="preserve">the </w:t>
      </w:r>
      <w:r w:rsidRPr="004E44AA">
        <w:rPr>
          <w:rFonts w:ascii="Tahoma" w:hAnsi="Tahoma" w:cs="Tahoma"/>
          <w:sz w:val="28"/>
          <w:szCs w:val="28"/>
        </w:rPr>
        <w:t xml:space="preserve">insured deposits transferred from the failed bank. Like in the pay-off, only insured deposits are fully covered and therefore it is generally viewed as a variation of the pay off option. </w:t>
      </w:r>
      <w:r w:rsidRPr="004E44AA">
        <w:rPr>
          <w:rFonts w:ascii="Tahoma" w:hAnsi="Tahoma" w:cs="Tahoma"/>
          <w:spacing w:val="-3"/>
          <w:sz w:val="28"/>
          <w:szCs w:val="28"/>
        </w:rPr>
        <w:t xml:space="preserve">The </w:t>
      </w:r>
      <w:r w:rsidRPr="004E44AA">
        <w:rPr>
          <w:rFonts w:ascii="Tahoma" w:hAnsi="Tahoma" w:cs="Tahoma"/>
          <w:sz w:val="28"/>
          <w:szCs w:val="28"/>
        </w:rPr>
        <w:t xml:space="preserve">deposits insurance institution takes over the assets of the failed bank which </w:t>
      </w:r>
      <w:r w:rsidRPr="004E44AA">
        <w:rPr>
          <w:rFonts w:ascii="Tahoma" w:hAnsi="Tahoma" w:cs="Tahoma"/>
          <w:spacing w:val="-3"/>
          <w:sz w:val="28"/>
          <w:szCs w:val="28"/>
        </w:rPr>
        <w:t xml:space="preserve">it </w:t>
      </w:r>
      <w:r w:rsidRPr="004E44AA">
        <w:rPr>
          <w:rFonts w:ascii="Tahoma" w:hAnsi="Tahoma" w:cs="Tahoma"/>
          <w:sz w:val="28"/>
          <w:szCs w:val="28"/>
        </w:rPr>
        <w:t xml:space="preserve">then markets or manages. </w:t>
      </w:r>
      <w:r w:rsidRPr="004E44AA">
        <w:rPr>
          <w:rFonts w:ascii="Tahoma" w:hAnsi="Tahoma" w:cs="Tahoma"/>
          <w:spacing w:val="-4"/>
          <w:sz w:val="28"/>
          <w:szCs w:val="28"/>
        </w:rPr>
        <w:t xml:space="preserve">The  </w:t>
      </w:r>
      <w:r w:rsidRPr="004E44AA">
        <w:rPr>
          <w:rFonts w:ascii="Tahoma" w:hAnsi="Tahoma" w:cs="Tahoma"/>
          <w:sz w:val="28"/>
          <w:szCs w:val="28"/>
        </w:rPr>
        <w:t xml:space="preserve">acquiring bank(s) may also purchase  some or all  the bad assets of </w:t>
      </w:r>
      <w:r w:rsidRPr="004E44AA">
        <w:rPr>
          <w:rFonts w:ascii="Tahoma" w:hAnsi="Tahoma" w:cs="Tahoma"/>
          <w:spacing w:val="-3"/>
          <w:sz w:val="28"/>
          <w:szCs w:val="28"/>
        </w:rPr>
        <w:t xml:space="preserve">the </w:t>
      </w:r>
      <w:r w:rsidRPr="004E44AA">
        <w:rPr>
          <w:rFonts w:ascii="Tahoma" w:hAnsi="Tahoma" w:cs="Tahoma"/>
          <w:sz w:val="28"/>
          <w:szCs w:val="28"/>
        </w:rPr>
        <w:t>failed</w:t>
      </w:r>
      <w:r w:rsidRPr="004E44AA">
        <w:rPr>
          <w:rFonts w:ascii="Tahoma" w:hAnsi="Tahoma" w:cs="Tahoma"/>
          <w:spacing w:val="6"/>
          <w:sz w:val="28"/>
          <w:szCs w:val="28"/>
        </w:rPr>
        <w:t xml:space="preserve"> </w:t>
      </w:r>
      <w:r w:rsidRPr="004E44AA">
        <w:rPr>
          <w:rFonts w:ascii="Tahoma" w:hAnsi="Tahoma" w:cs="Tahoma"/>
          <w:sz w:val="28"/>
          <w:szCs w:val="28"/>
        </w:rPr>
        <w:t>bank.</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Heading3"/>
        <w:numPr>
          <w:ilvl w:val="0"/>
          <w:numId w:val="1"/>
        </w:numPr>
        <w:spacing w:before="214" w:line="480" w:lineRule="auto"/>
        <w:ind w:left="0" w:firstLine="0"/>
        <w:jc w:val="both"/>
        <w:rPr>
          <w:rFonts w:ascii="Tahoma" w:hAnsi="Tahoma" w:cs="Tahoma"/>
          <w:sz w:val="28"/>
          <w:szCs w:val="28"/>
        </w:rPr>
      </w:pPr>
      <w:r w:rsidRPr="004E44AA">
        <w:rPr>
          <w:rFonts w:ascii="Tahoma" w:hAnsi="Tahoma" w:cs="Tahoma"/>
          <w:sz w:val="28"/>
          <w:szCs w:val="28"/>
        </w:rPr>
        <w:t>Bridge Bank</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Under this option the assets and liabilities of the failed bank are assumed by a new bank specifically set up for that purpose. </w:t>
      </w:r>
      <w:r w:rsidRPr="004E44AA">
        <w:rPr>
          <w:rFonts w:ascii="Tahoma" w:hAnsi="Tahoma" w:cs="Tahoma"/>
          <w:spacing w:val="-3"/>
          <w:sz w:val="28"/>
          <w:szCs w:val="28"/>
        </w:rPr>
        <w:t xml:space="preserve">The </w:t>
      </w:r>
      <w:r w:rsidRPr="004E44AA">
        <w:rPr>
          <w:rFonts w:ascii="Tahoma" w:hAnsi="Tahoma" w:cs="Tahoma"/>
          <w:sz w:val="28"/>
          <w:szCs w:val="28"/>
        </w:rPr>
        <w:t xml:space="preserve">bridge </w:t>
      </w:r>
      <w:r w:rsidRPr="004E44AA">
        <w:rPr>
          <w:rFonts w:ascii="Tahoma" w:hAnsi="Tahoma" w:cs="Tahoma"/>
          <w:spacing w:val="-3"/>
          <w:sz w:val="28"/>
          <w:szCs w:val="28"/>
        </w:rPr>
        <w:t xml:space="preserve">bank </w:t>
      </w:r>
      <w:r w:rsidRPr="004E44AA">
        <w:rPr>
          <w:rFonts w:ascii="Tahoma" w:hAnsi="Tahoma" w:cs="Tahoma"/>
          <w:sz w:val="28"/>
          <w:szCs w:val="28"/>
        </w:rPr>
        <w:t xml:space="preserve">would be operated for about 2 years after which it would be </w:t>
      </w:r>
      <w:r w:rsidRPr="004E44AA">
        <w:rPr>
          <w:rFonts w:ascii="Tahoma" w:hAnsi="Tahoma" w:cs="Tahoma"/>
          <w:spacing w:val="-3"/>
          <w:sz w:val="28"/>
          <w:szCs w:val="28"/>
        </w:rPr>
        <w:t xml:space="preserve">sold to </w:t>
      </w:r>
      <w:r w:rsidRPr="004E44AA">
        <w:rPr>
          <w:rFonts w:ascii="Tahoma" w:hAnsi="Tahoma" w:cs="Tahoma"/>
          <w:sz w:val="28"/>
          <w:szCs w:val="28"/>
        </w:rPr>
        <w:t xml:space="preserve">fresh investors.  </w:t>
      </w:r>
      <w:r w:rsidRPr="004E44AA">
        <w:rPr>
          <w:rFonts w:ascii="Tahoma" w:hAnsi="Tahoma" w:cs="Tahoma"/>
          <w:spacing w:val="-3"/>
          <w:sz w:val="28"/>
          <w:szCs w:val="28"/>
        </w:rPr>
        <w:t xml:space="preserve">The  </w:t>
      </w:r>
      <w:r w:rsidRPr="004E44AA">
        <w:rPr>
          <w:rFonts w:ascii="Tahoma" w:hAnsi="Tahoma" w:cs="Tahoma"/>
          <w:sz w:val="28"/>
          <w:szCs w:val="28"/>
        </w:rPr>
        <w:t xml:space="preserve">shareholders of the  failed  bank  would </w:t>
      </w:r>
      <w:r w:rsidRPr="004E44AA">
        <w:rPr>
          <w:rFonts w:ascii="Tahoma" w:hAnsi="Tahoma" w:cs="Tahoma"/>
          <w:spacing w:val="3"/>
          <w:sz w:val="28"/>
          <w:szCs w:val="28"/>
        </w:rPr>
        <w:t xml:space="preserve">be </w:t>
      </w:r>
      <w:r w:rsidRPr="004E44AA">
        <w:rPr>
          <w:rFonts w:ascii="Tahoma" w:hAnsi="Tahoma" w:cs="Tahoma"/>
          <w:sz w:val="28"/>
          <w:szCs w:val="28"/>
        </w:rPr>
        <w:t xml:space="preserve">given little or no monetary consideration since they would have lost their investments  in  the  failed bank.   </w:t>
      </w:r>
      <w:r w:rsidRPr="004E44AA">
        <w:rPr>
          <w:rFonts w:ascii="Tahoma" w:hAnsi="Tahoma" w:cs="Tahoma"/>
          <w:spacing w:val="-3"/>
          <w:sz w:val="28"/>
          <w:szCs w:val="28"/>
        </w:rPr>
        <w:t xml:space="preserve">The </w:t>
      </w:r>
      <w:r w:rsidRPr="004E44AA">
        <w:rPr>
          <w:rFonts w:ascii="Tahoma" w:hAnsi="Tahoma" w:cs="Tahoma"/>
          <w:sz w:val="28"/>
          <w:szCs w:val="28"/>
        </w:rPr>
        <w:t>major advantage of this option is that it would  permit continuity of banking services   to all customers and fully protect all the depositors and creditors of the failed</w:t>
      </w:r>
      <w:r w:rsidRPr="004E44AA">
        <w:rPr>
          <w:rFonts w:ascii="Tahoma" w:hAnsi="Tahoma" w:cs="Tahoma"/>
          <w:spacing w:val="35"/>
          <w:sz w:val="28"/>
          <w:szCs w:val="28"/>
        </w:rPr>
        <w:t xml:space="preserve"> </w:t>
      </w:r>
      <w:r w:rsidRPr="004E44AA">
        <w:rPr>
          <w:rFonts w:ascii="Tahoma" w:hAnsi="Tahoma" w:cs="Tahoma"/>
          <w:sz w:val="28"/>
          <w:szCs w:val="28"/>
        </w:rPr>
        <w:t>bank.</w:t>
      </w:r>
    </w:p>
    <w:p w:rsidR="00E204AD" w:rsidRPr="004E44AA" w:rsidRDefault="00E204AD" w:rsidP="00D015F1">
      <w:pPr>
        <w:ind w:left="0"/>
        <w:rPr>
          <w:rFonts w:ascii="Tahoma" w:hAnsi="Tahoma" w:cs="Tahoma"/>
          <w:sz w:val="28"/>
          <w:szCs w:val="28"/>
        </w:rPr>
        <w:sectPr w:rsidR="00E204AD" w:rsidRPr="004E44AA" w:rsidSect="00A91374">
          <w:footerReference w:type="default" r:id="rId6"/>
          <w:pgSz w:w="11900" w:h="16840"/>
          <w:pgMar w:top="1440" w:right="1440" w:bottom="1440" w:left="1440" w:header="0" w:footer="1195" w:gutter="0"/>
          <w:cols w:space="720"/>
          <w:docGrid w:linePitch="299"/>
        </w:sectPr>
      </w:pPr>
    </w:p>
    <w:p w:rsidR="00E204AD" w:rsidRPr="004E44AA" w:rsidRDefault="00E204AD" w:rsidP="00D015F1">
      <w:pPr>
        <w:pStyle w:val="Heading3"/>
        <w:numPr>
          <w:ilvl w:val="0"/>
          <w:numId w:val="1"/>
        </w:numPr>
        <w:spacing w:before="84" w:line="480" w:lineRule="auto"/>
        <w:ind w:left="0" w:firstLine="0"/>
        <w:jc w:val="both"/>
        <w:rPr>
          <w:rFonts w:ascii="Tahoma" w:hAnsi="Tahoma" w:cs="Tahoma"/>
          <w:sz w:val="28"/>
          <w:szCs w:val="28"/>
        </w:rPr>
      </w:pPr>
      <w:r w:rsidRPr="004E44AA">
        <w:rPr>
          <w:rFonts w:ascii="Tahoma" w:hAnsi="Tahoma" w:cs="Tahoma"/>
          <w:sz w:val="28"/>
          <w:szCs w:val="28"/>
        </w:rPr>
        <w:t>Purchase and Assumption</w:t>
      </w:r>
      <w:r w:rsidRPr="004E44AA">
        <w:rPr>
          <w:rFonts w:ascii="Tahoma" w:hAnsi="Tahoma" w:cs="Tahoma"/>
          <w:spacing w:val="5"/>
          <w:sz w:val="28"/>
          <w:szCs w:val="28"/>
        </w:rPr>
        <w:t xml:space="preserve"> </w:t>
      </w:r>
      <w:r w:rsidRPr="004E44AA">
        <w:rPr>
          <w:rFonts w:ascii="Tahoma" w:hAnsi="Tahoma" w:cs="Tahoma"/>
          <w:sz w:val="28"/>
          <w:szCs w:val="28"/>
        </w:rPr>
        <w:t>(P&amp;A)</w:t>
      </w:r>
    </w:p>
    <w:p w:rsidR="00E204AD" w:rsidRPr="004E44AA" w:rsidRDefault="00E204AD" w:rsidP="00D015F1">
      <w:pPr>
        <w:pStyle w:val="BodyText"/>
        <w:spacing w:before="4" w:line="480" w:lineRule="auto"/>
        <w:jc w:val="both"/>
        <w:rPr>
          <w:rFonts w:ascii="Tahoma" w:hAnsi="Tahoma" w:cs="Tahoma"/>
          <w:b/>
          <w:sz w:val="28"/>
          <w:szCs w:val="28"/>
        </w:rPr>
      </w:pP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This is akin </w:t>
      </w:r>
      <w:r w:rsidRPr="004E44AA">
        <w:rPr>
          <w:rFonts w:ascii="Tahoma" w:hAnsi="Tahoma" w:cs="Tahoma"/>
          <w:spacing w:val="-3"/>
          <w:sz w:val="28"/>
          <w:szCs w:val="28"/>
        </w:rPr>
        <w:t xml:space="preserve">to </w:t>
      </w:r>
      <w:r w:rsidRPr="004E44AA">
        <w:rPr>
          <w:rFonts w:ascii="Tahoma" w:hAnsi="Tahoma" w:cs="Tahoma"/>
          <w:sz w:val="28"/>
          <w:szCs w:val="28"/>
        </w:rPr>
        <w:t xml:space="preserve">a merger by which a healthy institution offers to purchase  </w:t>
      </w:r>
      <w:r w:rsidRPr="004E44AA">
        <w:rPr>
          <w:rFonts w:ascii="Tahoma" w:hAnsi="Tahoma" w:cs="Tahoma"/>
          <w:spacing w:val="-3"/>
          <w:sz w:val="28"/>
          <w:szCs w:val="28"/>
        </w:rPr>
        <w:t xml:space="preserve">the  </w:t>
      </w:r>
      <w:r w:rsidRPr="004E44AA">
        <w:rPr>
          <w:rFonts w:ascii="Tahoma" w:hAnsi="Tahoma" w:cs="Tahoma"/>
          <w:sz w:val="28"/>
          <w:szCs w:val="28"/>
        </w:rPr>
        <w:t xml:space="preserve">assets and assume  the liabilities of a distressed bank. A failed bank could be  split to  make  </w:t>
      </w:r>
      <w:r w:rsidRPr="004E44AA">
        <w:rPr>
          <w:rFonts w:ascii="Tahoma" w:hAnsi="Tahoma" w:cs="Tahoma"/>
          <w:spacing w:val="-3"/>
          <w:sz w:val="28"/>
          <w:szCs w:val="28"/>
        </w:rPr>
        <w:t xml:space="preserve">it  </w:t>
      </w:r>
      <w:r w:rsidRPr="004E44AA">
        <w:rPr>
          <w:rFonts w:ascii="Tahoma" w:hAnsi="Tahoma" w:cs="Tahoma"/>
          <w:sz w:val="28"/>
          <w:szCs w:val="28"/>
        </w:rPr>
        <w:t xml:space="preserve">attractive to  banks that wish to enhance market penetration or establish </w:t>
      </w:r>
      <w:r w:rsidRPr="004E44AA">
        <w:rPr>
          <w:rFonts w:ascii="Tahoma" w:hAnsi="Tahoma" w:cs="Tahoma"/>
          <w:spacing w:val="-3"/>
          <w:sz w:val="28"/>
          <w:szCs w:val="28"/>
        </w:rPr>
        <w:t xml:space="preserve">new </w:t>
      </w:r>
      <w:r w:rsidRPr="004E44AA">
        <w:rPr>
          <w:rFonts w:ascii="Tahoma" w:hAnsi="Tahoma" w:cs="Tahoma"/>
          <w:sz w:val="28"/>
          <w:szCs w:val="28"/>
        </w:rPr>
        <w:t xml:space="preserve">branches where the failed </w:t>
      </w:r>
      <w:r w:rsidRPr="004E44AA">
        <w:rPr>
          <w:rFonts w:ascii="Tahoma" w:hAnsi="Tahoma" w:cs="Tahoma"/>
          <w:spacing w:val="-3"/>
          <w:sz w:val="28"/>
          <w:szCs w:val="28"/>
        </w:rPr>
        <w:t xml:space="preserve">bank </w:t>
      </w:r>
      <w:r w:rsidRPr="004E44AA">
        <w:rPr>
          <w:rFonts w:ascii="Tahoma" w:hAnsi="Tahoma" w:cs="Tahoma"/>
          <w:sz w:val="28"/>
          <w:szCs w:val="28"/>
        </w:rPr>
        <w:t>had branches.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The major advantage of P&amp;A is that it would ensure that all depositors are protected thereby giving credibility to the deposit insurance scheme. It would also ensure continuity in rendering banking services, thereby engendering confidence in the banking system, and also help to promote market discipline as other creditors of the failed bank might not be paid.</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Heading3"/>
        <w:numPr>
          <w:ilvl w:val="0"/>
          <w:numId w:val="1"/>
        </w:numPr>
        <w:spacing w:before="207" w:line="480" w:lineRule="auto"/>
        <w:ind w:left="0" w:firstLine="0"/>
        <w:jc w:val="both"/>
        <w:rPr>
          <w:rFonts w:ascii="Tahoma" w:hAnsi="Tahoma" w:cs="Tahoma"/>
          <w:sz w:val="28"/>
          <w:szCs w:val="28"/>
        </w:rPr>
      </w:pPr>
      <w:r w:rsidRPr="004E44AA">
        <w:rPr>
          <w:rFonts w:ascii="Tahoma" w:hAnsi="Tahoma" w:cs="Tahoma"/>
          <w:sz w:val="28"/>
          <w:szCs w:val="28"/>
        </w:rPr>
        <w:t>Open Bank</w:t>
      </w:r>
      <w:r w:rsidRPr="004E44AA">
        <w:rPr>
          <w:rFonts w:ascii="Tahoma" w:hAnsi="Tahoma" w:cs="Tahoma"/>
          <w:spacing w:val="2"/>
          <w:sz w:val="28"/>
          <w:szCs w:val="28"/>
        </w:rPr>
        <w:t xml:space="preserve"> </w:t>
      </w:r>
      <w:r w:rsidRPr="004E44AA">
        <w:rPr>
          <w:rFonts w:ascii="Tahoma" w:hAnsi="Tahoma" w:cs="Tahoma"/>
          <w:sz w:val="28"/>
          <w:szCs w:val="28"/>
        </w:rPr>
        <w:t>Assistance</w:t>
      </w:r>
    </w:p>
    <w:p w:rsidR="00E204AD" w:rsidRPr="004E44AA" w:rsidRDefault="00E204AD" w:rsidP="00D015F1">
      <w:pPr>
        <w:pStyle w:val="BodyText"/>
        <w:spacing w:before="8" w:line="480" w:lineRule="auto"/>
        <w:jc w:val="both"/>
        <w:rPr>
          <w:rFonts w:ascii="Tahoma" w:hAnsi="Tahoma" w:cs="Tahoma"/>
          <w:b/>
          <w:sz w:val="28"/>
          <w:szCs w:val="28"/>
        </w:rPr>
      </w:pP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Allowing a failed bank to continue </w:t>
      </w:r>
      <w:r w:rsidRPr="004E44AA">
        <w:rPr>
          <w:rFonts w:ascii="Tahoma" w:hAnsi="Tahoma" w:cs="Tahoma"/>
          <w:spacing w:val="-3"/>
          <w:sz w:val="28"/>
          <w:szCs w:val="28"/>
        </w:rPr>
        <w:t xml:space="preserve">to </w:t>
      </w:r>
      <w:r w:rsidRPr="004E44AA">
        <w:rPr>
          <w:rFonts w:ascii="Tahoma" w:hAnsi="Tahoma" w:cs="Tahoma"/>
          <w:sz w:val="28"/>
          <w:szCs w:val="28"/>
        </w:rPr>
        <w:t xml:space="preserve">operate in the same name as a going concern is called open bank assistance. It would involve change in ownership and management of the bank, injection of fresh funds in the form of equity and/or loan capital; and reorganization and overhauling of the bank including rationalization of staff and branches.  </w:t>
      </w:r>
      <w:r w:rsidRPr="004E44AA">
        <w:rPr>
          <w:rFonts w:ascii="Tahoma" w:hAnsi="Tahoma" w:cs="Tahoma"/>
          <w:spacing w:val="-3"/>
          <w:sz w:val="28"/>
          <w:szCs w:val="28"/>
        </w:rPr>
        <w:t xml:space="preserve">The  </w:t>
      </w:r>
      <w:r w:rsidRPr="004E44AA">
        <w:rPr>
          <w:rFonts w:ascii="Tahoma" w:hAnsi="Tahoma" w:cs="Tahoma"/>
          <w:sz w:val="28"/>
          <w:szCs w:val="28"/>
        </w:rPr>
        <w:t xml:space="preserve">Regulatory Authorities in Nigeria have had to employ a combination of strategies available  under  this  option </w:t>
      </w:r>
      <w:r w:rsidRPr="004E44AA">
        <w:rPr>
          <w:rFonts w:ascii="Tahoma" w:hAnsi="Tahoma" w:cs="Tahoma"/>
          <w:spacing w:val="-3"/>
          <w:sz w:val="28"/>
          <w:szCs w:val="28"/>
        </w:rPr>
        <w:t xml:space="preserve">to </w:t>
      </w:r>
      <w:r w:rsidRPr="004E44AA">
        <w:rPr>
          <w:rFonts w:ascii="Tahoma" w:hAnsi="Tahoma" w:cs="Tahoma"/>
          <w:sz w:val="28"/>
          <w:szCs w:val="28"/>
        </w:rPr>
        <w:t xml:space="preserve">resolve many distressed banks in Nigeria Especially where pay-off option appeared to threaten </w:t>
      </w:r>
      <w:r w:rsidRPr="004E44AA">
        <w:rPr>
          <w:rFonts w:ascii="Tahoma" w:hAnsi="Tahoma" w:cs="Tahoma"/>
          <w:spacing w:val="-3"/>
          <w:sz w:val="28"/>
          <w:szCs w:val="28"/>
        </w:rPr>
        <w:t xml:space="preserve">the </w:t>
      </w:r>
      <w:r w:rsidRPr="004E44AA">
        <w:rPr>
          <w:rFonts w:ascii="Tahoma" w:hAnsi="Tahoma" w:cs="Tahoma"/>
          <w:sz w:val="28"/>
          <w:szCs w:val="28"/>
        </w:rPr>
        <w:t>erosion of public confidence in the banking</w:t>
      </w:r>
      <w:r w:rsidRPr="004E44AA">
        <w:rPr>
          <w:rFonts w:ascii="Tahoma" w:hAnsi="Tahoma" w:cs="Tahoma"/>
          <w:spacing w:val="3"/>
          <w:sz w:val="28"/>
          <w:szCs w:val="28"/>
        </w:rPr>
        <w:t xml:space="preserve"> </w:t>
      </w:r>
      <w:r w:rsidRPr="004E44AA">
        <w:rPr>
          <w:rFonts w:ascii="Tahoma" w:hAnsi="Tahoma" w:cs="Tahoma"/>
          <w:sz w:val="28"/>
          <w:szCs w:val="28"/>
        </w:rPr>
        <w:t>system.</w:t>
      </w:r>
    </w:p>
    <w:p w:rsidR="00E204AD" w:rsidRPr="004E44AA" w:rsidRDefault="00E204AD" w:rsidP="00D015F1">
      <w:pPr>
        <w:pStyle w:val="Heading3"/>
        <w:spacing w:before="215" w:line="480" w:lineRule="auto"/>
        <w:ind w:left="0"/>
        <w:jc w:val="both"/>
        <w:rPr>
          <w:rFonts w:ascii="Tahoma" w:hAnsi="Tahoma" w:cs="Tahoma"/>
          <w:sz w:val="28"/>
          <w:szCs w:val="28"/>
        </w:rPr>
      </w:pPr>
      <w:bookmarkStart w:id="5" w:name="_TOC_250005"/>
      <w:r w:rsidRPr="004E44AA">
        <w:rPr>
          <w:rFonts w:ascii="Tahoma" w:hAnsi="Tahoma" w:cs="Tahoma"/>
          <w:sz w:val="28"/>
          <w:szCs w:val="28"/>
        </w:rPr>
        <w:t>BANK CONSOLIDATION IN NIGERIA: PROCESSES AND</w:t>
      </w:r>
      <w:r w:rsidRPr="004E44AA">
        <w:rPr>
          <w:rFonts w:ascii="Tahoma" w:hAnsi="Tahoma" w:cs="Tahoma"/>
          <w:spacing w:val="19"/>
          <w:sz w:val="28"/>
          <w:szCs w:val="28"/>
        </w:rPr>
        <w:t xml:space="preserve"> </w:t>
      </w:r>
      <w:bookmarkEnd w:id="5"/>
      <w:r w:rsidRPr="004E44AA">
        <w:rPr>
          <w:rFonts w:ascii="Tahoma" w:hAnsi="Tahoma" w:cs="Tahoma"/>
          <w:sz w:val="28"/>
          <w:szCs w:val="28"/>
        </w:rPr>
        <w:t>PROSPECTS.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pacing w:val="-3"/>
          <w:sz w:val="28"/>
          <w:szCs w:val="28"/>
        </w:rPr>
        <w:t xml:space="preserve">The </w:t>
      </w:r>
      <w:r w:rsidRPr="004E44AA">
        <w:rPr>
          <w:rFonts w:ascii="Tahoma" w:hAnsi="Tahoma" w:cs="Tahoma"/>
          <w:sz w:val="28"/>
          <w:szCs w:val="28"/>
        </w:rPr>
        <w:t xml:space="preserve">Nigerian banking sector has undergone remarkable changes over the years, </w:t>
      </w:r>
      <w:r w:rsidRPr="004E44AA">
        <w:rPr>
          <w:rFonts w:ascii="Tahoma" w:hAnsi="Tahoma" w:cs="Tahoma"/>
          <w:spacing w:val="-3"/>
          <w:sz w:val="28"/>
          <w:szCs w:val="28"/>
        </w:rPr>
        <w:t xml:space="preserve">in </w:t>
      </w:r>
      <w:r w:rsidRPr="004E44AA">
        <w:rPr>
          <w:rFonts w:ascii="Tahoma" w:hAnsi="Tahoma" w:cs="Tahoma"/>
          <w:sz w:val="28"/>
          <w:szCs w:val="28"/>
        </w:rPr>
        <w:t xml:space="preserve">terms of the number of institutions, ownership structure as well as the depth  and  breadth  of  operations. These changes have been influenced largely by the challenges posed by the deregulation  of  the sector, globalization of operations, technological innovations and  </w:t>
      </w:r>
      <w:r w:rsidRPr="004E44AA">
        <w:rPr>
          <w:rFonts w:ascii="Tahoma" w:hAnsi="Tahoma" w:cs="Tahoma"/>
          <w:spacing w:val="-3"/>
          <w:sz w:val="28"/>
          <w:szCs w:val="28"/>
        </w:rPr>
        <w:t xml:space="preserve">the  </w:t>
      </w:r>
      <w:r w:rsidRPr="004E44AA">
        <w:rPr>
          <w:rFonts w:ascii="Tahoma" w:hAnsi="Tahoma" w:cs="Tahoma"/>
          <w:sz w:val="28"/>
          <w:szCs w:val="28"/>
        </w:rPr>
        <w:t xml:space="preserve">adoption  of supervisory and prudential requirements that conform </w:t>
      </w:r>
      <w:r w:rsidRPr="004E44AA">
        <w:rPr>
          <w:rFonts w:ascii="Tahoma" w:hAnsi="Tahoma" w:cs="Tahoma"/>
          <w:spacing w:val="-3"/>
          <w:sz w:val="28"/>
          <w:szCs w:val="28"/>
        </w:rPr>
        <w:t xml:space="preserve">to </w:t>
      </w:r>
      <w:r w:rsidRPr="004E44AA">
        <w:rPr>
          <w:rFonts w:ascii="Tahoma" w:hAnsi="Tahoma" w:cs="Tahoma"/>
          <w:sz w:val="28"/>
          <w:szCs w:val="28"/>
        </w:rPr>
        <w:t xml:space="preserve">international standards.  </w:t>
      </w:r>
      <w:r w:rsidRPr="004E44AA">
        <w:rPr>
          <w:rFonts w:ascii="Tahoma" w:hAnsi="Tahoma" w:cs="Tahoma"/>
          <w:spacing w:val="-3"/>
          <w:sz w:val="28"/>
          <w:szCs w:val="28"/>
        </w:rPr>
        <w:t xml:space="preserve">The </w:t>
      </w:r>
      <w:r w:rsidRPr="004E44AA">
        <w:rPr>
          <w:rFonts w:ascii="Tahoma" w:hAnsi="Tahoma" w:cs="Tahoma"/>
          <w:sz w:val="28"/>
          <w:szCs w:val="28"/>
        </w:rPr>
        <w:t xml:space="preserve">deregulation of the sector which began during the period 1986 to 1990 was followed by a flood  of new banks. The existence of </w:t>
      </w:r>
      <w:r w:rsidRPr="004E44AA">
        <w:rPr>
          <w:rFonts w:ascii="Tahoma" w:hAnsi="Tahoma" w:cs="Tahoma"/>
          <w:spacing w:val="-4"/>
          <w:sz w:val="28"/>
          <w:szCs w:val="28"/>
        </w:rPr>
        <w:t xml:space="preserve">so </w:t>
      </w:r>
      <w:r w:rsidRPr="004E44AA">
        <w:rPr>
          <w:rFonts w:ascii="Tahoma" w:hAnsi="Tahoma" w:cs="Tahoma"/>
          <w:sz w:val="28"/>
          <w:szCs w:val="28"/>
        </w:rPr>
        <w:t xml:space="preserve">many banks, coupled with the non-compliance with market regulations </w:t>
      </w:r>
      <w:r w:rsidRPr="004E44AA">
        <w:rPr>
          <w:rFonts w:ascii="Tahoma" w:hAnsi="Tahoma" w:cs="Tahoma"/>
          <w:spacing w:val="3"/>
          <w:sz w:val="28"/>
          <w:szCs w:val="28"/>
        </w:rPr>
        <w:t xml:space="preserve">by </w:t>
      </w:r>
      <w:r w:rsidRPr="004E44AA">
        <w:rPr>
          <w:rFonts w:ascii="Tahoma" w:hAnsi="Tahoma" w:cs="Tahoma"/>
          <w:sz w:val="28"/>
          <w:szCs w:val="28"/>
        </w:rPr>
        <w:t xml:space="preserve">majority of the players, poor management, poor credit policy insider dealings/abuses, economic recession, etc. led </w:t>
      </w:r>
      <w:r w:rsidRPr="004E44AA">
        <w:rPr>
          <w:rFonts w:ascii="Tahoma" w:hAnsi="Tahoma" w:cs="Tahoma"/>
          <w:spacing w:val="-3"/>
          <w:sz w:val="28"/>
          <w:szCs w:val="28"/>
        </w:rPr>
        <w:t xml:space="preserve">to </w:t>
      </w:r>
      <w:r w:rsidRPr="004E44AA">
        <w:rPr>
          <w:rFonts w:ascii="Tahoma" w:hAnsi="Tahoma" w:cs="Tahoma"/>
          <w:sz w:val="28"/>
          <w:szCs w:val="28"/>
        </w:rPr>
        <w:t xml:space="preserve">high incidence of distress in  </w:t>
      </w:r>
      <w:r w:rsidRPr="004E44AA">
        <w:rPr>
          <w:rFonts w:ascii="Tahoma" w:hAnsi="Tahoma" w:cs="Tahoma"/>
          <w:spacing w:val="-3"/>
          <w:sz w:val="28"/>
          <w:szCs w:val="28"/>
        </w:rPr>
        <w:t xml:space="preserve">the  </w:t>
      </w:r>
      <w:r w:rsidRPr="004E44AA">
        <w:rPr>
          <w:rFonts w:ascii="Tahoma" w:hAnsi="Tahoma" w:cs="Tahoma"/>
          <w:sz w:val="28"/>
          <w:szCs w:val="28"/>
        </w:rPr>
        <w:t>banking industry in the 1990s.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Furthermore, CBN’s surveillance on banks recently revealed deterioration in banks’ overall performance, based on CAMEL parameters. Banks’ performance rating </w:t>
      </w:r>
      <w:r w:rsidRPr="004E44AA">
        <w:rPr>
          <w:rFonts w:ascii="Tahoma" w:hAnsi="Tahoma" w:cs="Tahoma"/>
          <w:spacing w:val="-3"/>
          <w:sz w:val="28"/>
          <w:szCs w:val="28"/>
        </w:rPr>
        <w:t xml:space="preserve">in </w:t>
      </w:r>
      <w:r w:rsidRPr="004E44AA">
        <w:rPr>
          <w:rFonts w:ascii="Tahoma" w:hAnsi="Tahoma" w:cs="Tahoma"/>
          <w:sz w:val="28"/>
          <w:szCs w:val="28"/>
        </w:rPr>
        <w:t xml:space="preserve">2004 showed that </w:t>
      </w:r>
      <w:r w:rsidRPr="004E44AA">
        <w:rPr>
          <w:rFonts w:ascii="Tahoma" w:hAnsi="Tahoma" w:cs="Tahoma"/>
          <w:spacing w:val="2"/>
          <w:sz w:val="28"/>
          <w:szCs w:val="28"/>
        </w:rPr>
        <w:t xml:space="preserve">10 </w:t>
      </w:r>
      <w:r w:rsidRPr="004E44AA">
        <w:rPr>
          <w:rFonts w:ascii="Tahoma" w:hAnsi="Tahoma" w:cs="Tahoma"/>
          <w:sz w:val="28"/>
          <w:szCs w:val="28"/>
        </w:rPr>
        <w:t xml:space="preserve">banks were rated as sound, while 51, 16 and 10 banks were rated as satisfactory, marginal and unsound, respectively. Against this background, the CBN </w:t>
      </w:r>
      <w:r w:rsidRPr="004E44AA">
        <w:rPr>
          <w:rFonts w:ascii="Tahoma" w:hAnsi="Tahoma" w:cs="Tahoma"/>
          <w:spacing w:val="-3"/>
          <w:sz w:val="28"/>
          <w:szCs w:val="28"/>
        </w:rPr>
        <w:t xml:space="preserve">in </w:t>
      </w:r>
      <w:r w:rsidRPr="004E44AA">
        <w:rPr>
          <w:rFonts w:ascii="Tahoma" w:hAnsi="Tahoma" w:cs="Tahoma"/>
          <w:sz w:val="28"/>
          <w:szCs w:val="28"/>
        </w:rPr>
        <w:t>July 2004  rolled  out  a  13-point reform agenda aimed at consolidating the banking sector and preventing the occurrence of systemic</w:t>
      </w:r>
      <w:r w:rsidRPr="004E44AA">
        <w:rPr>
          <w:rFonts w:ascii="Tahoma" w:hAnsi="Tahoma" w:cs="Tahoma"/>
          <w:spacing w:val="-1"/>
          <w:sz w:val="28"/>
          <w:szCs w:val="28"/>
        </w:rPr>
        <w:t xml:space="preserve"> </w:t>
      </w:r>
      <w:r w:rsidRPr="004E44AA">
        <w:rPr>
          <w:rFonts w:ascii="Tahoma" w:hAnsi="Tahoma" w:cs="Tahoma"/>
          <w:sz w:val="28"/>
          <w:szCs w:val="28"/>
        </w:rPr>
        <w:t>distress.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 xml:space="preserve">Two major elements in the reform package were the requirement that the  minimum capitalization </w:t>
      </w:r>
      <w:r w:rsidRPr="004E44AA">
        <w:rPr>
          <w:rFonts w:ascii="Tahoma" w:hAnsi="Tahoma" w:cs="Tahoma"/>
          <w:spacing w:val="-3"/>
          <w:sz w:val="28"/>
          <w:szCs w:val="28"/>
        </w:rPr>
        <w:t xml:space="preserve">for </w:t>
      </w:r>
      <w:r w:rsidRPr="004E44AA">
        <w:rPr>
          <w:rFonts w:ascii="Tahoma" w:hAnsi="Tahoma" w:cs="Tahoma"/>
          <w:sz w:val="28"/>
          <w:szCs w:val="28"/>
        </w:rPr>
        <w:t>banks should be N25 million with effect from end –  December 2005, and that  the consolidation of banking institutions through mergers and</w:t>
      </w:r>
      <w:r w:rsidRPr="004E44AA">
        <w:rPr>
          <w:rFonts w:ascii="Tahoma" w:hAnsi="Tahoma" w:cs="Tahoma"/>
          <w:spacing w:val="20"/>
          <w:sz w:val="28"/>
          <w:szCs w:val="28"/>
        </w:rPr>
        <w:t xml:space="preserve"> </w:t>
      </w:r>
      <w:r w:rsidRPr="004E44AA">
        <w:rPr>
          <w:rFonts w:ascii="Tahoma" w:hAnsi="Tahoma" w:cs="Tahoma"/>
          <w:sz w:val="28"/>
          <w:szCs w:val="28"/>
        </w:rPr>
        <w:t>acquisitions should be initiated.</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Some of the goals the CBN intends to achieve by consolidating the Nigerian banking sector include:</w:t>
      </w:r>
    </w:p>
    <w:p w:rsidR="00E204AD" w:rsidRPr="004E44AA" w:rsidRDefault="00E204AD" w:rsidP="00D015F1">
      <w:pPr>
        <w:pStyle w:val="ListParagraph"/>
        <w:numPr>
          <w:ilvl w:val="0"/>
          <w:numId w:val="9"/>
        </w:numPr>
        <w:spacing w:line="480" w:lineRule="auto"/>
        <w:ind w:left="0" w:firstLine="0"/>
        <w:jc w:val="both"/>
        <w:rPr>
          <w:rFonts w:ascii="Tahoma" w:hAnsi="Tahoma" w:cs="Tahoma"/>
          <w:sz w:val="28"/>
          <w:szCs w:val="28"/>
        </w:rPr>
      </w:pPr>
      <w:r w:rsidRPr="004E44AA">
        <w:rPr>
          <w:rFonts w:ascii="Tahoma" w:hAnsi="Tahoma" w:cs="Tahoma"/>
          <w:sz w:val="28"/>
          <w:szCs w:val="28"/>
        </w:rPr>
        <w:t>creating a sound and more secure banking system that depositors can</w:t>
      </w:r>
      <w:r w:rsidRPr="004E44AA">
        <w:rPr>
          <w:rFonts w:ascii="Tahoma" w:hAnsi="Tahoma" w:cs="Tahoma"/>
          <w:spacing w:val="-15"/>
          <w:sz w:val="28"/>
          <w:szCs w:val="28"/>
        </w:rPr>
        <w:t xml:space="preserve"> </w:t>
      </w:r>
      <w:r w:rsidRPr="004E44AA">
        <w:rPr>
          <w:rFonts w:ascii="Tahoma" w:hAnsi="Tahoma" w:cs="Tahoma"/>
          <w:sz w:val="28"/>
          <w:szCs w:val="28"/>
        </w:rPr>
        <w:t>trust;</w:t>
      </w:r>
    </w:p>
    <w:p w:rsidR="00E204AD" w:rsidRPr="004E44AA" w:rsidRDefault="00E204AD" w:rsidP="00D015F1">
      <w:pPr>
        <w:pStyle w:val="ListParagraph"/>
        <w:numPr>
          <w:ilvl w:val="0"/>
          <w:numId w:val="9"/>
        </w:numPr>
        <w:spacing w:before="80" w:line="480" w:lineRule="auto"/>
        <w:ind w:left="0" w:firstLine="0"/>
        <w:jc w:val="both"/>
        <w:rPr>
          <w:rFonts w:ascii="Tahoma" w:hAnsi="Tahoma" w:cs="Tahoma"/>
          <w:sz w:val="28"/>
          <w:szCs w:val="28"/>
        </w:rPr>
      </w:pPr>
      <w:r w:rsidRPr="004E44AA">
        <w:rPr>
          <w:rFonts w:ascii="Tahoma" w:hAnsi="Tahoma" w:cs="Tahoma"/>
          <w:sz w:val="28"/>
          <w:szCs w:val="28"/>
        </w:rPr>
        <w:t xml:space="preserve">building domestic banks that investors can rely upon </w:t>
      </w:r>
      <w:r w:rsidRPr="004E44AA">
        <w:rPr>
          <w:rFonts w:ascii="Tahoma" w:hAnsi="Tahoma" w:cs="Tahoma"/>
          <w:spacing w:val="-3"/>
          <w:sz w:val="28"/>
          <w:szCs w:val="28"/>
        </w:rPr>
        <w:t xml:space="preserve">to </w:t>
      </w:r>
      <w:r w:rsidRPr="004E44AA">
        <w:rPr>
          <w:rFonts w:ascii="Tahoma" w:hAnsi="Tahoma" w:cs="Tahoma"/>
          <w:sz w:val="28"/>
          <w:szCs w:val="28"/>
        </w:rPr>
        <w:t xml:space="preserve">finance investments </w:t>
      </w:r>
      <w:r w:rsidRPr="004E44AA">
        <w:rPr>
          <w:rFonts w:ascii="Tahoma" w:hAnsi="Tahoma" w:cs="Tahoma"/>
          <w:spacing w:val="-3"/>
          <w:sz w:val="28"/>
          <w:szCs w:val="28"/>
        </w:rPr>
        <w:t xml:space="preserve">in  </w:t>
      </w:r>
      <w:r w:rsidRPr="004E44AA">
        <w:rPr>
          <w:rFonts w:ascii="Tahoma" w:hAnsi="Tahoma" w:cs="Tahoma"/>
          <w:sz w:val="28"/>
          <w:szCs w:val="28"/>
        </w:rPr>
        <w:t>the  Nigerian</w:t>
      </w:r>
      <w:r w:rsidRPr="004E44AA">
        <w:rPr>
          <w:rFonts w:ascii="Tahoma" w:hAnsi="Tahoma" w:cs="Tahoma"/>
          <w:spacing w:val="-2"/>
          <w:sz w:val="28"/>
          <w:szCs w:val="28"/>
        </w:rPr>
        <w:t xml:space="preserve"> </w:t>
      </w:r>
      <w:r w:rsidRPr="004E44AA">
        <w:rPr>
          <w:rFonts w:ascii="Tahoma" w:hAnsi="Tahoma" w:cs="Tahoma"/>
          <w:sz w:val="28"/>
          <w:szCs w:val="28"/>
        </w:rPr>
        <w:t>economy;</w:t>
      </w:r>
    </w:p>
    <w:p w:rsidR="00E204AD" w:rsidRPr="004E44AA" w:rsidRDefault="00E204AD" w:rsidP="00D015F1">
      <w:pPr>
        <w:pStyle w:val="ListParagraph"/>
        <w:numPr>
          <w:ilvl w:val="0"/>
          <w:numId w:val="9"/>
        </w:numPr>
        <w:spacing w:before="1" w:line="480" w:lineRule="auto"/>
        <w:ind w:left="0" w:firstLine="0"/>
        <w:jc w:val="both"/>
        <w:rPr>
          <w:rFonts w:ascii="Tahoma" w:hAnsi="Tahoma" w:cs="Tahoma"/>
          <w:sz w:val="28"/>
          <w:szCs w:val="28"/>
        </w:rPr>
      </w:pPr>
      <w:r w:rsidRPr="004E44AA">
        <w:rPr>
          <w:rFonts w:ascii="Tahoma" w:hAnsi="Tahoma" w:cs="Tahoma"/>
          <w:sz w:val="28"/>
          <w:szCs w:val="28"/>
        </w:rPr>
        <w:t>encouraging industry consolidation and reducing system</w:t>
      </w:r>
      <w:r w:rsidRPr="004E44AA">
        <w:rPr>
          <w:rFonts w:ascii="Tahoma" w:hAnsi="Tahoma" w:cs="Tahoma"/>
          <w:spacing w:val="-1"/>
          <w:sz w:val="28"/>
          <w:szCs w:val="28"/>
        </w:rPr>
        <w:t xml:space="preserve"> </w:t>
      </w:r>
      <w:r w:rsidRPr="004E44AA">
        <w:rPr>
          <w:rFonts w:ascii="Tahoma" w:hAnsi="Tahoma" w:cs="Tahoma"/>
          <w:sz w:val="28"/>
          <w:szCs w:val="28"/>
        </w:rPr>
        <w:t>risks;</w:t>
      </w: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pStyle w:val="ListParagraph"/>
        <w:numPr>
          <w:ilvl w:val="0"/>
          <w:numId w:val="9"/>
        </w:numPr>
        <w:spacing w:before="1" w:line="480" w:lineRule="auto"/>
        <w:ind w:left="0" w:firstLine="0"/>
        <w:jc w:val="both"/>
        <w:rPr>
          <w:rFonts w:ascii="Tahoma" w:hAnsi="Tahoma" w:cs="Tahoma"/>
          <w:sz w:val="28"/>
          <w:szCs w:val="28"/>
        </w:rPr>
      </w:pPr>
      <w:r w:rsidRPr="004E44AA">
        <w:rPr>
          <w:rFonts w:ascii="Tahoma" w:hAnsi="Tahoma" w:cs="Tahoma"/>
          <w:sz w:val="28"/>
          <w:szCs w:val="28"/>
        </w:rPr>
        <w:t>reduction of interest rate on lending to single</w:t>
      </w:r>
      <w:r w:rsidRPr="004E44AA">
        <w:rPr>
          <w:rFonts w:ascii="Tahoma" w:hAnsi="Tahoma" w:cs="Tahoma"/>
          <w:spacing w:val="-1"/>
          <w:sz w:val="28"/>
          <w:szCs w:val="28"/>
        </w:rPr>
        <w:t xml:space="preserve"> </w:t>
      </w:r>
      <w:r w:rsidRPr="004E44AA">
        <w:rPr>
          <w:rFonts w:ascii="Tahoma" w:hAnsi="Tahoma" w:cs="Tahoma"/>
          <w:sz w:val="28"/>
          <w:szCs w:val="28"/>
        </w:rPr>
        <w:t>digit;</w:t>
      </w:r>
    </w:p>
    <w:p w:rsidR="00E204AD" w:rsidRPr="004E44AA" w:rsidRDefault="00E204AD" w:rsidP="00D015F1">
      <w:pPr>
        <w:pStyle w:val="BodyText"/>
        <w:spacing w:before="8" w:line="480" w:lineRule="auto"/>
        <w:jc w:val="both"/>
        <w:rPr>
          <w:rFonts w:ascii="Tahoma" w:hAnsi="Tahoma" w:cs="Tahoma"/>
          <w:sz w:val="28"/>
          <w:szCs w:val="28"/>
        </w:rPr>
      </w:pPr>
    </w:p>
    <w:p w:rsidR="00E204AD" w:rsidRPr="004E44AA" w:rsidRDefault="00E204AD" w:rsidP="00D015F1">
      <w:pPr>
        <w:pStyle w:val="ListParagraph"/>
        <w:numPr>
          <w:ilvl w:val="0"/>
          <w:numId w:val="9"/>
        </w:numPr>
        <w:spacing w:line="480" w:lineRule="auto"/>
        <w:ind w:left="0" w:firstLine="0"/>
        <w:jc w:val="both"/>
        <w:rPr>
          <w:rFonts w:ascii="Tahoma" w:hAnsi="Tahoma" w:cs="Tahoma"/>
          <w:sz w:val="28"/>
          <w:szCs w:val="28"/>
        </w:rPr>
      </w:pPr>
      <w:r w:rsidRPr="004E44AA">
        <w:rPr>
          <w:rFonts w:ascii="Tahoma" w:hAnsi="Tahoma" w:cs="Tahoma"/>
          <w:sz w:val="28"/>
          <w:szCs w:val="28"/>
        </w:rPr>
        <w:t xml:space="preserve">fighting corruption and white-collar crimes through improved transparency and accountability, and insisting on sound corporate governance practices in </w:t>
      </w:r>
      <w:r w:rsidRPr="004E44AA">
        <w:rPr>
          <w:rFonts w:ascii="Tahoma" w:hAnsi="Tahoma" w:cs="Tahoma"/>
          <w:spacing w:val="-3"/>
          <w:sz w:val="28"/>
          <w:szCs w:val="28"/>
        </w:rPr>
        <w:t xml:space="preserve">the </w:t>
      </w:r>
      <w:r w:rsidRPr="004E44AA">
        <w:rPr>
          <w:rFonts w:ascii="Tahoma" w:hAnsi="Tahoma" w:cs="Tahoma"/>
          <w:sz w:val="28"/>
          <w:szCs w:val="28"/>
        </w:rPr>
        <w:t>financial services</w:t>
      </w:r>
      <w:r w:rsidRPr="004E44AA">
        <w:rPr>
          <w:rFonts w:ascii="Tahoma" w:hAnsi="Tahoma" w:cs="Tahoma"/>
          <w:spacing w:val="-3"/>
          <w:sz w:val="28"/>
          <w:szCs w:val="28"/>
        </w:rPr>
        <w:t xml:space="preserve"> </w:t>
      </w:r>
      <w:r w:rsidRPr="004E44AA">
        <w:rPr>
          <w:rFonts w:ascii="Tahoma" w:hAnsi="Tahoma" w:cs="Tahoma"/>
          <w:sz w:val="28"/>
          <w:szCs w:val="28"/>
        </w:rPr>
        <w:t>sector;</w:t>
      </w:r>
    </w:p>
    <w:p w:rsidR="00E204AD" w:rsidRPr="004E44AA" w:rsidRDefault="00E204AD" w:rsidP="00D015F1">
      <w:pPr>
        <w:pStyle w:val="ListParagraph"/>
        <w:numPr>
          <w:ilvl w:val="0"/>
          <w:numId w:val="9"/>
        </w:numPr>
        <w:spacing w:line="480" w:lineRule="auto"/>
        <w:ind w:left="0" w:firstLine="0"/>
        <w:jc w:val="both"/>
        <w:rPr>
          <w:rFonts w:ascii="Tahoma" w:hAnsi="Tahoma" w:cs="Tahoma"/>
          <w:sz w:val="28"/>
          <w:szCs w:val="28"/>
        </w:rPr>
      </w:pPr>
      <w:r w:rsidRPr="004E44AA">
        <w:rPr>
          <w:rFonts w:ascii="Tahoma" w:hAnsi="Tahoma" w:cs="Tahoma"/>
          <w:sz w:val="28"/>
          <w:szCs w:val="28"/>
        </w:rPr>
        <w:t xml:space="preserve">driving down cost structure of banks, improving banks’ efficiency, encouraging competition with the goals of lowering interest rates and providing cheap credit </w:t>
      </w:r>
      <w:r w:rsidRPr="004E44AA">
        <w:rPr>
          <w:rFonts w:ascii="Tahoma" w:hAnsi="Tahoma" w:cs="Tahoma"/>
          <w:spacing w:val="-3"/>
          <w:sz w:val="28"/>
          <w:szCs w:val="28"/>
        </w:rPr>
        <w:t xml:space="preserve">to </w:t>
      </w:r>
      <w:r w:rsidRPr="004E44AA">
        <w:rPr>
          <w:rFonts w:ascii="Tahoma" w:hAnsi="Tahoma" w:cs="Tahoma"/>
          <w:sz w:val="28"/>
          <w:szCs w:val="28"/>
        </w:rPr>
        <w:t>the economy;</w:t>
      </w:r>
      <w:r w:rsidRPr="004E44AA">
        <w:rPr>
          <w:rFonts w:ascii="Tahoma" w:hAnsi="Tahoma" w:cs="Tahoma"/>
          <w:spacing w:val="-3"/>
          <w:sz w:val="28"/>
          <w:szCs w:val="28"/>
        </w:rPr>
        <w:t xml:space="preserve"> </w:t>
      </w:r>
      <w:r w:rsidRPr="004E44AA">
        <w:rPr>
          <w:rFonts w:ascii="Tahoma" w:hAnsi="Tahoma" w:cs="Tahoma"/>
          <w:sz w:val="28"/>
          <w:szCs w:val="28"/>
        </w:rPr>
        <w:t>and</w:t>
      </w:r>
    </w:p>
    <w:p w:rsidR="00E204AD" w:rsidRPr="004E44AA" w:rsidRDefault="00E204AD" w:rsidP="00D015F1">
      <w:pPr>
        <w:pStyle w:val="ListParagraph"/>
        <w:numPr>
          <w:ilvl w:val="0"/>
          <w:numId w:val="9"/>
        </w:numPr>
        <w:spacing w:line="480" w:lineRule="auto"/>
        <w:ind w:left="0" w:firstLine="0"/>
        <w:jc w:val="both"/>
        <w:rPr>
          <w:rFonts w:ascii="Tahoma" w:hAnsi="Tahoma" w:cs="Tahoma"/>
          <w:sz w:val="28"/>
          <w:szCs w:val="28"/>
        </w:rPr>
      </w:pPr>
      <w:r w:rsidRPr="004E44AA">
        <w:rPr>
          <w:rFonts w:ascii="Tahoma" w:hAnsi="Tahoma" w:cs="Tahoma"/>
          <w:sz w:val="28"/>
          <w:szCs w:val="28"/>
        </w:rPr>
        <w:t>meeting international benchmarks and minimum requirements for the integration of regional financial</w:t>
      </w:r>
      <w:r w:rsidRPr="004E44AA">
        <w:rPr>
          <w:rFonts w:ascii="Tahoma" w:hAnsi="Tahoma" w:cs="Tahoma"/>
          <w:spacing w:val="8"/>
          <w:sz w:val="28"/>
          <w:szCs w:val="28"/>
        </w:rPr>
        <w:t xml:space="preserve"> </w:t>
      </w:r>
      <w:r w:rsidRPr="004E44AA">
        <w:rPr>
          <w:rFonts w:ascii="Tahoma" w:hAnsi="Tahoma" w:cs="Tahoma"/>
          <w:sz w:val="28"/>
          <w:szCs w:val="28"/>
        </w:rPr>
        <w:t>systems.</w:t>
      </w:r>
    </w:p>
    <w:p w:rsidR="00E204AD" w:rsidRPr="004E44AA" w:rsidRDefault="00E204AD" w:rsidP="00D015F1">
      <w:pPr>
        <w:pStyle w:val="BodyText"/>
        <w:spacing w:line="480" w:lineRule="auto"/>
        <w:jc w:val="both"/>
        <w:rPr>
          <w:rFonts w:ascii="Tahoma" w:hAnsi="Tahoma" w:cs="Tahoma"/>
          <w:sz w:val="28"/>
          <w:szCs w:val="28"/>
        </w:rPr>
      </w:pPr>
      <w:r w:rsidRPr="004E44AA">
        <w:rPr>
          <w:rFonts w:ascii="Tahoma" w:hAnsi="Tahoma" w:cs="Tahoma"/>
          <w:sz w:val="28"/>
          <w:szCs w:val="28"/>
        </w:rPr>
        <w:t>This section examines the rationale, options and processes of bank consolidation, as well as the challenges and prospects for Nigeria.</w:t>
      </w:r>
    </w:p>
    <w:p w:rsidR="00E204AD" w:rsidRPr="004E44AA" w:rsidRDefault="00E204AD" w:rsidP="00D015F1">
      <w:pPr>
        <w:ind w:left="0"/>
        <w:rPr>
          <w:rFonts w:ascii="Tahoma" w:hAnsi="Tahoma" w:cs="Tahoma"/>
          <w:sz w:val="28"/>
          <w:szCs w:val="28"/>
        </w:rPr>
      </w:pPr>
      <w:r w:rsidRPr="004E44AA">
        <w:rPr>
          <w:rFonts w:ascii="Tahoma" w:hAnsi="Tahoma" w:cs="Tahoma"/>
          <w:sz w:val="28"/>
          <w:szCs w:val="28"/>
        </w:rPr>
        <w:br w:type="page"/>
      </w:r>
    </w:p>
    <w:p w:rsidR="009141C9" w:rsidRPr="004E44AA" w:rsidRDefault="009141C9" w:rsidP="00D015F1">
      <w:pPr>
        <w:ind w:left="0"/>
        <w:jc w:val="center"/>
        <w:rPr>
          <w:rFonts w:ascii="Tahoma" w:hAnsi="Tahoma" w:cs="Tahoma"/>
          <w:b/>
          <w:sz w:val="28"/>
          <w:szCs w:val="28"/>
        </w:rPr>
      </w:pPr>
      <w:r w:rsidRPr="004E44AA">
        <w:rPr>
          <w:rFonts w:ascii="Tahoma" w:hAnsi="Tahoma" w:cs="Tahoma"/>
          <w:b/>
          <w:sz w:val="28"/>
          <w:szCs w:val="28"/>
        </w:rPr>
        <w:t>CHAPTER THREE</w:t>
      </w:r>
    </w:p>
    <w:p w:rsidR="009141C9" w:rsidRPr="004E44AA" w:rsidRDefault="009141C9" w:rsidP="00D015F1">
      <w:pPr>
        <w:ind w:left="0"/>
        <w:jc w:val="center"/>
        <w:rPr>
          <w:rFonts w:ascii="Tahoma" w:hAnsi="Tahoma" w:cs="Tahoma"/>
          <w:b/>
          <w:sz w:val="28"/>
          <w:szCs w:val="28"/>
        </w:rPr>
      </w:pPr>
      <w:r w:rsidRPr="004E44AA">
        <w:rPr>
          <w:rFonts w:ascii="Tahoma" w:hAnsi="Tahoma" w:cs="Tahoma"/>
          <w:b/>
          <w:sz w:val="28"/>
          <w:szCs w:val="28"/>
        </w:rPr>
        <w:t>RESEARCH METHODOLOGY</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3.1</w:t>
      </w:r>
      <w:r w:rsidRPr="004E44AA">
        <w:rPr>
          <w:rFonts w:ascii="Tahoma" w:hAnsi="Tahoma" w:cs="Tahoma"/>
          <w:sz w:val="28"/>
          <w:szCs w:val="28"/>
        </w:rPr>
        <w:tab/>
      </w:r>
      <w:r w:rsidRPr="004E44AA">
        <w:rPr>
          <w:rFonts w:ascii="Tahoma" w:hAnsi="Tahoma" w:cs="Tahoma"/>
          <w:b/>
          <w:sz w:val="28"/>
          <w:szCs w:val="28"/>
        </w:rPr>
        <w:t>INTRODUCTION</w:t>
      </w:r>
      <w:r w:rsidRPr="004E44AA">
        <w:rPr>
          <w:rFonts w:ascii="Tahoma" w:hAnsi="Tahoma" w:cs="Tahoma"/>
          <w:sz w:val="28"/>
          <w:szCs w:val="28"/>
        </w:rPr>
        <w:t xml:space="preserve">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 xml:space="preserve">This chapter describes method and procedures used in conducting this research work. The description of the procedure  is done under the following headings: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 xml:space="preserve">Research design, Area of the study, population of the study, sample and sampling procedure, instrumentation, procedure for data collection and procedure for data analysis. </w:t>
      </w:r>
    </w:p>
    <w:p w:rsidR="009141C9" w:rsidRPr="004E44AA" w:rsidRDefault="009141C9" w:rsidP="00D015F1">
      <w:pPr>
        <w:ind w:left="0"/>
        <w:rPr>
          <w:rFonts w:ascii="Tahoma" w:hAnsi="Tahoma" w:cs="Tahoma"/>
          <w:b/>
          <w:sz w:val="28"/>
          <w:szCs w:val="28"/>
        </w:rPr>
      </w:pPr>
      <w:r w:rsidRPr="004E44AA">
        <w:rPr>
          <w:rFonts w:ascii="Tahoma" w:hAnsi="Tahoma" w:cs="Tahoma"/>
          <w:sz w:val="28"/>
          <w:szCs w:val="28"/>
        </w:rPr>
        <w:t>3.2</w:t>
      </w:r>
      <w:r w:rsidRPr="004E44AA">
        <w:rPr>
          <w:rFonts w:ascii="Tahoma" w:hAnsi="Tahoma" w:cs="Tahoma"/>
          <w:sz w:val="28"/>
          <w:szCs w:val="28"/>
        </w:rPr>
        <w:tab/>
      </w:r>
      <w:r w:rsidRPr="004E44AA">
        <w:rPr>
          <w:rFonts w:ascii="Tahoma" w:hAnsi="Tahoma" w:cs="Tahoma"/>
          <w:b/>
          <w:sz w:val="28"/>
          <w:szCs w:val="28"/>
        </w:rPr>
        <w:t xml:space="preserve">RESEARCH DESIGN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 survey research method was used for this study. This was considered appropriate because survey design generally can be used to effectively investigate problems in realistic settings. The survey technique will also allow the researcher to examine several variables and use multi-vari and statistic to analyze data.</w:t>
      </w:r>
    </w:p>
    <w:p w:rsidR="009141C9" w:rsidRPr="004E44AA" w:rsidRDefault="009141C9" w:rsidP="00D015F1">
      <w:pPr>
        <w:ind w:left="0"/>
        <w:rPr>
          <w:rFonts w:ascii="Tahoma" w:hAnsi="Tahoma" w:cs="Tahoma"/>
          <w:b/>
          <w:sz w:val="28"/>
          <w:szCs w:val="28"/>
        </w:rPr>
      </w:pPr>
      <w:r w:rsidRPr="004E44AA">
        <w:rPr>
          <w:rFonts w:ascii="Tahoma" w:hAnsi="Tahoma" w:cs="Tahoma"/>
          <w:sz w:val="28"/>
          <w:szCs w:val="28"/>
        </w:rPr>
        <w:t>3.3</w:t>
      </w:r>
      <w:r w:rsidRPr="004E44AA">
        <w:rPr>
          <w:rFonts w:ascii="Tahoma" w:hAnsi="Tahoma" w:cs="Tahoma"/>
          <w:sz w:val="28"/>
          <w:szCs w:val="28"/>
        </w:rPr>
        <w:tab/>
      </w:r>
      <w:r w:rsidRPr="004E44AA">
        <w:rPr>
          <w:rFonts w:ascii="Tahoma" w:hAnsi="Tahoma" w:cs="Tahoma"/>
          <w:b/>
          <w:sz w:val="28"/>
          <w:szCs w:val="28"/>
        </w:rPr>
        <w:t>POPULATION OF THE STUDY</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 xml:space="preserve">The population consists of the entire staff of the selected bank a total population of </w:t>
      </w:r>
      <w:r w:rsidR="00D015F1" w:rsidRPr="004E44AA">
        <w:rPr>
          <w:rFonts w:ascii="Tahoma" w:hAnsi="Tahoma" w:cs="Tahoma"/>
          <w:sz w:val="28"/>
          <w:szCs w:val="28"/>
        </w:rPr>
        <w:t xml:space="preserve">48 </w:t>
      </w:r>
      <w:r w:rsidRPr="004E44AA">
        <w:rPr>
          <w:rFonts w:ascii="Tahoma" w:hAnsi="Tahoma" w:cs="Tahoma"/>
          <w:sz w:val="28"/>
          <w:szCs w:val="28"/>
        </w:rPr>
        <w:t xml:space="preserve">persons. </w:t>
      </w:r>
    </w:p>
    <w:p w:rsidR="009141C9" w:rsidRPr="004E44AA" w:rsidRDefault="009141C9" w:rsidP="00D015F1">
      <w:pPr>
        <w:ind w:left="0"/>
        <w:rPr>
          <w:rFonts w:ascii="Tahoma" w:hAnsi="Tahoma" w:cs="Tahoma"/>
          <w:b/>
          <w:sz w:val="28"/>
          <w:szCs w:val="28"/>
        </w:rPr>
      </w:pPr>
      <w:r w:rsidRPr="004E44AA">
        <w:rPr>
          <w:rFonts w:ascii="Tahoma" w:hAnsi="Tahoma" w:cs="Tahoma"/>
          <w:sz w:val="28"/>
          <w:szCs w:val="28"/>
        </w:rPr>
        <w:tab/>
      </w:r>
      <w:r w:rsidRPr="004E44AA">
        <w:rPr>
          <w:rFonts w:ascii="Tahoma" w:hAnsi="Tahoma" w:cs="Tahoma"/>
          <w:b/>
          <w:sz w:val="28"/>
          <w:szCs w:val="28"/>
        </w:rPr>
        <w:t xml:space="preserve">SAMPLE SIZE AND SAMPLING TECHNIQUE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 xml:space="preserve">Due to the smallness of the population the entire population of </w:t>
      </w:r>
      <w:r w:rsidR="00D015F1" w:rsidRPr="004E44AA">
        <w:rPr>
          <w:rFonts w:ascii="Tahoma" w:hAnsi="Tahoma" w:cs="Tahoma"/>
          <w:sz w:val="28"/>
          <w:szCs w:val="28"/>
        </w:rPr>
        <w:t xml:space="preserve">48 </w:t>
      </w:r>
      <w:r w:rsidRPr="004E44AA">
        <w:rPr>
          <w:rFonts w:ascii="Tahoma" w:hAnsi="Tahoma" w:cs="Tahoma"/>
          <w:sz w:val="28"/>
          <w:szCs w:val="28"/>
        </w:rPr>
        <w:t>persons will be</w:t>
      </w:r>
      <w:r w:rsidR="00D015F1" w:rsidRPr="004E44AA">
        <w:rPr>
          <w:rFonts w:ascii="Tahoma" w:hAnsi="Tahoma" w:cs="Tahoma"/>
          <w:sz w:val="28"/>
          <w:szCs w:val="28"/>
        </w:rPr>
        <w:t xml:space="preserve"> used as the sample size</w:t>
      </w:r>
      <w:r w:rsidRPr="004E44AA">
        <w:rPr>
          <w:rFonts w:ascii="Tahoma" w:hAnsi="Tahoma" w:cs="Tahoma"/>
          <w:sz w:val="28"/>
          <w:szCs w:val="28"/>
        </w:rPr>
        <w:t>.</w:t>
      </w:r>
    </w:p>
    <w:p w:rsidR="009141C9" w:rsidRPr="004E44AA" w:rsidRDefault="009141C9" w:rsidP="00D015F1">
      <w:pPr>
        <w:ind w:left="0"/>
        <w:rPr>
          <w:rFonts w:ascii="Tahoma" w:hAnsi="Tahoma" w:cs="Tahoma"/>
          <w:b/>
          <w:sz w:val="28"/>
          <w:szCs w:val="28"/>
        </w:rPr>
      </w:pPr>
      <w:r w:rsidRPr="004E44AA">
        <w:rPr>
          <w:rFonts w:ascii="Tahoma" w:hAnsi="Tahoma" w:cs="Tahoma"/>
          <w:sz w:val="28"/>
          <w:szCs w:val="28"/>
        </w:rPr>
        <w:t>3.5</w:t>
      </w:r>
      <w:r w:rsidRPr="004E44AA">
        <w:rPr>
          <w:rFonts w:ascii="Tahoma" w:hAnsi="Tahoma" w:cs="Tahoma"/>
          <w:sz w:val="28"/>
          <w:szCs w:val="28"/>
        </w:rPr>
        <w:tab/>
      </w:r>
      <w:r w:rsidRPr="004E44AA">
        <w:rPr>
          <w:rFonts w:ascii="Tahoma" w:hAnsi="Tahoma" w:cs="Tahoma"/>
          <w:b/>
          <w:sz w:val="28"/>
          <w:szCs w:val="28"/>
        </w:rPr>
        <w:t xml:space="preserve">INSTRUMENT OF DATA COLLECTION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The major instrument used for this study is the questionnaire the questionnaire was designed in five likert scale in accordance with the research questions. It was also design for the staff of Selected   to answer.  However secondary data were obtained published and unpublished works, journals, magazine seminar collection and the use of internet.</w:t>
      </w:r>
    </w:p>
    <w:p w:rsidR="009141C9" w:rsidRPr="004E44AA" w:rsidRDefault="009141C9" w:rsidP="00D015F1">
      <w:pPr>
        <w:ind w:left="0"/>
        <w:rPr>
          <w:rFonts w:ascii="Tahoma" w:hAnsi="Tahoma" w:cs="Tahoma"/>
          <w:sz w:val="28"/>
          <w:szCs w:val="28"/>
        </w:rPr>
      </w:pPr>
    </w:p>
    <w:p w:rsidR="009141C9" w:rsidRPr="004E44AA" w:rsidRDefault="009141C9" w:rsidP="00D015F1">
      <w:pPr>
        <w:ind w:left="0"/>
        <w:rPr>
          <w:rFonts w:ascii="Tahoma" w:hAnsi="Tahoma" w:cs="Tahoma"/>
          <w:sz w:val="28"/>
          <w:szCs w:val="28"/>
        </w:rPr>
      </w:pPr>
      <w:r w:rsidRPr="004E44AA">
        <w:rPr>
          <w:rFonts w:ascii="Tahoma" w:hAnsi="Tahoma" w:cs="Tahoma"/>
          <w:sz w:val="28"/>
          <w:szCs w:val="28"/>
        </w:rPr>
        <w:t>3.6</w:t>
      </w:r>
      <w:r w:rsidRPr="004E44AA">
        <w:rPr>
          <w:rFonts w:ascii="Tahoma" w:hAnsi="Tahoma" w:cs="Tahoma"/>
          <w:sz w:val="28"/>
          <w:szCs w:val="28"/>
        </w:rPr>
        <w:tab/>
      </w:r>
      <w:r w:rsidRPr="004E44AA">
        <w:rPr>
          <w:rFonts w:ascii="Tahoma" w:hAnsi="Tahoma" w:cs="Tahoma"/>
          <w:b/>
          <w:sz w:val="28"/>
          <w:szCs w:val="28"/>
        </w:rPr>
        <w:t>RELIABILITY</w:t>
      </w:r>
      <w:r w:rsidRPr="004E44AA">
        <w:rPr>
          <w:rFonts w:ascii="Tahoma" w:hAnsi="Tahoma" w:cs="Tahoma"/>
          <w:sz w:val="28"/>
          <w:szCs w:val="28"/>
        </w:rPr>
        <w:t xml:space="preserve"> </w:t>
      </w:r>
      <w:r w:rsidRPr="004E44AA">
        <w:rPr>
          <w:rFonts w:ascii="Tahoma" w:hAnsi="Tahoma" w:cs="Tahoma"/>
          <w:b/>
          <w:sz w:val="28"/>
          <w:szCs w:val="28"/>
        </w:rPr>
        <w:t>OF THE INSTRUMENT</w:t>
      </w:r>
      <w:r w:rsidRPr="004E44AA">
        <w:rPr>
          <w:rFonts w:ascii="Tahoma" w:hAnsi="Tahoma" w:cs="Tahoma"/>
          <w:sz w:val="28"/>
          <w:szCs w:val="28"/>
        </w:rPr>
        <w:t xml:space="preserve">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 pilot study was carried out on 10 respondent from Selected bank to pre-tests the efficacy of the questionnaire. The feedback obtained from the pilot survey indicated that the questionnaire was properly designed and as such would be used in the final draft.</w:t>
      </w:r>
    </w:p>
    <w:p w:rsidR="009141C9" w:rsidRPr="004E44AA" w:rsidRDefault="009141C9" w:rsidP="00D015F1">
      <w:pPr>
        <w:ind w:left="0"/>
        <w:rPr>
          <w:rFonts w:ascii="Tahoma" w:hAnsi="Tahoma" w:cs="Tahoma"/>
          <w:sz w:val="28"/>
          <w:szCs w:val="28"/>
        </w:rPr>
      </w:pPr>
    </w:p>
    <w:p w:rsidR="009141C9" w:rsidRPr="004E44AA" w:rsidRDefault="009141C9" w:rsidP="00D015F1">
      <w:pPr>
        <w:ind w:left="0"/>
        <w:rPr>
          <w:rFonts w:ascii="Tahoma" w:hAnsi="Tahoma" w:cs="Tahoma"/>
          <w:sz w:val="28"/>
          <w:szCs w:val="28"/>
        </w:rPr>
      </w:pPr>
      <w:r w:rsidRPr="004E44AA">
        <w:rPr>
          <w:rFonts w:ascii="Tahoma" w:hAnsi="Tahoma" w:cs="Tahoma"/>
          <w:sz w:val="28"/>
          <w:szCs w:val="28"/>
        </w:rPr>
        <w:t>3.6</w:t>
      </w:r>
      <w:r w:rsidRPr="004E44AA">
        <w:rPr>
          <w:rFonts w:ascii="Tahoma" w:hAnsi="Tahoma" w:cs="Tahoma"/>
          <w:sz w:val="28"/>
          <w:szCs w:val="28"/>
        </w:rPr>
        <w:tab/>
      </w:r>
      <w:r w:rsidRPr="004E44AA">
        <w:rPr>
          <w:rFonts w:ascii="Tahoma" w:hAnsi="Tahoma" w:cs="Tahoma"/>
          <w:b/>
          <w:sz w:val="28"/>
          <w:szCs w:val="28"/>
        </w:rPr>
        <w:t>VALIDITY</w:t>
      </w:r>
      <w:r w:rsidRPr="004E44AA">
        <w:rPr>
          <w:rFonts w:ascii="Tahoma" w:hAnsi="Tahoma" w:cs="Tahoma"/>
          <w:sz w:val="28"/>
          <w:szCs w:val="28"/>
        </w:rPr>
        <w:t xml:space="preserve"> </w:t>
      </w:r>
      <w:r w:rsidRPr="004E44AA">
        <w:rPr>
          <w:rFonts w:ascii="Tahoma" w:hAnsi="Tahoma" w:cs="Tahoma"/>
          <w:b/>
          <w:sz w:val="28"/>
          <w:szCs w:val="28"/>
        </w:rPr>
        <w:t>OF THE INSTRUMENT</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In order to obtain the validity of the instrument. The supervisor of the project was requested to judge the appropriateness, comprehensiveness and charity of items in the questionnaire. His contribution inform of suggestion and constructive criticism were used in the final draft.</w:t>
      </w:r>
    </w:p>
    <w:p w:rsidR="009141C9" w:rsidRPr="004E44AA" w:rsidRDefault="009141C9" w:rsidP="00D015F1">
      <w:pPr>
        <w:ind w:left="0"/>
        <w:rPr>
          <w:rFonts w:ascii="Tahoma" w:hAnsi="Tahoma" w:cs="Tahoma"/>
          <w:sz w:val="28"/>
          <w:szCs w:val="28"/>
        </w:rPr>
      </w:pPr>
    </w:p>
    <w:p w:rsidR="009141C9" w:rsidRPr="004E44AA" w:rsidRDefault="009141C9" w:rsidP="00D015F1">
      <w:pPr>
        <w:ind w:left="0"/>
        <w:rPr>
          <w:rFonts w:ascii="Tahoma" w:hAnsi="Tahoma" w:cs="Tahoma"/>
          <w:b/>
          <w:sz w:val="28"/>
          <w:szCs w:val="28"/>
        </w:rPr>
      </w:pPr>
      <w:r w:rsidRPr="004E44AA">
        <w:rPr>
          <w:rFonts w:ascii="Tahoma" w:hAnsi="Tahoma" w:cs="Tahoma"/>
          <w:sz w:val="28"/>
          <w:szCs w:val="28"/>
        </w:rPr>
        <w:t>3.7</w:t>
      </w:r>
      <w:r w:rsidRPr="004E44AA">
        <w:rPr>
          <w:rFonts w:ascii="Tahoma" w:hAnsi="Tahoma" w:cs="Tahoma"/>
          <w:sz w:val="28"/>
          <w:szCs w:val="28"/>
        </w:rPr>
        <w:tab/>
      </w:r>
      <w:r w:rsidRPr="004E44AA">
        <w:rPr>
          <w:rFonts w:ascii="Tahoma" w:hAnsi="Tahoma" w:cs="Tahoma"/>
          <w:b/>
          <w:sz w:val="28"/>
          <w:szCs w:val="28"/>
        </w:rPr>
        <w:t xml:space="preserve">METHOD OF DATA COLLECTION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 xml:space="preserve">The researcher personally  collected data from the respondent through the help of the personal manager. After the distribution of the questionnaire, respondents were given five days to fillout  the questionnaire. This time frame was given in order to give ample time to the respondents to reflect on the items on the questionnaire to facilitate the validity of responses from respondents. </w:t>
      </w:r>
    </w:p>
    <w:p w:rsidR="009141C9" w:rsidRPr="004E44AA" w:rsidRDefault="009141C9" w:rsidP="00D015F1">
      <w:pPr>
        <w:ind w:left="0"/>
        <w:rPr>
          <w:rFonts w:ascii="Tahoma" w:hAnsi="Tahoma" w:cs="Tahoma"/>
          <w:sz w:val="28"/>
          <w:szCs w:val="28"/>
        </w:rPr>
      </w:pPr>
    </w:p>
    <w:p w:rsidR="009141C9" w:rsidRPr="004E44AA" w:rsidRDefault="009141C9" w:rsidP="00D015F1">
      <w:pPr>
        <w:ind w:left="0"/>
        <w:rPr>
          <w:rFonts w:ascii="Tahoma" w:hAnsi="Tahoma" w:cs="Tahoma"/>
          <w:b/>
          <w:sz w:val="28"/>
          <w:szCs w:val="28"/>
        </w:rPr>
      </w:pPr>
      <w:r w:rsidRPr="004E44AA">
        <w:rPr>
          <w:rFonts w:ascii="Tahoma" w:hAnsi="Tahoma" w:cs="Tahoma"/>
          <w:sz w:val="28"/>
          <w:szCs w:val="28"/>
        </w:rPr>
        <w:t>3.9</w:t>
      </w:r>
      <w:r w:rsidRPr="004E44AA">
        <w:rPr>
          <w:rFonts w:ascii="Tahoma" w:hAnsi="Tahoma" w:cs="Tahoma"/>
          <w:sz w:val="28"/>
          <w:szCs w:val="28"/>
        </w:rPr>
        <w:tab/>
      </w:r>
      <w:r w:rsidRPr="004E44AA">
        <w:rPr>
          <w:rFonts w:ascii="Tahoma" w:hAnsi="Tahoma" w:cs="Tahoma"/>
          <w:b/>
          <w:sz w:val="28"/>
          <w:szCs w:val="28"/>
        </w:rPr>
        <w:t xml:space="preserve">METHOD OF DATA ANALYSIS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The mean scores was used to analyse the likert’s five point questionnaire while the frequency count and simple percentage was used to analyze respondent characteristics.</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SA</w:t>
      </w:r>
      <w:r w:rsidRPr="004E44AA">
        <w:rPr>
          <w:rFonts w:ascii="Tahoma" w:hAnsi="Tahoma" w:cs="Tahoma"/>
          <w:sz w:val="28"/>
          <w:szCs w:val="28"/>
        </w:rPr>
        <w:tab/>
        <w:t>-</w:t>
      </w:r>
      <w:r w:rsidRPr="004E44AA">
        <w:rPr>
          <w:rFonts w:ascii="Tahoma" w:hAnsi="Tahoma" w:cs="Tahoma"/>
          <w:sz w:val="28"/>
          <w:szCs w:val="28"/>
        </w:rPr>
        <w:tab/>
        <w:t xml:space="preserve">strongly Agree </w:t>
      </w:r>
      <w:r w:rsidRPr="004E44AA">
        <w:rPr>
          <w:rFonts w:ascii="Tahoma" w:hAnsi="Tahoma" w:cs="Tahoma"/>
          <w:sz w:val="28"/>
          <w:szCs w:val="28"/>
        </w:rPr>
        <w:tab/>
        <w:t>-</w:t>
      </w:r>
      <w:r w:rsidRPr="004E44AA">
        <w:rPr>
          <w:rFonts w:ascii="Tahoma" w:hAnsi="Tahoma" w:cs="Tahoma"/>
          <w:sz w:val="28"/>
          <w:szCs w:val="28"/>
        </w:rPr>
        <w:tab/>
        <w:t xml:space="preserve">5 points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A</w:t>
      </w:r>
      <w:r w:rsidRPr="004E44AA">
        <w:rPr>
          <w:rFonts w:ascii="Tahoma" w:hAnsi="Tahoma" w:cs="Tahoma"/>
          <w:sz w:val="28"/>
          <w:szCs w:val="28"/>
        </w:rPr>
        <w:tab/>
        <w:t>-</w:t>
      </w:r>
      <w:r w:rsidRPr="004E44AA">
        <w:rPr>
          <w:rFonts w:ascii="Tahoma" w:hAnsi="Tahoma" w:cs="Tahoma"/>
          <w:sz w:val="28"/>
          <w:szCs w:val="28"/>
        </w:rPr>
        <w:tab/>
        <w:t>Agree</w:t>
      </w:r>
      <w:r w:rsidRPr="004E44AA">
        <w:rPr>
          <w:rFonts w:ascii="Tahoma" w:hAnsi="Tahoma" w:cs="Tahoma"/>
          <w:sz w:val="28"/>
          <w:szCs w:val="28"/>
        </w:rPr>
        <w:tab/>
      </w:r>
      <w:r w:rsidRPr="004E44AA">
        <w:rPr>
          <w:rFonts w:ascii="Tahoma" w:hAnsi="Tahoma" w:cs="Tahoma"/>
          <w:sz w:val="28"/>
          <w:szCs w:val="28"/>
        </w:rPr>
        <w:tab/>
      </w:r>
      <w:r w:rsidRPr="004E44AA">
        <w:rPr>
          <w:rFonts w:ascii="Tahoma" w:hAnsi="Tahoma" w:cs="Tahoma"/>
          <w:sz w:val="28"/>
          <w:szCs w:val="28"/>
        </w:rPr>
        <w:tab/>
        <w:t>-</w:t>
      </w:r>
      <w:r w:rsidRPr="004E44AA">
        <w:rPr>
          <w:rFonts w:ascii="Tahoma" w:hAnsi="Tahoma" w:cs="Tahoma"/>
          <w:sz w:val="28"/>
          <w:szCs w:val="28"/>
        </w:rPr>
        <w:tab/>
        <w:t xml:space="preserve">4 points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 xml:space="preserve">UD </w:t>
      </w:r>
      <w:r w:rsidRPr="004E44AA">
        <w:rPr>
          <w:rFonts w:ascii="Tahoma" w:hAnsi="Tahoma" w:cs="Tahoma"/>
          <w:sz w:val="28"/>
          <w:szCs w:val="28"/>
        </w:rPr>
        <w:tab/>
        <w:t>-</w:t>
      </w:r>
      <w:r w:rsidRPr="004E44AA">
        <w:rPr>
          <w:rFonts w:ascii="Tahoma" w:hAnsi="Tahoma" w:cs="Tahoma"/>
          <w:sz w:val="28"/>
          <w:szCs w:val="28"/>
        </w:rPr>
        <w:tab/>
        <w:t xml:space="preserve">Undecided </w:t>
      </w:r>
      <w:r w:rsidRPr="004E44AA">
        <w:rPr>
          <w:rFonts w:ascii="Tahoma" w:hAnsi="Tahoma" w:cs="Tahoma"/>
          <w:sz w:val="28"/>
          <w:szCs w:val="28"/>
        </w:rPr>
        <w:tab/>
      </w:r>
      <w:r w:rsidRPr="004E44AA">
        <w:rPr>
          <w:rFonts w:ascii="Tahoma" w:hAnsi="Tahoma" w:cs="Tahoma"/>
          <w:sz w:val="28"/>
          <w:szCs w:val="28"/>
        </w:rPr>
        <w:tab/>
        <w:t>-</w:t>
      </w:r>
      <w:r w:rsidRPr="004E44AA">
        <w:rPr>
          <w:rFonts w:ascii="Tahoma" w:hAnsi="Tahoma" w:cs="Tahoma"/>
          <w:sz w:val="28"/>
          <w:szCs w:val="28"/>
        </w:rPr>
        <w:tab/>
        <w:t xml:space="preserve">3 points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D</w:t>
      </w:r>
      <w:r w:rsidRPr="004E44AA">
        <w:rPr>
          <w:rFonts w:ascii="Tahoma" w:hAnsi="Tahoma" w:cs="Tahoma"/>
          <w:sz w:val="28"/>
          <w:szCs w:val="28"/>
        </w:rPr>
        <w:tab/>
        <w:t>-</w:t>
      </w:r>
      <w:r w:rsidRPr="004E44AA">
        <w:rPr>
          <w:rFonts w:ascii="Tahoma" w:hAnsi="Tahoma" w:cs="Tahoma"/>
          <w:sz w:val="28"/>
          <w:szCs w:val="28"/>
        </w:rPr>
        <w:tab/>
        <w:t xml:space="preserve">Disagree </w:t>
      </w:r>
      <w:r w:rsidRPr="004E44AA">
        <w:rPr>
          <w:rFonts w:ascii="Tahoma" w:hAnsi="Tahoma" w:cs="Tahoma"/>
          <w:sz w:val="28"/>
          <w:szCs w:val="28"/>
        </w:rPr>
        <w:tab/>
      </w:r>
      <w:r w:rsidRPr="004E44AA">
        <w:rPr>
          <w:rFonts w:ascii="Tahoma" w:hAnsi="Tahoma" w:cs="Tahoma"/>
          <w:sz w:val="28"/>
          <w:szCs w:val="28"/>
        </w:rPr>
        <w:tab/>
        <w:t>-</w:t>
      </w:r>
      <w:r w:rsidRPr="004E44AA">
        <w:rPr>
          <w:rFonts w:ascii="Tahoma" w:hAnsi="Tahoma" w:cs="Tahoma"/>
          <w:sz w:val="28"/>
          <w:szCs w:val="28"/>
        </w:rPr>
        <w:tab/>
        <w:t xml:space="preserve">2 points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SA</w:t>
      </w:r>
      <w:r w:rsidRPr="004E44AA">
        <w:rPr>
          <w:rFonts w:ascii="Tahoma" w:hAnsi="Tahoma" w:cs="Tahoma"/>
          <w:sz w:val="28"/>
          <w:szCs w:val="28"/>
        </w:rPr>
        <w:tab/>
        <w:t>-</w:t>
      </w:r>
      <w:r w:rsidRPr="004E44AA">
        <w:rPr>
          <w:rFonts w:ascii="Tahoma" w:hAnsi="Tahoma" w:cs="Tahoma"/>
          <w:sz w:val="28"/>
          <w:szCs w:val="28"/>
        </w:rPr>
        <w:tab/>
        <w:t>Strongly disagree</w:t>
      </w:r>
      <w:r w:rsidRPr="004E44AA">
        <w:rPr>
          <w:rFonts w:ascii="Tahoma" w:hAnsi="Tahoma" w:cs="Tahoma"/>
          <w:sz w:val="28"/>
          <w:szCs w:val="28"/>
        </w:rPr>
        <w:tab/>
        <w:t>-</w:t>
      </w:r>
      <w:r w:rsidRPr="004E44AA">
        <w:rPr>
          <w:rFonts w:ascii="Tahoma" w:hAnsi="Tahoma" w:cs="Tahoma"/>
          <w:sz w:val="28"/>
          <w:szCs w:val="28"/>
        </w:rPr>
        <w:tab/>
        <w:t xml:space="preserve">1 Point </w:t>
      </w:r>
    </w:p>
    <w:p w:rsidR="009141C9" w:rsidRPr="004E44AA" w:rsidRDefault="009141C9" w:rsidP="00D015F1">
      <w:pPr>
        <w:ind w:left="0"/>
        <w:rPr>
          <w:rFonts w:ascii="Tahoma" w:hAnsi="Tahoma" w:cs="Tahoma"/>
          <w:sz w:val="28"/>
          <w:szCs w:val="28"/>
        </w:rPr>
      </w:pP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 xml:space="preserve">The mean formula will be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r>
      <w:r w:rsidRPr="004E44AA">
        <w:rPr>
          <w:rFonts w:ascii="Tahoma" w:hAnsi="Tahoma" w:cs="Tahoma"/>
          <w:sz w:val="28"/>
          <w:szCs w:val="28"/>
        </w:rPr>
        <w:softHyphen/>
        <w:t xml:space="preserve"> _</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 xml:space="preserve">X =   </w:t>
      </w:r>
      <w:r w:rsidRPr="004E44AA">
        <w:rPr>
          <w:rFonts w:ascii="Tahoma" w:hAnsi="Tahoma" w:cs="Tahoma"/>
          <w:sz w:val="28"/>
          <w:szCs w:val="28"/>
          <w:u w:val="single"/>
        </w:rPr>
        <w:t>∑fx</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r>
      <w:r w:rsidRPr="004E44AA">
        <w:rPr>
          <w:rFonts w:ascii="Tahoma" w:hAnsi="Tahoma" w:cs="Tahoma"/>
          <w:sz w:val="28"/>
          <w:szCs w:val="28"/>
        </w:rPr>
        <w:tab/>
        <w:t xml:space="preserve">N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 xml:space="preserve">Where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 xml:space="preserve">X = Arithmetic mean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 xml:space="preserve">∑ = Summation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 xml:space="preserve">x = total distribution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 xml:space="preserve">i = elements in the stale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t xml:space="preserve">n = sample size </w:t>
      </w:r>
    </w:p>
    <w:p w:rsidR="009141C9" w:rsidRPr="004E44AA" w:rsidRDefault="009141C9" w:rsidP="00D015F1">
      <w:pPr>
        <w:ind w:left="0"/>
        <w:rPr>
          <w:rFonts w:ascii="Tahoma" w:hAnsi="Tahoma" w:cs="Tahoma"/>
          <w:sz w:val="28"/>
          <w:szCs w:val="28"/>
        </w:rPr>
      </w:pPr>
    </w:p>
    <w:p w:rsidR="009141C9" w:rsidRPr="004E44AA" w:rsidRDefault="009141C9" w:rsidP="00D015F1">
      <w:pPr>
        <w:ind w:left="0"/>
        <w:rPr>
          <w:rFonts w:ascii="Tahoma" w:hAnsi="Tahoma" w:cs="Tahoma"/>
          <w:sz w:val="28"/>
          <w:szCs w:val="28"/>
          <w:u w:val="single"/>
        </w:rPr>
      </w:pPr>
      <w:r w:rsidRPr="004E44AA">
        <w:rPr>
          <w:rFonts w:ascii="Tahoma" w:hAnsi="Tahoma" w:cs="Tahoma"/>
          <w:sz w:val="28"/>
          <w:szCs w:val="28"/>
          <w:u w:val="single"/>
        </w:rPr>
        <w:t xml:space="preserve">∑fx </w:t>
      </w:r>
      <w:r w:rsidRPr="004E44AA">
        <w:rPr>
          <w:rFonts w:ascii="Tahoma" w:hAnsi="Tahoma" w:cs="Tahoma"/>
          <w:sz w:val="28"/>
          <w:szCs w:val="28"/>
        </w:rPr>
        <w:t>=</w:t>
      </w:r>
      <w:r w:rsidRPr="004E44AA">
        <w:rPr>
          <w:rFonts w:ascii="Tahoma" w:hAnsi="Tahoma" w:cs="Tahoma"/>
          <w:sz w:val="28"/>
          <w:szCs w:val="28"/>
        </w:rPr>
        <w:tab/>
      </w:r>
      <w:r w:rsidRPr="004E44AA">
        <w:rPr>
          <w:rFonts w:ascii="Tahoma" w:hAnsi="Tahoma" w:cs="Tahoma"/>
          <w:sz w:val="28"/>
          <w:szCs w:val="28"/>
          <w:u w:val="single"/>
        </w:rPr>
        <w:t>5 +  4+ 3 + 2 + 1</w:t>
      </w:r>
      <w:r w:rsidRPr="004E44AA">
        <w:rPr>
          <w:rFonts w:ascii="Tahoma" w:hAnsi="Tahoma" w:cs="Tahoma"/>
          <w:sz w:val="28"/>
          <w:szCs w:val="28"/>
        </w:rPr>
        <w:t xml:space="preserve"> </w:t>
      </w:r>
      <w:r w:rsidRPr="004E44AA">
        <w:rPr>
          <w:rFonts w:ascii="Tahoma" w:hAnsi="Tahoma" w:cs="Tahoma"/>
          <w:sz w:val="28"/>
          <w:szCs w:val="28"/>
        </w:rPr>
        <w:tab/>
        <w:t xml:space="preserve"> =  3.0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ab/>
      </w:r>
      <w:r w:rsidRPr="004E44AA">
        <w:rPr>
          <w:rFonts w:ascii="Tahoma" w:hAnsi="Tahoma" w:cs="Tahoma"/>
          <w:sz w:val="28"/>
          <w:szCs w:val="28"/>
        </w:rPr>
        <w:tab/>
        <w:t>5</w:t>
      </w:r>
    </w:p>
    <w:p w:rsidR="009141C9" w:rsidRPr="004E44AA" w:rsidRDefault="009141C9" w:rsidP="00D015F1">
      <w:pPr>
        <w:ind w:left="0"/>
        <w:rPr>
          <w:rFonts w:ascii="Tahoma" w:hAnsi="Tahoma" w:cs="Tahoma"/>
          <w:b/>
          <w:sz w:val="28"/>
          <w:szCs w:val="28"/>
        </w:rPr>
      </w:pPr>
      <w:r w:rsidRPr="004E44AA">
        <w:rPr>
          <w:rFonts w:ascii="Tahoma" w:hAnsi="Tahoma" w:cs="Tahoma"/>
          <w:b/>
          <w:sz w:val="28"/>
          <w:szCs w:val="28"/>
        </w:rPr>
        <w:t xml:space="preserve">Decision criteria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 xml:space="preserve">4.50 </w:t>
      </w:r>
      <w:r w:rsidRPr="004E44AA">
        <w:rPr>
          <w:rFonts w:ascii="Tahoma" w:hAnsi="Tahoma" w:cs="Tahoma"/>
          <w:sz w:val="28"/>
          <w:szCs w:val="28"/>
        </w:rPr>
        <w:tab/>
        <w:t>-</w:t>
      </w:r>
      <w:r w:rsidRPr="004E44AA">
        <w:rPr>
          <w:rFonts w:ascii="Tahoma" w:hAnsi="Tahoma" w:cs="Tahoma"/>
          <w:sz w:val="28"/>
          <w:szCs w:val="28"/>
        </w:rPr>
        <w:tab/>
        <w:t>5.00 =</w:t>
      </w:r>
      <w:r w:rsidRPr="004E44AA">
        <w:rPr>
          <w:rFonts w:ascii="Tahoma" w:hAnsi="Tahoma" w:cs="Tahoma"/>
          <w:sz w:val="28"/>
          <w:szCs w:val="28"/>
        </w:rPr>
        <w:tab/>
      </w:r>
      <w:r w:rsidRPr="004E44AA">
        <w:rPr>
          <w:rFonts w:ascii="Tahoma" w:hAnsi="Tahoma" w:cs="Tahoma"/>
          <w:sz w:val="28"/>
          <w:szCs w:val="28"/>
        </w:rPr>
        <w:tab/>
        <w:t xml:space="preserve">Strongly agree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3.50</w:t>
      </w:r>
      <w:r w:rsidRPr="004E44AA">
        <w:rPr>
          <w:rFonts w:ascii="Tahoma" w:hAnsi="Tahoma" w:cs="Tahoma"/>
          <w:sz w:val="28"/>
          <w:szCs w:val="28"/>
        </w:rPr>
        <w:tab/>
        <w:t>-</w:t>
      </w:r>
      <w:r w:rsidRPr="004E44AA">
        <w:rPr>
          <w:rFonts w:ascii="Tahoma" w:hAnsi="Tahoma" w:cs="Tahoma"/>
          <w:sz w:val="28"/>
          <w:szCs w:val="28"/>
        </w:rPr>
        <w:tab/>
        <w:t>4.49 =</w:t>
      </w:r>
      <w:r w:rsidRPr="004E44AA">
        <w:rPr>
          <w:rFonts w:ascii="Tahoma" w:hAnsi="Tahoma" w:cs="Tahoma"/>
          <w:sz w:val="28"/>
          <w:szCs w:val="28"/>
        </w:rPr>
        <w:tab/>
      </w:r>
      <w:r w:rsidRPr="004E44AA">
        <w:rPr>
          <w:rFonts w:ascii="Tahoma" w:hAnsi="Tahoma" w:cs="Tahoma"/>
          <w:sz w:val="28"/>
          <w:szCs w:val="28"/>
        </w:rPr>
        <w:tab/>
        <w:t xml:space="preserve">Agree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 xml:space="preserve">2.20 </w:t>
      </w:r>
      <w:r w:rsidRPr="004E44AA">
        <w:rPr>
          <w:rFonts w:ascii="Tahoma" w:hAnsi="Tahoma" w:cs="Tahoma"/>
          <w:sz w:val="28"/>
          <w:szCs w:val="28"/>
        </w:rPr>
        <w:tab/>
        <w:t>-</w:t>
      </w:r>
      <w:r w:rsidRPr="004E44AA">
        <w:rPr>
          <w:rFonts w:ascii="Tahoma" w:hAnsi="Tahoma" w:cs="Tahoma"/>
          <w:sz w:val="28"/>
          <w:szCs w:val="28"/>
        </w:rPr>
        <w:tab/>
        <w:t>3.49 =</w:t>
      </w:r>
      <w:r w:rsidRPr="004E44AA">
        <w:rPr>
          <w:rFonts w:ascii="Tahoma" w:hAnsi="Tahoma" w:cs="Tahoma"/>
          <w:sz w:val="28"/>
          <w:szCs w:val="28"/>
        </w:rPr>
        <w:tab/>
      </w:r>
      <w:r w:rsidRPr="004E44AA">
        <w:rPr>
          <w:rFonts w:ascii="Tahoma" w:hAnsi="Tahoma" w:cs="Tahoma"/>
          <w:sz w:val="28"/>
          <w:szCs w:val="28"/>
        </w:rPr>
        <w:tab/>
        <w:t xml:space="preserve">Undecided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1.50</w:t>
      </w:r>
      <w:r w:rsidRPr="004E44AA">
        <w:rPr>
          <w:rFonts w:ascii="Tahoma" w:hAnsi="Tahoma" w:cs="Tahoma"/>
          <w:sz w:val="28"/>
          <w:szCs w:val="28"/>
        </w:rPr>
        <w:tab/>
        <w:t>-</w:t>
      </w:r>
      <w:r w:rsidRPr="004E44AA">
        <w:rPr>
          <w:rFonts w:ascii="Tahoma" w:hAnsi="Tahoma" w:cs="Tahoma"/>
          <w:sz w:val="28"/>
          <w:szCs w:val="28"/>
        </w:rPr>
        <w:tab/>
        <w:t>2.49 =</w:t>
      </w:r>
      <w:r w:rsidRPr="004E44AA">
        <w:rPr>
          <w:rFonts w:ascii="Tahoma" w:hAnsi="Tahoma" w:cs="Tahoma"/>
          <w:sz w:val="28"/>
          <w:szCs w:val="28"/>
        </w:rPr>
        <w:tab/>
      </w:r>
      <w:r w:rsidRPr="004E44AA">
        <w:rPr>
          <w:rFonts w:ascii="Tahoma" w:hAnsi="Tahoma" w:cs="Tahoma"/>
          <w:sz w:val="28"/>
          <w:szCs w:val="28"/>
        </w:rPr>
        <w:tab/>
        <w:t xml:space="preserve">Disagree  </w:t>
      </w:r>
    </w:p>
    <w:p w:rsidR="009141C9" w:rsidRPr="004E44AA" w:rsidRDefault="009141C9" w:rsidP="00D015F1">
      <w:pPr>
        <w:ind w:left="0"/>
        <w:rPr>
          <w:rFonts w:ascii="Tahoma" w:hAnsi="Tahoma" w:cs="Tahoma"/>
          <w:sz w:val="28"/>
          <w:szCs w:val="28"/>
        </w:rPr>
      </w:pPr>
      <w:r w:rsidRPr="004E44AA">
        <w:rPr>
          <w:rFonts w:ascii="Tahoma" w:hAnsi="Tahoma" w:cs="Tahoma"/>
          <w:sz w:val="28"/>
          <w:szCs w:val="28"/>
        </w:rPr>
        <w:t>0.5</w:t>
      </w:r>
      <w:r w:rsidRPr="004E44AA">
        <w:rPr>
          <w:rFonts w:ascii="Tahoma" w:hAnsi="Tahoma" w:cs="Tahoma"/>
          <w:sz w:val="28"/>
          <w:szCs w:val="28"/>
        </w:rPr>
        <w:tab/>
        <w:t>-</w:t>
      </w:r>
      <w:r w:rsidRPr="004E44AA">
        <w:rPr>
          <w:rFonts w:ascii="Tahoma" w:hAnsi="Tahoma" w:cs="Tahoma"/>
          <w:sz w:val="28"/>
          <w:szCs w:val="28"/>
        </w:rPr>
        <w:tab/>
        <w:t>1.49 =</w:t>
      </w:r>
      <w:r w:rsidRPr="004E44AA">
        <w:rPr>
          <w:rFonts w:ascii="Tahoma" w:hAnsi="Tahoma" w:cs="Tahoma"/>
          <w:sz w:val="28"/>
          <w:szCs w:val="28"/>
        </w:rPr>
        <w:tab/>
      </w:r>
      <w:r w:rsidRPr="004E44AA">
        <w:rPr>
          <w:rFonts w:ascii="Tahoma" w:hAnsi="Tahoma" w:cs="Tahoma"/>
          <w:sz w:val="28"/>
          <w:szCs w:val="28"/>
        </w:rPr>
        <w:tab/>
        <w:t xml:space="preserve">Strongly disagree </w:t>
      </w:r>
    </w:p>
    <w:p w:rsidR="009141C9" w:rsidRPr="004E44AA" w:rsidRDefault="009141C9" w:rsidP="00D015F1">
      <w:pPr>
        <w:ind w:left="0"/>
        <w:rPr>
          <w:rFonts w:ascii="Tahoma" w:hAnsi="Tahoma" w:cs="Tahoma"/>
          <w:sz w:val="28"/>
          <w:szCs w:val="28"/>
        </w:rPr>
      </w:pPr>
    </w:p>
    <w:p w:rsidR="009141C9" w:rsidRPr="004E44AA" w:rsidRDefault="009141C9" w:rsidP="00D015F1">
      <w:pPr>
        <w:pStyle w:val="Heading2"/>
        <w:spacing w:before="107"/>
        <w:ind w:left="0"/>
        <w:jc w:val="left"/>
        <w:rPr>
          <w:rFonts w:ascii="Tahoma" w:hAnsi="Tahoma" w:cs="Tahoma"/>
          <w:color w:val="auto"/>
          <w:sz w:val="28"/>
          <w:szCs w:val="28"/>
        </w:rPr>
      </w:pPr>
    </w:p>
    <w:p w:rsidR="009141C9" w:rsidRPr="004E44AA" w:rsidRDefault="009141C9" w:rsidP="00D015F1">
      <w:pPr>
        <w:ind w:left="0"/>
        <w:rPr>
          <w:rFonts w:ascii="Tahoma" w:hAnsi="Tahoma" w:cs="Tahoma"/>
          <w:b/>
          <w:bCs/>
          <w:sz w:val="28"/>
          <w:szCs w:val="28"/>
        </w:rPr>
      </w:pPr>
      <w:r w:rsidRPr="004E44AA">
        <w:rPr>
          <w:rFonts w:ascii="Tahoma" w:hAnsi="Tahoma" w:cs="Tahoma"/>
          <w:sz w:val="28"/>
          <w:szCs w:val="28"/>
        </w:rPr>
        <w:br w:type="page"/>
      </w:r>
    </w:p>
    <w:p w:rsidR="009141C9" w:rsidRPr="004E44AA" w:rsidRDefault="009141C9" w:rsidP="00D015F1">
      <w:pPr>
        <w:pStyle w:val="Heading2"/>
        <w:spacing w:before="107"/>
        <w:ind w:left="0"/>
        <w:jc w:val="center"/>
        <w:rPr>
          <w:rFonts w:ascii="Tahoma" w:hAnsi="Tahoma" w:cs="Tahoma"/>
          <w:color w:val="auto"/>
          <w:sz w:val="28"/>
          <w:szCs w:val="28"/>
        </w:rPr>
      </w:pPr>
      <w:r w:rsidRPr="004E44AA">
        <w:rPr>
          <w:rFonts w:ascii="Tahoma" w:hAnsi="Tahoma" w:cs="Tahoma"/>
          <w:color w:val="auto"/>
          <w:sz w:val="28"/>
          <w:szCs w:val="28"/>
        </w:rPr>
        <w:t>CHAPTER FOUR</w:t>
      </w:r>
    </w:p>
    <w:p w:rsidR="009141C9" w:rsidRPr="004E44AA" w:rsidRDefault="009141C9" w:rsidP="00D015F1">
      <w:pPr>
        <w:pStyle w:val="Heading2"/>
        <w:spacing w:before="107"/>
        <w:ind w:left="0"/>
        <w:jc w:val="center"/>
        <w:rPr>
          <w:rFonts w:ascii="Tahoma" w:hAnsi="Tahoma" w:cs="Tahoma"/>
          <w:color w:val="auto"/>
          <w:sz w:val="28"/>
          <w:szCs w:val="28"/>
        </w:rPr>
      </w:pPr>
      <w:r w:rsidRPr="004E44AA">
        <w:rPr>
          <w:rFonts w:ascii="Tahoma" w:hAnsi="Tahoma" w:cs="Tahoma"/>
          <w:color w:val="auto"/>
          <w:sz w:val="28"/>
          <w:szCs w:val="28"/>
        </w:rPr>
        <w:t>RESULTS AND</w:t>
      </w:r>
      <w:r w:rsidRPr="004E44AA">
        <w:rPr>
          <w:rFonts w:ascii="Tahoma" w:hAnsi="Tahoma" w:cs="Tahoma"/>
          <w:color w:val="auto"/>
          <w:spacing w:val="-1"/>
          <w:sz w:val="28"/>
          <w:szCs w:val="28"/>
        </w:rPr>
        <w:t xml:space="preserve"> </w:t>
      </w:r>
      <w:r w:rsidRPr="004E44AA">
        <w:rPr>
          <w:rFonts w:ascii="Tahoma" w:hAnsi="Tahoma" w:cs="Tahoma"/>
          <w:color w:val="auto"/>
          <w:sz w:val="28"/>
          <w:szCs w:val="28"/>
        </w:rPr>
        <w:t>DISCUSSIONS</w:t>
      </w:r>
    </w:p>
    <w:p w:rsidR="009141C9" w:rsidRPr="004E44AA" w:rsidRDefault="009141C9" w:rsidP="00D015F1">
      <w:pPr>
        <w:spacing w:before="101"/>
        <w:ind w:left="0"/>
        <w:rPr>
          <w:rFonts w:ascii="Tahoma" w:hAnsi="Tahoma" w:cs="Tahoma"/>
          <w:b/>
          <w:sz w:val="28"/>
          <w:szCs w:val="28"/>
        </w:rPr>
      </w:pPr>
      <w:r w:rsidRPr="004E44AA">
        <w:rPr>
          <w:rFonts w:ascii="Tahoma" w:hAnsi="Tahoma" w:cs="Tahoma"/>
          <w:b/>
          <w:sz w:val="28"/>
          <w:szCs w:val="28"/>
        </w:rPr>
        <w:t>General</w:t>
      </w:r>
      <w:r w:rsidRPr="004E44AA">
        <w:rPr>
          <w:rFonts w:ascii="Tahoma" w:hAnsi="Tahoma" w:cs="Tahoma"/>
          <w:b/>
          <w:spacing w:val="-1"/>
          <w:sz w:val="28"/>
          <w:szCs w:val="28"/>
        </w:rPr>
        <w:t xml:space="preserve"> </w:t>
      </w:r>
      <w:r w:rsidRPr="004E44AA">
        <w:rPr>
          <w:rFonts w:ascii="Tahoma" w:hAnsi="Tahoma" w:cs="Tahoma"/>
          <w:b/>
          <w:sz w:val="28"/>
          <w:szCs w:val="28"/>
        </w:rPr>
        <w:t>Information</w:t>
      </w:r>
    </w:p>
    <w:p w:rsidR="009141C9" w:rsidRPr="004E44AA" w:rsidRDefault="009141C9" w:rsidP="00D015F1">
      <w:pPr>
        <w:spacing w:before="98"/>
        <w:ind w:left="0"/>
        <w:rPr>
          <w:rFonts w:ascii="Tahoma" w:hAnsi="Tahoma" w:cs="Tahoma"/>
          <w:b/>
          <w:sz w:val="28"/>
          <w:szCs w:val="28"/>
        </w:rPr>
      </w:pPr>
      <w:r w:rsidRPr="004E44AA">
        <w:rPr>
          <w:rFonts w:ascii="Tahoma" w:hAnsi="Tahoma" w:cs="Tahoma"/>
          <w:b/>
          <w:sz w:val="28"/>
          <w:szCs w:val="28"/>
        </w:rPr>
        <w:t>Response</w:t>
      </w:r>
      <w:r w:rsidRPr="004E44AA">
        <w:rPr>
          <w:rFonts w:ascii="Tahoma" w:hAnsi="Tahoma" w:cs="Tahoma"/>
          <w:b/>
          <w:spacing w:val="-2"/>
          <w:sz w:val="28"/>
          <w:szCs w:val="28"/>
        </w:rPr>
        <w:t xml:space="preserve"> </w:t>
      </w:r>
      <w:r w:rsidRPr="004E44AA">
        <w:rPr>
          <w:rFonts w:ascii="Tahoma" w:hAnsi="Tahoma" w:cs="Tahoma"/>
          <w:b/>
          <w:sz w:val="28"/>
          <w:szCs w:val="28"/>
        </w:rPr>
        <w:t>Rate</w:t>
      </w:r>
    </w:p>
    <w:p w:rsidR="009141C9" w:rsidRPr="004E44AA" w:rsidRDefault="009141C9" w:rsidP="00D015F1">
      <w:pPr>
        <w:pStyle w:val="BodyText"/>
        <w:spacing w:before="96" w:line="480" w:lineRule="auto"/>
        <w:jc w:val="both"/>
        <w:rPr>
          <w:rFonts w:ascii="Tahoma" w:hAnsi="Tahoma" w:cs="Tahoma"/>
          <w:sz w:val="28"/>
          <w:szCs w:val="28"/>
        </w:rPr>
      </w:pPr>
      <w:r w:rsidRPr="004E44AA">
        <w:rPr>
          <w:rFonts w:ascii="Tahoma" w:hAnsi="Tahoma" w:cs="Tahoma"/>
          <w:sz w:val="28"/>
          <w:szCs w:val="28"/>
        </w:rPr>
        <w:t xml:space="preserve">Response rate involves the computation of the response rate from the questionnaire returned from the respondents. The study sampled 48 respondents from the target population to collect data with regard to the effects of Basel III framework on </w:t>
      </w:r>
      <w:r w:rsidR="00D015F1" w:rsidRPr="004E44AA">
        <w:rPr>
          <w:rFonts w:ascii="Tahoma" w:hAnsi="Tahoma" w:cs="Tahoma"/>
          <w:sz w:val="28"/>
          <w:szCs w:val="28"/>
        </w:rPr>
        <w:t>problem and challenges</w:t>
      </w:r>
      <w:r w:rsidRPr="004E44AA">
        <w:rPr>
          <w:rFonts w:ascii="Tahoma" w:hAnsi="Tahoma" w:cs="Tahoma"/>
          <w:sz w:val="28"/>
          <w:szCs w:val="28"/>
        </w:rPr>
        <w:t xml:space="preserve"> in New banks in Nigeria. Out of 48 questionnaires distributed 37 respondents completely filled in and returned the questionnaires which accounted for 77.1% response rate. The good response rate was reached due to the adoption of the data collection method of constant follow up with the respondents by the researcher. The response rate demonstrates a willingness of the respondents to participate in the study on the effects of Basel III  framework on </w:t>
      </w:r>
      <w:r w:rsidR="00D015F1" w:rsidRPr="004E44AA">
        <w:rPr>
          <w:rFonts w:ascii="Tahoma" w:hAnsi="Tahoma" w:cs="Tahoma"/>
          <w:sz w:val="28"/>
          <w:szCs w:val="28"/>
        </w:rPr>
        <w:t>problem and challenges</w:t>
      </w:r>
      <w:r w:rsidRPr="004E44AA">
        <w:rPr>
          <w:rFonts w:ascii="Tahoma" w:hAnsi="Tahoma" w:cs="Tahoma"/>
          <w:sz w:val="28"/>
          <w:szCs w:val="28"/>
        </w:rPr>
        <w:t xml:space="preserve"> in New banks in</w:t>
      </w:r>
      <w:r w:rsidRPr="004E44AA">
        <w:rPr>
          <w:rFonts w:ascii="Tahoma" w:hAnsi="Tahoma" w:cs="Tahoma"/>
          <w:spacing w:val="-5"/>
          <w:sz w:val="28"/>
          <w:szCs w:val="28"/>
        </w:rPr>
        <w:t xml:space="preserve"> </w:t>
      </w:r>
      <w:r w:rsidRPr="004E44AA">
        <w:rPr>
          <w:rFonts w:ascii="Tahoma" w:hAnsi="Tahoma" w:cs="Tahoma"/>
          <w:sz w:val="28"/>
          <w:szCs w:val="28"/>
        </w:rPr>
        <w:t>Nigeria.</w:t>
      </w:r>
    </w:p>
    <w:p w:rsidR="009141C9" w:rsidRPr="004E44AA" w:rsidRDefault="009141C9" w:rsidP="00D015F1">
      <w:pPr>
        <w:pStyle w:val="Heading2"/>
        <w:spacing w:before="104"/>
        <w:ind w:left="0"/>
        <w:jc w:val="left"/>
        <w:rPr>
          <w:rFonts w:ascii="Tahoma" w:hAnsi="Tahoma" w:cs="Tahoma"/>
          <w:color w:val="auto"/>
          <w:sz w:val="28"/>
          <w:szCs w:val="28"/>
        </w:rPr>
      </w:pPr>
      <w:r w:rsidRPr="004E44AA">
        <w:rPr>
          <w:rFonts w:ascii="Tahoma" w:hAnsi="Tahoma" w:cs="Tahoma"/>
          <w:color w:val="auto"/>
          <w:sz w:val="28"/>
          <w:szCs w:val="28"/>
        </w:rPr>
        <w:t>Distribution of the Respondents by Gender Table 1: Gender of the</w:t>
      </w:r>
      <w:r w:rsidRPr="004E44AA">
        <w:rPr>
          <w:rFonts w:ascii="Tahoma" w:hAnsi="Tahoma" w:cs="Tahoma"/>
          <w:color w:val="auto"/>
          <w:spacing w:val="-2"/>
          <w:sz w:val="28"/>
          <w:szCs w:val="28"/>
        </w:rPr>
        <w:t xml:space="preserve"> </w:t>
      </w:r>
      <w:r w:rsidRPr="004E44AA">
        <w:rPr>
          <w:rFonts w:ascii="Tahoma" w:hAnsi="Tahoma" w:cs="Tahoma"/>
          <w:color w:val="auto"/>
          <w:sz w:val="28"/>
          <w:szCs w:val="28"/>
        </w:rPr>
        <w:t>Respondents</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13"/>
        <w:gridCol w:w="3442"/>
        <w:gridCol w:w="2084"/>
      </w:tblGrid>
      <w:tr w:rsidR="009141C9" w:rsidRPr="004E44AA" w:rsidTr="00BD1402">
        <w:trPr>
          <w:trHeight w:val="376"/>
        </w:trPr>
        <w:tc>
          <w:tcPr>
            <w:tcW w:w="3613" w:type="dxa"/>
          </w:tcPr>
          <w:p w:rsidR="009141C9" w:rsidRPr="004E44AA" w:rsidRDefault="009141C9" w:rsidP="00D015F1">
            <w:pPr>
              <w:pStyle w:val="TableParagraph"/>
              <w:spacing w:before="97" w:line="480" w:lineRule="auto"/>
              <w:ind w:left="0"/>
              <w:jc w:val="left"/>
              <w:rPr>
                <w:rFonts w:ascii="Tahoma" w:hAnsi="Tahoma" w:cs="Tahoma"/>
                <w:b/>
                <w:sz w:val="28"/>
                <w:szCs w:val="28"/>
              </w:rPr>
            </w:pPr>
            <w:r w:rsidRPr="004E44AA">
              <w:rPr>
                <w:rFonts w:ascii="Tahoma" w:hAnsi="Tahoma" w:cs="Tahoma"/>
                <w:b/>
                <w:sz w:val="28"/>
                <w:szCs w:val="28"/>
              </w:rPr>
              <w:t>Gender</w:t>
            </w:r>
          </w:p>
        </w:tc>
        <w:tc>
          <w:tcPr>
            <w:tcW w:w="3442" w:type="dxa"/>
          </w:tcPr>
          <w:p w:rsidR="009141C9" w:rsidRPr="004E44AA" w:rsidRDefault="009141C9" w:rsidP="00D015F1">
            <w:pPr>
              <w:pStyle w:val="TableParagraph"/>
              <w:spacing w:before="97" w:line="480" w:lineRule="auto"/>
              <w:ind w:left="0"/>
              <w:jc w:val="left"/>
              <w:rPr>
                <w:rFonts w:ascii="Tahoma" w:hAnsi="Tahoma" w:cs="Tahoma"/>
                <w:b/>
                <w:sz w:val="28"/>
                <w:szCs w:val="28"/>
              </w:rPr>
            </w:pPr>
            <w:r w:rsidRPr="004E44AA">
              <w:rPr>
                <w:rFonts w:ascii="Tahoma" w:hAnsi="Tahoma" w:cs="Tahoma"/>
                <w:b/>
                <w:sz w:val="28"/>
                <w:szCs w:val="28"/>
              </w:rPr>
              <w:t>Frequency</w:t>
            </w:r>
          </w:p>
        </w:tc>
        <w:tc>
          <w:tcPr>
            <w:tcW w:w="2084" w:type="dxa"/>
          </w:tcPr>
          <w:p w:rsidR="009141C9" w:rsidRPr="004E44AA" w:rsidRDefault="009141C9" w:rsidP="00D015F1">
            <w:pPr>
              <w:pStyle w:val="TableParagraph"/>
              <w:spacing w:before="97" w:line="480" w:lineRule="auto"/>
              <w:ind w:left="0"/>
              <w:jc w:val="left"/>
              <w:rPr>
                <w:rFonts w:ascii="Tahoma" w:hAnsi="Tahoma" w:cs="Tahoma"/>
                <w:b/>
                <w:sz w:val="28"/>
                <w:szCs w:val="28"/>
              </w:rPr>
            </w:pPr>
            <w:r w:rsidRPr="004E44AA">
              <w:rPr>
                <w:rFonts w:ascii="Tahoma" w:hAnsi="Tahoma" w:cs="Tahoma"/>
                <w:b/>
                <w:sz w:val="28"/>
                <w:szCs w:val="28"/>
              </w:rPr>
              <w:t>Percent</w:t>
            </w:r>
          </w:p>
        </w:tc>
      </w:tr>
      <w:tr w:rsidR="009141C9" w:rsidRPr="004E44AA" w:rsidTr="00BD1402">
        <w:trPr>
          <w:trHeight w:val="374"/>
        </w:trPr>
        <w:tc>
          <w:tcPr>
            <w:tcW w:w="3613"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Male</w:t>
            </w:r>
          </w:p>
        </w:tc>
        <w:tc>
          <w:tcPr>
            <w:tcW w:w="3442"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23</w:t>
            </w:r>
          </w:p>
        </w:tc>
        <w:tc>
          <w:tcPr>
            <w:tcW w:w="2084"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62</w:t>
            </w:r>
          </w:p>
        </w:tc>
      </w:tr>
      <w:tr w:rsidR="009141C9" w:rsidRPr="004E44AA" w:rsidTr="00BD1402">
        <w:trPr>
          <w:trHeight w:val="376"/>
        </w:trPr>
        <w:tc>
          <w:tcPr>
            <w:tcW w:w="3613" w:type="dxa"/>
          </w:tcPr>
          <w:p w:rsidR="009141C9" w:rsidRPr="004E44AA" w:rsidRDefault="009141C9" w:rsidP="00D015F1">
            <w:pPr>
              <w:pStyle w:val="TableParagraph"/>
              <w:spacing w:before="95" w:line="480" w:lineRule="auto"/>
              <w:ind w:left="0"/>
              <w:jc w:val="left"/>
              <w:rPr>
                <w:rFonts w:ascii="Tahoma" w:hAnsi="Tahoma" w:cs="Tahoma"/>
                <w:sz w:val="28"/>
                <w:szCs w:val="28"/>
              </w:rPr>
            </w:pPr>
            <w:r w:rsidRPr="004E44AA">
              <w:rPr>
                <w:rFonts w:ascii="Tahoma" w:hAnsi="Tahoma" w:cs="Tahoma"/>
                <w:sz w:val="28"/>
                <w:szCs w:val="28"/>
              </w:rPr>
              <w:t>Female</w:t>
            </w:r>
          </w:p>
        </w:tc>
        <w:tc>
          <w:tcPr>
            <w:tcW w:w="3442" w:type="dxa"/>
          </w:tcPr>
          <w:p w:rsidR="009141C9" w:rsidRPr="004E44AA" w:rsidRDefault="009141C9" w:rsidP="00D015F1">
            <w:pPr>
              <w:pStyle w:val="TableParagraph"/>
              <w:spacing w:before="95" w:line="480" w:lineRule="auto"/>
              <w:ind w:left="0"/>
              <w:jc w:val="left"/>
              <w:rPr>
                <w:rFonts w:ascii="Tahoma" w:hAnsi="Tahoma" w:cs="Tahoma"/>
                <w:sz w:val="28"/>
                <w:szCs w:val="28"/>
              </w:rPr>
            </w:pPr>
            <w:r w:rsidRPr="004E44AA">
              <w:rPr>
                <w:rFonts w:ascii="Tahoma" w:hAnsi="Tahoma" w:cs="Tahoma"/>
                <w:sz w:val="28"/>
                <w:szCs w:val="28"/>
              </w:rPr>
              <w:t>14</w:t>
            </w:r>
          </w:p>
        </w:tc>
        <w:tc>
          <w:tcPr>
            <w:tcW w:w="2084" w:type="dxa"/>
          </w:tcPr>
          <w:p w:rsidR="009141C9" w:rsidRPr="004E44AA" w:rsidRDefault="009141C9" w:rsidP="00D015F1">
            <w:pPr>
              <w:pStyle w:val="TableParagraph"/>
              <w:spacing w:before="95" w:line="480" w:lineRule="auto"/>
              <w:ind w:left="0"/>
              <w:jc w:val="left"/>
              <w:rPr>
                <w:rFonts w:ascii="Tahoma" w:hAnsi="Tahoma" w:cs="Tahoma"/>
                <w:sz w:val="28"/>
                <w:szCs w:val="28"/>
              </w:rPr>
            </w:pPr>
            <w:r w:rsidRPr="004E44AA">
              <w:rPr>
                <w:rFonts w:ascii="Tahoma" w:hAnsi="Tahoma" w:cs="Tahoma"/>
                <w:sz w:val="28"/>
                <w:szCs w:val="28"/>
              </w:rPr>
              <w:t>38</w:t>
            </w:r>
          </w:p>
        </w:tc>
      </w:tr>
      <w:tr w:rsidR="009141C9" w:rsidRPr="004E44AA" w:rsidTr="00BD1402">
        <w:trPr>
          <w:trHeight w:val="376"/>
        </w:trPr>
        <w:tc>
          <w:tcPr>
            <w:tcW w:w="3613" w:type="dxa"/>
          </w:tcPr>
          <w:p w:rsidR="009141C9" w:rsidRPr="004E44AA" w:rsidRDefault="009141C9" w:rsidP="00D015F1">
            <w:pPr>
              <w:pStyle w:val="TableParagraph"/>
              <w:spacing w:before="97" w:line="480" w:lineRule="auto"/>
              <w:ind w:left="0"/>
              <w:jc w:val="left"/>
              <w:rPr>
                <w:rFonts w:ascii="Tahoma" w:hAnsi="Tahoma" w:cs="Tahoma"/>
                <w:b/>
                <w:sz w:val="28"/>
                <w:szCs w:val="28"/>
              </w:rPr>
            </w:pPr>
            <w:r w:rsidRPr="004E44AA">
              <w:rPr>
                <w:rFonts w:ascii="Tahoma" w:hAnsi="Tahoma" w:cs="Tahoma"/>
                <w:b/>
                <w:sz w:val="28"/>
                <w:szCs w:val="28"/>
              </w:rPr>
              <w:t>Total</w:t>
            </w:r>
          </w:p>
        </w:tc>
        <w:tc>
          <w:tcPr>
            <w:tcW w:w="3442" w:type="dxa"/>
          </w:tcPr>
          <w:p w:rsidR="009141C9" w:rsidRPr="004E44AA" w:rsidRDefault="009141C9" w:rsidP="00D015F1">
            <w:pPr>
              <w:pStyle w:val="TableParagraph"/>
              <w:spacing w:before="97" w:line="480" w:lineRule="auto"/>
              <w:ind w:left="0"/>
              <w:jc w:val="left"/>
              <w:rPr>
                <w:rFonts w:ascii="Tahoma" w:hAnsi="Tahoma" w:cs="Tahoma"/>
                <w:b/>
                <w:sz w:val="28"/>
                <w:szCs w:val="28"/>
              </w:rPr>
            </w:pPr>
            <w:r w:rsidRPr="004E44AA">
              <w:rPr>
                <w:rFonts w:ascii="Tahoma" w:hAnsi="Tahoma" w:cs="Tahoma"/>
                <w:b/>
                <w:sz w:val="28"/>
                <w:szCs w:val="28"/>
              </w:rPr>
              <w:t>37</w:t>
            </w:r>
          </w:p>
        </w:tc>
        <w:tc>
          <w:tcPr>
            <w:tcW w:w="2084" w:type="dxa"/>
          </w:tcPr>
          <w:p w:rsidR="009141C9" w:rsidRPr="004E44AA" w:rsidRDefault="009141C9" w:rsidP="00D015F1">
            <w:pPr>
              <w:pStyle w:val="TableParagraph"/>
              <w:spacing w:before="97" w:line="480" w:lineRule="auto"/>
              <w:ind w:left="0"/>
              <w:jc w:val="left"/>
              <w:rPr>
                <w:rFonts w:ascii="Tahoma" w:hAnsi="Tahoma" w:cs="Tahoma"/>
                <w:b/>
                <w:sz w:val="28"/>
                <w:szCs w:val="28"/>
              </w:rPr>
            </w:pPr>
            <w:r w:rsidRPr="004E44AA">
              <w:rPr>
                <w:rFonts w:ascii="Tahoma" w:hAnsi="Tahoma" w:cs="Tahoma"/>
                <w:b/>
                <w:sz w:val="28"/>
                <w:szCs w:val="28"/>
              </w:rPr>
              <w:t>100</w:t>
            </w:r>
          </w:p>
        </w:tc>
      </w:tr>
    </w:tbl>
    <w:p w:rsidR="009141C9" w:rsidRPr="004E44AA" w:rsidRDefault="009141C9" w:rsidP="00D015F1">
      <w:pPr>
        <w:pStyle w:val="BodyText"/>
        <w:spacing w:before="92" w:line="480" w:lineRule="auto"/>
        <w:jc w:val="both"/>
        <w:rPr>
          <w:rFonts w:ascii="Tahoma" w:hAnsi="Tahoma" w:cs="Tahoma"/>
          <w:sz w:val="28"/>
          <w:szCs w:val="28"/>
        </w:rPr>
      </w:pPr>
      <w:r w:rsidRPr="004E44AA">
        <w:rPr>
          <w:rFonts w:ascii="Tahoma" w:hAnsi="Tahoma" w:cs="Tahoma"/>
          <w:sz w:val="28"/>
          <w:szCs w:val="28"/>
        </w:rPr>
        <w:t xml:space="preserve">The respondents sampled comprised male and female staff of the New banks in Nigeria. They were to indicate their gender by ticking on the spaces provided in the questionnaire. Table 1 shows the distribution of the respondents </w:t>
      </w:r>
      <w:r w:rsidRPr="004E44AA">
        <w:rPr>
          <w:rFonts w:ascii="Tahoma" w:hAnsi="Tahoma" w:cs="Tahoma"/>
          <w:spacing w:val="2"/>
          <w:sz w:val="28"/>
          <w:szCs w:val="28"/>
        </w:rPr>
        <w:t>by</w:t>
      </w:r>
      <w:r w:rsidRPr="004E44AA">
        <w:rPr>
          <w:rFonts w:ascii="Tahoma" w:hAnsi="Tahoma" w:cs="Tahoma"/>
          <w:spacing w:val="-8"/>
          <w:sz w:val="28"/>
          <w:szCs w:val="28"/>
        </w:rPr>
        <w:t xml:space="preserve"> </w:t>
      </w:r>
      <w:r w:rsidRPr="004E44AA">
        <w:rPr>
          <w:rFonts w:ascii="Tahoma" w:hAnsi="Tahoma" w:cs="Tahoma"/>
          <w:sz w:val="28"/>
          <w:szCs w:val="28"/>
        </w:rPr>
        <w:t>gender.</w:t>
      </w:r>
    </w:p>
    <w:p w:rsidR="009141C9" w:rsidRPr="004E44AA" w:rsidRDefault="009141C9" w:rsidP="00D015F1">
      <w:pPr>
        <w:pStyle w:val="BodyText"/>
        <w:spacing w:before="100" w:line="480" w:lineRule="auto"/>
        <w:jc w:val="both"/>
        <w:rPr>
          <w:rFonts w:ascii="Tahoma" w:hAnsi="Tahoma" w:cs="Tahoma"/>
          <w:sz w:val="28"/>
          <w:szCs w:val="28"/>
        </w:rPr>
      </w:pPr>
      <w:r w:rsidRPr="004E44AA">
        <w:rPr>
          <w:rFonts w:ascii="Tahoma" w:hAnsi="Tahoma" w:cs="Tahoma"/>
          <w:sz w:val="28"/>
          <w:szCs w:val="28"/>
        </w:rPr>
        <w:t xml:space="preserve">Accordingly, 62% of the respondents were males while 38% of them were females. The findings show that the institution studied has both male and female members; however the majority of them are males. The findings imply that the views expressed in this findings are gender sensitive and can be taken as representative of the opinions of both genders as regards to the effects of Basel III framework on </w:t>
      </w:r>
      <w:r w:rsidR="00D015F1" w:rsidRPr="004E44AA">
        <w:rPr>
          <w:rFonts w:ascii="Tahoma" w:hAnsi="Tahoma" w:cs="Tahoma"/>
          <w:sz w:val="28"/>
          <w:szCs w:val="28"/>
        </w:rPr>
        <w:t>problem and challenges</w:t>
      </w:r>
      <w:r w:rsidRPr="004E44AA">
        <w:rPr>
          <w:rFonts w:ascii="Tahoma" w:hAnsi="Tahoma" w:cs="Tahoma"/>
          <w:sz w:val="28"/>
          <w:szCs w:val="28"/>
        </w:rPr>
        <w:t xml:space="preserve"> in New banks in Nigeria.</w:t>
      </w:r>
    </w:p>
    <w:p w:rsidR="009141C9" w:rsidRPr="004E44AA" w:rsidRDefault="009141C9" w:rsidP="00D015F1">
      <w:pPr>
        <w:ind w:left="0"/>
        <w:rPr>
          <w:rFonts w:ascii="Tahoma" w:hAnsi="Tahoma" w:cs="Tahoma"/>
          <w:sz w:val="28"/>
          <w:szCs w:val="28"/>
        </w:rPr>
      </w:pPr>
    </w:p>
    <w:p w:rsidR="009141C9" w:rsidRPr="004E44AA" w:rsidRDefault="009141C9" w:rsidP="00D015F1">
      <w:pPr>
        <w:pStyle w:val="Heading2"/>
        <w:spacing w:before="90"/>
        <w:ind w:left="0"/>
        <w:jc w:val="left"/>
        <w:rPr>
          <w:rFonts w:ascii="Tahoma" w:hAnsi="Tahoma" w:cs="Tahoma"/>
          <w:color w:val="auto"/>
          <w:sz w:val="28"/>
          <w:szCs w:val="28"/>
        </w:rPr>
      </w:pPr>
      <w:r w:rsidRPr="004E44AA">
        <w:rPr>
          <w:rFonts w:ascii="Tahoma" w:hAnsi="Tahoma" w:cs="Tahoma"/>
          <w:color w:val="auto"/>
          <w:sz w:val="28"/>
          <w:szCs w:val="28"/>
        </w:rPr>
        <w:t>Response Rate Based on the Respondents’</w:t>
      </w:r>
      <w:r w:rsidRPr="004E44AA">
        <w:rPr>
          <w:rFonts w:ascii="Tahoma" w:hAnsi="Tahoma" w:cs="Tahoma"/>
          <w:color w:val="auto"/>
          <w:spacing w:val="-25"/>
          <w:sz w:val="28"/>
          <w:szCs w:val="28"/>
        </w:rPr>
        <w:t xml:space="preserve"> </w:t>
      </w:r>
      <w:r w:rsidRPr="004E44AA">
        <w:rPr>
          <w:rFonts w:ascii="Tahoma" w:hAnsi="Tahoma" w:cs="Tahoma"/>
          <w:color w:val="auto"/>
          <w:sz w:val="28"/>
          <w:szCs w:val="28"/>
        </w:rPr>
        <w:t>Departments Table 2: Respondents’</w:t>
      </w:r>
      <w:r w:rsidRPr="004E44AA">
        <w:rPr>
          <w:rFonts w:ascii="Tahoma" w:hAnsi="Tahoma" w:cs="Tahoma"/>
          <w:color w:val="auto"/>
          <w:spacing w:val="-5"/>
          <w:sz w:val="28"/>
          <w:szCs w:val="28"/>
        </w:rPr>
        <w:t xml:space="preserve"> </w:t>
      </w:r>
      <w:r w:rsidRPr="004E44AA">
        <w:rPr>
          <w:rFonts w:ascii="Tahoma" w:hAnsi="Tahoma" w:cs="Tahoma"/>
          <w:color w:val="auto"/>
          <w:sz w:val="28"/>
          <w:szCs w:val="28"/>
        </w:rPr>
        <w:t>Departments</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19"/>
        <w:gridCol w:w="2590"/>
        <w:gridCol w:w="2619"/>
      </w:tblGrid>
      <w:tr w:rsidR="009141C9" w:rsidRPr="004E44AA" w:rsidTr="00BD1402">
        <w:trPr>
          <w:trHeight w:val="373"/>
        </w:trPr>
        <w:tc>
          <w:tcPr>
            <w:tcW w:w="3819" w:type="dxa"/>
          </w:tcPr>
          <w:p w:rsidR="009141C9" w:rsidRPr="004E44AA" w:rsidRDefault="009141C9" w:rsidP="00D015F1">
            <w:pPr>
              <w:pStyle w:val="TableParagraph"/>
              <w:spacing w:before="101" w:line="480" w:lineRule="auto"/>
              <w:ind w:left="0"/>
              <w:jc w:val="left"/>
              <w:rPr>
                <w:rFonts w:ascii="Tahoma" w:hAnsi="Tahoma" w:cs="Tahoma"/>
                <w:b/>
                <w:sz w:val="28"/>
                <w:szCs w:val="28"/>
              </w:rPr>
            </w:pPr>
            <w:r w:rsidRPr="004E44AA">
              <w:rPr>
                <w:rFonts w:ascii="Tahoma" w:hAnsi="Tahoma" w:cs="Tahoma"/>
                <w:b/>
                <w:sz w:val="28"/>
                <w:szCs w:val="28"/>
              </w:rPr>
              <w:t>Department</w:t>
            </w:r>
          </w:p>
        </w:tc>
        <w:tc>
          <w:tcPr>
            <w:tcW w:w="2590" w:type="dxa"/>
          </w:tcPr>
          <w:p w:rsidR="009141C9" w:rsidRPr="004E44AA" w:rsidRDefault="009141C9" w:rsidP="00D015F1">
            <w:pPr>
              <w:pStyle w:val="TableParagraph"/>
              <w:spacing w:before="101" w:line="480" w:lineRule="auto"/>
              <w:ind w:left="0"/>
              <w:rPr>
                <w:rFonts w:ascii="Tahoma" w:hAnsi="Tahoma" w:cs="Tahoma"/>
                <w:b/>
                <w:sz w:val="28"/>
                <w:szCs w:val="28"/>
              </w:rPr>
            </w:pPr>
            <w:r w:rsidRPr="004E44AA">
              <w:rPr>
                <w:rFonts w:ascii="Tahoma" w:hAnsi="Tahoma" w:cs="Tahoma"/>
                <w:b/>
                <w:sz w:val="28"/>
                <w:szCs w:val="28"/>
              </w:rPr>
              <w:t>Frequency</w:t>
            </w:r>
          </w:p>
        </w:tc>
        <w:tc>
          <w:tcPr>
            <w:tcW w:w="2619" w:type="dxa"/>
          </w:tcPr>
          <w:p w:rsidR="009141C9" w:rsidRPr="004E44AA" w:rsidRDefault="009141C9" w:rsidP="00D015F1">
            <w:pPr>
              <w:pStyle w:val="TableParagraph"/>
              <w:spacing w:before="101" w:line="480" w:lineRule="auto"/>
              <w:ind w:left="0"/>
              <w:rPr>
                <w:rFonts w:ascii="Tahoma" w:hAnsi="Tahoma" w:cs="Tahoma"/>
                <w:b/>
                <w:sz w:val="28"/>
                <w:szCs w:val="28"/>
              </w:rPr>
            </w:pPr>
            <w:r w:rsidRPr="004E44AA">
              <w:rPr>
                <w:rFonts w:ascii="Tahoma" w:hAnsi="Tahoma" w:cs="Tahoma"/>
                <w:b/>
                <w:sz w:val="28"/>
                <w:szCs w:val="28"/>
              </w:rPr>
              <w:t>Percentage</w:t>
            </w:r>
          </w:p>
        </w:tc>
      </w:tr>
      <w:tr w:rsidR="009141C9" w:rsidRPr="004E44AA" w:rsidTr="00BD1402">
        <w:trPr>
          <w:trHeight w:val="376"/>
        </w:trPr>
        <w:tc>
          <w:tcPr>
            <w:tcW w:w="3819" w:type="dxa"/>
          </w:tcPr>
          <w:p w:rsidR="009141C9" w:rsidRPr="004E44AA" w:rsidRDefault="009141C9" w:rsidP="00D015F1">
            <w:pPr>
              <w:pStyle w:val="TableParagraph"/>
              <w:spacing w:before="99" w:line="480" w:lineRule="auto"/>
              <w:ind w:left="0"/>
              <w:jc w:val="left"/>
              <w:rPr>
                <w:rFonts w:ascii="Tahoma" w:hAnsi="Tahoma" w:cs="Tahoma"/>
                <w:sz w:val="28"/>
                <w:szCs w:val="28"/>
              </w:rPr>
            </w:pPr>
            <w:r w:rsidRPr="004E44AA">
              <w:rPr>
                <w:rFonts w:ascii="Tahoma" w:hAnsi="Tahoma" w:cs="Tahoma"/>
                <w:sz w:val="28"/>
                <w:szCs w:val="28"/>
              </w:rPr>
              <w:t>Human resource</w:t>
            </w:r>
          </w:p>
        </w:tc>
        <w:tc>
          <w:tcPr>
            <w:tcW w:w="2590" w:type="dxa"/>
          </w:tcPr>
          <w:p w:rsidR="009141C9" w:rsidRPr="004E44AA" w:rsidRDefault="009141C9" w:rsidP="00D015F1">
            <w:pPr>
              <w:pStyle w:val="TableParagraph"/>
              <w:spacing w:before="99" w:line="480" w:lineRule="auto"/>
              <w:ind w:left="0"/>
              <w:rPr>
                <w:rFonts w:ascii="Tahoma" w:hAnsi="Tahoma" w:cs="Tahoma"/>
                <w:sz w:val="28"/>
                <w:szCs w:val="28"/>
              </w:rPr>
            </w:pPr>
            <w:r w:rsidRPr="004E44AA">
              <w:rPr>
                <w:rFonts w:ascii="Tahoma" w:hAnsi="Tahoma" w:cs="Tahoma"/>
                <w:sz w:val="28"/>
                <w:szCs w:val="28"/>
              </w:rPr>
              <w:t>7</w:t>
            </w:r>
          </w:p>
        </w:tc>
        <w:tc>
          <w:tcPr>
            <w:tcW w:w="2619" w:type="dxa"/>
          </w:tcPr>
          <w:p w:rsidR="009141C9" w:rsidRPr="004E44AA" w:rsidRDefault="009141C9" w:rsidP="00D015F1">
            <w:pPr>
              <w:pStyle w:val="TableParagraph"/>
              <w:spacing w:before="99" w:line="480" w:lineRule="auto"/>
              <w:ind w:left="0"/>
              <w:rPr>
                <w:rFonts w:ascii="Tahoma" w:hAnsi="Tahoma" w:cs="Tahoma"/>
                <w:sz w:val="28"/>
                <w:szCs w:val="28"/>
              </w:rPr>
            </w:pPr>
            <w:r w:rsidRPr="004E44AA">
              <w:rPr>
                <w:rFonts w:ascii="Tahoma" w:hAnsi="Tahoma" w:cs="Tahoma"/>
                <w:sz w:val="28"/>
                <w:szCs w:val="28"/>
              </w:rPr>
              <w:t>19.0</w:t>
            </w:r>
          </w:p>
        </w:tc>
      </w:tr>
      <w:tr w:rsidR="009141C9" w:rsidRPr="004E44AA" w:rsidTr="00BD1402">
        <w:trPr>
          <w:trHeight w:val="376"/>
        </w:trPr>
        <w:tc>
          <w:tcPr>
            <w:tcW w:w="3819" w:type="dxa"/>
          </w:tcPr>
          <w:p w:rsidR="009141C9" w:rsidRPr="004E44AA" w:rsidRDefault="009141C9" w:rsidP="00D015F1">
            <w:pPr>
              <w:pStyle w:val="TableParagraph"/>
              <w:spacing w:before="96" w:line="480" w:lineRule="auto"/>
              <w:ind w:left="0"/>
              <w:jc w:val="left"/>
              <w:rPr>
                <w:rFonts w:ascii="Tahoma" w:hAnsi="Tahoma" w:cs="Tahoma"/>
                <w:sz w:val="28"/>
                <w:szCs w:val="28"/>
              </w:rPr>
            </w:pPr>
            <w:r w:rsidRPr="004E44AA">
              <w:rPr>
                <w:rFonts w:ascii="Tahoma" w:hAnsi="Tahoma" w:cs="Tahoma"/>
                <w:sz w:val="28"/>
                <w:szCs w:val="28"/>
              </w:rPr>
              <w:t>Finance</w:t>
            </w:r>
          </w:p>
        </w:tc>
        <w:tc>
          <w:tcPr>
            <w:tcW w:w="2590" w:type="dxa"/>
          </w:tcPr>
          <w:p w:rsidR="009141C9" w:rsidRPr="004E44AA" w:rsidRDefault="009141C9" w:rsidP="00D015F1">
            <w:pPr>
              <w:pStyle w:val="TableParagraph"/>
              <w:spacing w:before="96" w:line="480" w:lineRule="auto"/>
              <w:ind w:left="0"/>
              <w:rPr>
                <w:rFonts w:ascii="Tahoma" w:hAnsi="Tahoma" w:cs="Tahoma"/>
                <w:sz w:val="28"/>
                <w:szCs w:val="28"/>
              </w:rPr>
            </w:pPr>
            <w:r w:rsidRPr="004E44AA">
              <w:rPr>
                <w:rFonts w:ascii="Tahoma" w:hAnsi="Tahoma" w:cs="Tahoma"/>
                <w:sz w:val="28"/>
                <w:szCs w:val="28"/>
              </w:rPr>
              <w:t>16</w:t>
            </w:r>
          </w:p>
        </w:tc>
        <w:tc>
          <w:tcPr>
            <w:tcW w:w="2619" w:type="dxa"/>
          </w:tcPr>
          <w:p w:rsidR="009141C9" w:rsidRPr="004E44AA" w:rsidRDefault="009141C9" w:rsidP="00D015F1">
            <w:pPr>
              <w:pStyle w:val="TableParagraph"/>
              <w:spacing w:before="96" w:line="480" w:lineRule="auto"/>
              <w:ind w:left="0"/>
              <w:rPr>
                <w:rFonts w:ascii="Tahoma" w:hAnsi="Tahoma" w:cs="Tahoma"/>
                <w:sz w:val="28"/>
                <w:szCs w:val="28"/>
              </w:rPr>
            </w:pPr>
            <w:r w:rsidRPr="004E44AA">
              <w:rPr>
                <w:rFonts w:ascii="Tahoma" w:hAnsi="Tahoma" w:cs="Tahoma"/>
                <w:sz w:val="28"/>
                <w:szCs w:val="28"/>
              </w:rPr>
              <w:t>42.9</w:t>
            </w:r>
          </w:p>
        </w:tc>
      </w:tr>
      <w:tr w:rsidR="009141C9" w:rsidRPr="004E44AA" w:rsidTr="00BD1402">
        <w:trPr>
          <w:trHeight w:val="376"/>
        </w:trPr>
        <w:tc>
          <w:tcPr>
            <w:tcW w:w="3819" w:type="dxa"/>
          </w:tcPr>
          <w:p w:rsidR="009141C9" w:rsidRPr="004E44AA" w:rsidRDefault="009141C9" w:rsidP="00D015F1">
            <w:pPr>
              <w:pStyle w:val="TableParagraph"/>
              <w:spacing w:before="96" w:line="480" w:lineRule="auto"/>
              <w:ind w:left="0"/>
              <w:jc w:val="left"/>
              <w:rPr>
                <w:rFonts w:ascii="Tahoma" w:hAnsi="Tahoma" w:cs="Tahoma"/>
                <w:sz w:val="28"/>
                <w:szCs w:val="28"/>
              </w:rPr>
            </w:pPr>
            <w:r w:rsidRPr="004E44AA">
              <w:rPr>
                <w:rFonts w:ascii="Tahoma" w:hAnsi="Tahoma" w:cs="Tahoma"/>
                <w:sz w:val="28"/>
                <w:szCs w:val="28"/>
              </w:rPr>
              <w:t>Procurement</w:t>
            </w:r>
          </w:p>
        </w:tc>
        <w:tc>
          <w:tcPr>
            <w:tcW w:w="2590" w:type="dxa"/>
          </w:tcPr>
          <w:p w:rsidR="009141C9" w:rsidRPr="004E44AA" w:rsidRDefault="009141C9" w:rsidP="00D015F1">
            <w:pPr>
              <w:pStyle w:val="TableParagraph"/>
              <w:spacing w:before="96" w:line="480" w:lineRule="auto"/>
              <w:ind w:left="0"/>
              <w:rPr>
                <w:rFonts w:ascii="Tahoma" w:hAnsi="Tahoma" w:cs="Tahoma"/>
                <w:sz w:val="28"/>
                <w:szCs w:val="28"/>
              </w:rPr>
            </w:pPr>
            <w:r w:rsidRPr="004E44AA">
              <w:rPr>
                <w:rFonts w:ascii="Tahoma" w:hAnsi="Tahoma" w:cs="Tahoma"/>
                <w:sz w:val="28"/>
                <w:szCs w:val="28"/>
              </w:rPr>
              <w:t>7</w:t>
            </w:r>
          </w:p>
        </w:tc>
        <w:tc>
          <w:tcPr>
            <w:tcW w:w="2619" w:type="dxa"/>
          </w:tcPr>
          <w:p w:rsidR="009141C9" w:rsidRPr="004E44AA" w:rsidRDefault="009141C9" w:rsidP="00D015F1">
            <w:pPr>
              <w:pStyle w:val="TableParagraph"/>
              <w:spacing w:before="96" w:line="480" w:lineRule="auto"/>
              <w:ind w:left="0"/>
              <w:rPr>
                <w:rFonts w:ascii="Tahoma" w:hAnsi="Tahoma" w:cs="Tahoma"/>
                <w:sz w:val="28"/>
                <w:szCs w:val="28"/>
              </w:rPr>
            </w:pPr>
            <w:r w:rsidRPr="004E44AA">
              <w:rPr>
                <w:rFonts w:ascii="Tahoma" w:hAnsi="Tahoma" w:cs="Tahoma"/>
                <w:sz w:val="28"/>
                <w:szCs w:val="28"/>
              </w:rPr>
              <w:t>19.0</w:t>
            </w:r>
          </w:p>
        </w:tc>
      </w:tr>
      <w:tr w:rsidR="009141C9" w:rsidRPr="004E44AA" w:rsidTr="00BD1402">
        <w:trPr>
          <w:trHeight w:val="376"/>
        </w:trPr>
        <w:tc>
          <w:tcPr>
            <w:tcW w:w="3819" w:type="dxa"/>
          </w:tcPr>
          <w:p w:rsidR="009141C9" w:rsidRPr="004E44AA" w:rsidRDefault="009141C9" w:rsidP="00D015F1">
            <w:pPr>
              <w:pStyle w:val="TableParagraph"/>
              <w:spacing w:before="96" w:line="480" w:lineRule="auto"/>
              <w:ind w:left="0"/>
              <w:jc w:val="left"/>
              <w:rPr>
                <w:rFonts w:ascii="Tahoma" w:hAnsi="Tahoma" w:cs="Tahoma"/>
                <w:sz w:val="28"/>
                <w:szCs w:val="28"/>
              </w:rPr>
            </w:pPr>
            <w:r w:rsidRPr="004E44AA">
              <w:rPr>
                <w:rFonts w:ascii="Tahoma" w:hAnsi="Tahoma" w:cs="Tahoma"/>
                <w:sz w:val="28"/>
                <w:szCs w:val="28"/>
              </w:rPr>
              <w:t>Operations</w:t>
            </w:r>
          </w:p>
        </w:tc>
        <w:tc>
          <w:tcPr>
            <w:tcW w:w="2590" w:type="dxa"/>
          </w:tcPr>
          <w:p w:rsidR="009141C9" w:rsidRPr="004E44AA" w:rsidRDefault="009141C9" w:rsidP="00D015F1">
            <w:pPr>
              <w:pStyle w:val="TableParagraph"/>
              <w:spacing w:before="96" w:line="480" w:lineRule="auto"/>
              <w:ind w:left="0"/>
              <w:rPr>
                <w:rFonts w:ascii="Tahoma" w:hAnsi="Tahoma" w:cs="Tahoma"/>
                <w:sz w:val="28"/>
                <w:szCs w:val="28"/>
              </w:rPr>
            </w:pPr>
            <w:r w:rsidRPr="004E44AA">
              <w:rPr>
                <w:rFonts w:ascii="Tahoma" w:hAnsi="Tahoma" w:cs="Tahoma"/>
                <w:sz w:val="28"/>
                <w:szCs w:val="28"/>
              </w:rPr>
              <w:t>5</w:t>
            </w:r>
          </w:p>
        </w:tc>
        <w:tc>
          <w:tcPr>
            <w:tcW w:w="2619" w:type="dxa"/>
          </w:tcPr>
          <w:p w:rsidR="009141C9" w:rsidRPr="004E44AA" w:rsidRDefault="009141C9" w:rsidP="00D015F1">
            <w:pPr>
              <w:pStyle w:val="TableParagraph"/>
              <w:spacing w:before="96" w:line="480" w:lineRule="auto"/>
              <w:ind w:left="0"/>
              <w:rPr>
                <w:rFonts w:ascii="Tahoma" w:hAnsi="Tahoma" w:cs="Tahoma"/>
                <w:sz w:val="28"/>
                <w:szCs w:val="28"/>
              </w:rPr>
            </w:pPr>
            <w:r w:rsidRPr="004E44AA">
              <w:rPr>
                <w:rFonts w:ascii="Tahoma" w:hAnsi="Tahoma" w:cs="Tahoma"/>
                <w:sz w:val="28"/>
                <w:szCs w:val="28"/>
              </w:rPr>
              <w:t>14.3</w:t>
            </w:r>
          </w:p>
        </w:tc>
      </w:tr>
      <w:tr w:rsidR="009141C9" w:rsidRPr="004E44AA" w:rsidTr="00BD1402">
        <w:trPr>
          <w:trHeight w:val="376"/>
        </w:trPr>
        <w:tc>
          <w:tcPr>
            <w:tcW w:w="3819" w:type="dxa"/>
          </w:tcPr>
          <w:p w:rsidR="009141C9" w:rsidRPr="004E44AA" w:rsidRDefault="009141C9" w:rsidP="00D015F1">
            <w:pPr>
              <w:pStyle w:val="TableParagraph"/>
              <w:spacing w:before="97" w:line="480" w:lineRule="auto"/>
              <w:ind w:left="0"/>
              <w:jc w:val="left"/>
              <w:rPr>
                <w:rFonts w:ascii="Tahoma" w:hAnsi="Tahoma" w:cs="Tahoma"/>
                <w:sz w:val="28"/>
                <w:szCs w:val="28"/>
              </w:rPr>
            </w:pPr>
            <w:r w:rsidRPr="004E44AA">
              <w:rPr>
                <w:rFonts w:ascii="Tahoma" w:hAnsi="Tahoma" w:cs="Tahoma"/>
                <w:sz w:val="28"/>
                <w:szCs w:val="28"/>
              </w:rPr>
              <w:t>Marketing</w:t>
            </w:r>
          </w:p>
        </w:tc>
        <w:tc>
          <w:tcPr>
            <w:tcW w:w="2590" w:type="dxa"/>
          </w:tcPr>
          <w:p w:rsidR="009141C9" w:rsidRPr="004E44AA" w:rsidRDefault="009141C9" w:rsidP="00D015F1">
            <w:pPr>
              <w:pStyle w:val="TableParagraph"/>
              <w:spacing w:before="97" w:line="480" w:lineRule="auto"/>
              <w:ind w:left="0"/>
              <w:rPr>
                <w:rFonts w:ascii="Tahoma" w:hAnsi="Tahoma" w:cs="Tahoma"/>
                <w:sz w:val="28"/>
                <w:szCs w:val="28"/>
              </w:rPr>
            </w:pPr>
            <w:r w:rsidRPr="004E44AA">
              <w:rPr>
                <w:rFonts w:ascii="Tahoma" w:hAnsi="Tahoma" w:cs="Tahoma"/>
                <w:sz w:val="28"/>
                <w:szCs w:val="28"/>
              </w:rPr>
              <w:t>2</w:t>
            </w:r>
          </w:p>
        </w:tc>
        <w:tc>
          <w:tcPr>
            <w:tcW w:w="2619" w:type="dxa"/>
          </w:tcPr>
          <w:p w:rsidR="009141C9" w:rsidRPr="004E44AA" w:rsidRDefault="009141C9" w:rsidP="00D015F1">
            <w:pPr>
              <w:pStyle w:val="TableParagraph"/>
              <w:spacing w:before="97" w:line="480" w:lineRule="auto"/>
              <w:ind w:left="0"/>
              <w:rPr>
                <w:rFonts w:ascii="Tahoma" w:hAnsi="Tahoma" w:cs="Tahoma"/>
                <w:sz w:val="28"/>
                <w:szCs w:val="28"/>
              </w:rPr>
            </w:pPr>
            <w:r w:rsidRPr="004E44AA">
              <w:rPr>
                <w:rFonts w:ascii="Tahoma" w:hAnsi="Tahoma" w:cs="Tahoma"/>
                <w:sz w:val="28"/>
                <w:szCs w:val="28"/>
              </w:rPr>
              <w:t>4.8</w:t>
            </w:r>
          </w:p>
        </w:tc>
      </w:tr>
      <w:tr w:rsidR="009141C9" w:rsidRPr="004E44AA" w:rsidTr="00BD1402">
        <w:trPr>
          <w:trHeight w:val="376"/>
        </w:trPr>
        <w:tc>
          <w:tcPr>
            <w:tcW w:w="3819" w:type="dxa"/>
          </w:tcPr>
          <w:p w:rsidR="009141C9" w:rsidRPr="004E44AA" w:rsidRDefault="009141C9" w:rsidP="00D015F1">
            <w:pPr>
              <w:pStyle w:val="TableParagraph"/>
              <w:spacing w:before="101" w:line="480" w:lineRule="auto"/>
              <w:ind w:left="0"/>
              <w:jc w:val="left"/>
              <w:rPr>
                <w:rFonts w:ascii="Tahoma" w:hAnsi="Tahoma" w:cs="Tahoma"/>
                <w:b/>
                <w:sz w:val="28"/>
                <w:szCs w:val="28"/>
              </w:rPr>
            </w:pPr>
            <w:r w:rsidRPr="004E44AA">
              <w:rPr>
                <w:rFonts w:ascii="Tahoma" w:hAnsi="Tahoma" w:cs="Tahoma"/>
                <w:b/>
                <w:sz w:val="28"/>
                <w:szCs w:val="28"/>
              </w:rPr>
              <w:t>Total</w:t>
            </w:r>
          </w:p>
        </w:tc>
        <w:tc>
          <w:tcPr>
            <w:tcW w:w="2590" w:type="dxa"/>
          </w:tcPr>
          <w:p w:rsidR="009141C9" w:rsidRPr="004E44AA" w:rsidRDefault="009141C9" w:rsidP="00D015F1">
            <w:pPr>
              <w:pStyle w:val="TableParagraph"/>
              <w:spacing w:before="101" w:line="480" w:lineRule="auto"/>
              <w:ind w:left="0"/>
              <w:rPr>
                <w:rFonts w:ascii="Tahoma" w:hAnsi="Tahoma" w:cs="Tahoma"/>
                <w:b/>
                <w:sz w:val="28"/>
                <w:szCs w:val="28"/>
              </w:rPr>
            </w:pPr>
            <w:r w:rsidRPr="004E44AA">
              <w:rPr>
                <w:rFonts w:ascii="Tahoma" w:hAnsi="Tahoma" w:cs="Tahoma"/>
                <w:b/>
                <w:sz w:val="28"/>
                <w:szCs w:val="28"/>
              </w:rPr>
              <w:t>37</w:t>
            </w:r>
          </w:p>
        </w:tc>
        <w:tc>
          <w:tcPr>
            <w:tcW w:w="2619" w:type="dxa"/>
          </w:tcPr>
          <w:p w:rsidR="009141C9" w:rsidRPr="004E44AA" w:rsidRDefault="009141C9" w:rsidP="00D015F1">
            <w:pPr>
              <w:pStyle w:val="TableParagraph"/>
              <w:spacing w:before="101" w:line="480" w:lineRule="auto"/>
              <w:ind w:left="0"/>
              <w:rPr>
                <w:rFonts w:ascii="Tahoma" w:hAnsi="Tahoma" w:cs="Tahoma"/>
                <w:b/>
                <w:sz w:val="28"/>
                <w:szCs w:val="28"/>
              </w:rPr>
            </w:pPr>
            <w:r w:rsidRPr="004E44AA">
              <w:rPr>
                <w:rFonts w:ascii="Tahoma" w:hAnsi="Tahoma" w:cs="Tahoma"/>
                <w:b/>
                <w:sz w:val="28"/>
                <w:szCs w:val="28"/>
              </w:rPr>
              <w:t>100.0</w:t>
            </w:r>
          </w:p>
        </w:tc>
      </w:tr>
    </w:tbl>
    <w:p w:rsidR="009141C9" w:rsidRPr="004E44AA" w:rsidRDefault="009141C9" w:rsidP="00D015F1">
      <w:pPr>
        <w:pStyle w:val="BodyText"/>
        <w:spacing w:line="480" w:lineRule="auto"/>
        <w:jc w:val="both"/>
        <w:rPr>
          <w:rFonts w:ascii="Tahoma" w:hAnsi="Tahoma" w:cs="Tahoma"/>
          <w:sz w:val="28"/>
          <w:szCs w:val="28"/>
        </w:rPr>
      </w:pPr>
      <w:r w:rsidRPr="004E44AA">
        <w:rPr>
          <w:rFonts w:ascii="Tahoma" w:hAnsi="Tahoma" w:cs="Tahoma"/>
          <w:sz w:val="28"/>
          <w:szCs w:val="28"/>
        </w:rPr>
        <w:t>Capital requirements and implementation of Basel III decisions affect the various aspects of performance of the organizations across various departments. It was therefore important to ensure that questionnaires were distributed and returned from various departments within the selected New banks. This was to ensure that the all areas influenced by Basel III are captured in the study. The results are as depicted in Table 2.</w:t>
      </w:r>
    </w:p>
    <w:p w:rsidR="009141C9" w:rsidRPr="004E44AA" w:rsidRDefault="009141C9" w:rsidP="00D015F1">
      <w:pPr>
        <w:pStyle w:val="BodyText"/>
        <w:spacing w:before="3" w:line="480" w:lineRule="auto"/>
        <w:rPr>
          <w:rFonts w:ascii="Tahoma" w:hAnsi="Tahoma" w:cs="Tahoma"/>
          <w:sz w:val="28"/>
          <w:szCs w:val="28"/>
        </w:rPr>
      </w:pPr>
      <w:r w:rsidRPr="004E44AA">
        <w:rPr>
          <w:rFonts w:ascii="Tahoma" w:hAnsi="Tahoma" w:cs="Tahoma"/>
          <w:sz w:val="28"/>
          <w:szCs w:val="28"/>
        </w:rPr>
        <w:pict>
          <v:group id="_x0000_s2075" style="position:absolute;margin-left:73.1pt;margin-top:11.9pt;width:449.15pt;height:161.95pt;z-index:-251656192;mso-wrap-distance-left:0;mso-wrap-distance-right:0;mso-position-horizontal-relative:page" coordorigin="1463,238" coordsize="8983,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3912;top:695;width:3975;height:2268">
              <v:imagedata r:id="rId7" o:title=""/>
            </v:shape>
            <v:line id="_x0000_s2077" style="position:absolute" from="6928,812" to="7007,560"/>
            <v:line id="_x0000_s2078" style="position:absolute" from="7266,2760" to="7751,2644"/>
            <v:line id="_x0000_s2079" style="position:absolute" from="3954,2039" to="3935,2466"/>
            <v:line id="_x0000_s2080" style="position:absolute" from="3935,2466" to="3846,2466"/>
            <v:line id="_x0000_s2081" style="position:absolute" from="5706,505" to="5706,709" strokeweight="1.23pt"/>
            <v:line id="_x0000_s2082" style="position:absolute" from="5711,512" to="5802,512"/>
            <v:rect id="_x0000_s2083" style="position:absolute;left:1470;top:245;width:8968;height:3224" filled="f" strokecolor="#858585"/>
            <v:shapetype id="_x0000_t202" coordsize="21600,21600" o:spt="202" path="m,l,21600r21600,l21600,xe">
              <v:stroke joinstyle="miter"/>
              <v:path gradientshapeok="t" o:connecttype="rect"/>
            </v:shapetype>
            <v:shape id="_x0000_s2084" type="#_x0000_t202" style="position:absolute;left:7750;top:2493;width:770;height:444" filled="f" stroked="f">
              <v:textbox style="mso-next-textbox:#_x0000_s2084" inset="0,0,0,0">
                <w:txbxContent>
                  <w:p w:rsidR="009141C9" w:rsidRDefault="009141C9" w:rsidP="009141C9">
                    <w:pPr>
                      <w:spacing w:line="203" w:lineRule="exact"/>
                      <w:rPr>
                        <w:rFonts w:ascii="Calibri"/>
                        <w:sz w:val="20"/>
                      </w:rPr>
                    </w:pPr>
                    <w:r>
                      <w:rPr>
                        <w:rFonts w:ascii="Calibri"/>
                        <w:w w:val="99"/>
                        <w:sz w:val="20"/>
                        <w:u w:val="single"/>
                      </w:rPr>
                      <w:t xml:space="preserve"> </w:t>
                    </w:r>
                    <w:r>
                      <w:rPr>
                        <w:rFonts w:ascii="Calibri"/>
                        <w:sz w:val="20"/>
                        <w:u w:val="single"/>
                      </w:rPr>
                      <w:t xml:space="preserve">  </w:t>
                    </w:r>
                    <w:r>
                      <w:rPr>
                        <w:rFonts w:ascii="Calibri"/>
                        <w:sz w:val="20"/>
                      </w:rPr>
                      <w:t>Finance</w:t>
                    </w:r>
                  </w:p>
                  <w:p w:rsidR="009141C9" w:rsidRDefault="009141C9" w:rsidP="009141C9">
                    <w:pPr>
                      <w:spacing w:line="240" w:lineRule="exact"/>
                      <w:ind w:left="264"/>
                      <w:rPr>
                        <w:rFonts w:ascii="Calibri"/>
                        <w:sz w:val="20"/>
                      </w:rPr>
                    </w:pPr>
                    <w:r>
                      <w:rPr>
                        <w:rFonts w:ascii="Calibri"/>
                        <w:sz w:val="20"/>
                      </w:rPr>
                      <w:t>43%</w:t>
                    </w:r>
                  </w:p>
                </w:txbxContent>
              </v:textbox>
            </v:shape>
            <v:shape id="_x0000_s2085" type="#_x0000_t202" style="position:absolute;left:2747;top:2318;width:1085;height:444" filled="f" stroked="f">
              <v:textbox style="mso-next-textbox:#_x0000_s2085" inset="0,0,0,0">
                <w:txbxContent>
                  <w:p w:rsidR="009141C9" w:rsidRDefault="009141C9" w:rsidP="009141C9">
                    <w:pPr>
                      <w:spacing w:line="203" w:lineRule="exact"/>
                      <w:ind w:right="18"/>
                      <w:jc w:val="center"/>
                      <w:rPr>
                        <w:rFonts w:ascii="Calibri"/>
                        <w:sz w:val="20"/>
                      </w:rPr>
                    </w:pPr>
                    <w:r>
                      <w:rPr>
                        <w:rFonts w:ascii="Calibri"/>
                        <w:spacing w:val="-1"/>
                        <w:sz w:val="20"/>
                      </w:rPr>
                      <w:t>Procurement</w:t>
                    </w:r>
                  </w:p>
                  <w:p w:rsidR="009141C9" w:rsidRDefault="009141C9" w:rsidP="009141C9">
                    <w:pPr>
                      <w:spacing w:line="240" w:lineRule="exact"/>
                      <w:ind w:right="14"/>
                      <w:jc w:val="center"/>
                      <w:rPr>
                        <w:rFonts w:ascii="Calibri"/>
                        <w:sz w:val="20"/>
                      </w:rPr>
                    </w:pPr>
                    <w:r>
                      <w:rPr>
                        <w:rFonts w:ascii="Calibri"/>
                        <w:sz w:val="20"/>
                      </w:rPr>
                      <w:t>19%</w:t>
                    </w:r>
                  </w:p>
                </w:txbxContent>
              </v:textbox>
            </v:shape>
            <v:shape id="_x0000_s2086" type="#_x0000_t202" style="position:absolute;left:7037;top:410;width:1364;height:444" filled="f" stroked="f">
              <v:textbox style="mso-next-textbox:#_x0000_s2086" inset="0,0,0,0">
                <w:txbxContent>
                  <w:p w:rsidR="009141C9" w:rsidRDefault="009141C9" w:rsidP="009141C9">
                    <w:pPr>
                      <w:spacing w:line="203" w:lineRule="exact"/>
                      <w:ind w:right="18"/>
                      <w:jc w:val="center"/>
                      <w:rPr>
                        <w:rFonts w:ascii="Calibri"/>
                        <w:sz w:val="20"/>
                      </w:rPr>
                    </w:pPr>
                    <w:r>
                      <w:rPr>
                        <w:rFonts w:ascii="Calibri"/>
                        <w:sz w:val="20"/>
                      </w:rPr>
                      <w:t xml:space="preserve">Human </w:t>
                    </w:r>
                    <w:r>
                      <w:rPr>
                        <w:rFonts w:ascii="Calibri"/>
                        <w:spacing w:val="-3"/>
                        <w:sz w:val="20"/>
                      </w:rPr>
                      <w:t>resource</w:t>
                    </w:r>
                  </w:p>
                  <w:p w:rsidR="009141C9" w:rsidRDefault="009141C9" w:rsidP="009141C9">
                    <w:pPr>
                      <w:spacing w:line="240" w:lineRule="exact"/>
                      <w:ind w:right="14"/>
                      <w:jc w:val="center"/>
                      <w:rPr>
                        <w:rFonts w:ascii="Calibri"/>
                        <w:sz w:val="20"/>
                      </w:rPr>
                    </w:pPr>
                    <w:r>
                      <w:rPr>
                        <w:rFonts w:ascii="Calibri"/>
                        <w:sz w:val="20"/>
                      </w:rPr>
                      <w:t>19%</w:t>
                    </w:r>
                  </w:p>
                </w:txbxContent>
              </v:textbox>
            </v:shape>
            <v:shape id="_x0000_s2087" type="#_x0000_t202" style="position:absolute;left:5821;top:362;width:857;height:444" filled="f" stroked="f">
              <v:textbox style="mso-next-textbox:#_x0000_s2087" inset="0,0,0,0">
                <w:txbxContent>
                  <w:p w:rsidR="009141C9" w:rsidRDefault="009141C9" w:rsidP="009141C9">
                    <w:pPr>
                      <w:spacing w:line="203" w:lineRule="exact"/>
                      <w:ind w:right="18"/>
                      <w:jc w:val="center"/>
                      <w:rPr>
                        <w:rFonts w:ascii="Calibri"/>
                        <w:sz w:val="20"/>
                      </w:rPr>
                    </w:pPr>
                    <w:r>
                      <w:rPr>
                        <w:rFonts w:ascii="Calibri"/>
                        <w:w w:val="95"/>
                        <w:sz w:val="20"/>
                      </w:rPr>
                      <w:t>Marketing</w:t>
                    </w:r>
                  </w:p>
                  <w:p w:rsidR="009141C9" w:rsidRDefault="009141C9" w:rsidP="009141C9">
                    <w:pPr>
                      <w:spacing w:line="240" w:lineRule="exact"/>
                      <w:ind w:right="16"/>
                      <w:jc w:val="center"/>
                      <w:rPr>
                        <w:rFonts w:ascii="Calibri"/>
                        <w:sz w:val="20"/>
                      </w:rPr>
                    </w:pPr>
                    <w:r>
                      <w:rPr>
                        <w:rFonts w:ascii="Calibri"/>
                        <w:sz w:val="20"/>
                      </w:rPr>
                      <w:t>5%</w:t>
                    </w:r>
                  </w:p>
                </w:txbxContent>
              </v:textbox>
            </v:shape>
            <v:shape id="_x0000_s2088" type="#_x0000_t202" style="position:absolute;left:4156;top:362;width:923;height:444" filled="f" stroked="f">
              <v:textbox style="mso-next-textbox:#_x0000_s2088" inset="0,0,0,0">
                <w:txbxContent>
                  <w:p w:rsidR="009141C9" w:rsidRDefault="009141C9" w:rsidP="009141C9">
                    <w:pPr>
                      <w:spacing w:line="203" w:lineRule="exact"/>
                      <w:ind w:left="2" w:right="21"/>
                      <w:jc w:val="center"/>
                      <w:rPr>
                        <w:rFonts w:ascii="Calibri"/>
                        <w:sz w:val="20"/>
                      </w:rPr>
                    </w:pPr>
                    <w:r>
                      <w:rPr>
                        <w:rFonts w:ascii="Calibri"/>
                        <w:w w:val="95"/>
                        <w:sz w:val="20"/>
                      </w:rPr>
                      <w:t>Operations</w:t>
                    </w:r>
                  </w:p>
                  <w:p w:rsidR="009141C9" w:rsidRDefault="009141C9" w:rsidP="009141C9">
                    <w:pPr>
                      <w:spacing w:line="240" w:lineRule="exact"/>
                      <w:ind w:left="1" w:right="21"/>
                      <w:jc w:val="center"/>
                      <w:rPr>
                        <w:rFonts w:ascii="Calibri"/>
                        <w:sz w:val="20"/>
                      </w:rPr>
                    </w:pPr>
                    <w:r>
                      <w:rPr>
                        <w:rFonts w:ascii="Calibri"/>
                        <w:sz w:val="20"/>
                      </w:rPr>
                      <w:t>14%</w:t>
                    </w:r>
                  </w:p>
                </w:txbxContent>
              </v:textbox>
            </v:shape>
            <w10:wrap type="topAndBottom" anchorx="page"/>
          </v:group>
        </w:pict>
      </w:r>
    </w:p>
    <w:p w:rsidR="009141C9" w:rsidRPr="004E44AA" w:rsidRDefault="009141C9" w:rsidP="00D015F1">
      <w:pPr>
        <w:pStyle w:val="Heading2"/>
        <w:spacing w:before="201"/>
        <w:ind w:left="0"/>
        <w:rPr>
          <w:rFonts w:ascii="Tahoma" w:hAnsi="Tahoma" w:cs="Tahoma"/>
          <w:color w:val="auto"/>
          <w:sz w:val="28"/>
          <w:szCs w:val="28"/>
        </w:rPr>
      </w:pPr>
      <w:r w:rsidRPr="004E44AA">
        <w:rPr>
          <w:rFonts w:ascii="Tahoma" w:hAnsi="Tahoma" w:cs="Tahoma"/>
          <w:color w:val="auto"/>
          <w:sz w:val="28"/>
          <w:szCs w:val="28"/>
        </w:rPr>
        <w:t>Figure 1: Respondents’ Departments</w:t>
      </w:r>
    </w:p>
    <w:p w:rsidR="009141C9" w:rsidRPr="004E44AA" w:rsidRDefault="009141C9" w:rsidP="00D015F1">
      <w:pPr>
        <w:pStyle w:val="BodyText"/>
        <w:spacing w:before="94" w:line="480" w:lineRule="auto"/>
        <w:jc w:val="both"/>
        <w:rPr>
          <w:rFonts w:ascii="Tahoma" w:hAnsi="Tahoma" w:cs="Tahoma"/>
          <w:sz w:val="28"/>
          <w:szCs w:val="28"/>
        </w:rPr>
      </w:pPr>
      <w:r w:rsidRPr="004E44AA">
        <w:rPr>
          <w:rFonts w:ascii="Tahoma" w:hAnsi="Tahoma" w:cs="Tahoma"/>
          <w:sz w:val="28"/>
          <w:szCs w:val="28"/>
        </w:rPr>
        <w:t xml:space="preserve">From the results shown in table 2 and figure 1, 42.9% of the respondents were working in the finance departments, 19.0% of them were working in the human resource departments, 19.0% worked in procurement department, and 14.3% worked in the operations department, while 4.8% worked in marketing departments. This implies that all departments that were targeted by the study were involved and that the findings are not biased hence representative of the various departments’ views on effects of Basel III framework on </w:t>
      </w:r>
      <w:r w:rsidR="00D015F1" w:rsidRPr="004E44AA">
        <w:rPr>
          <w:rFonts w:ascii="Tahoma" w:hAnsi="Tahoma" w:cs="Tahoma"/>
          <w:sz w:val="28"/>
          <w:szCs w:val="28"/>
        </w:rPr>
        <w:t>problem and challenges</w:t>
      </w:r>
      <w:r w:rsidRPr="004E44AA">
        <w:rPr>
          <w:rFonts w:ascii="Tahoma" w:hAnsi="Tahoma" w:cs="Tahoma"/>
          <w:sz w:val="28"/>
          <w:szCs w:val="28"/>
        </w:rPr>
        <w:t xml:space="preserve"> in New banks in</w:t>
      </w:r>
      <w:r w:rsidRPr="004E44AA">
        <w:rPr>
          <w:rFonts w:ascii="Tahoma" w:hAnsi="Tahoma" w:cs="Tahoma"/>
          <w:spacing w:val="-1"/>
          <w:sz w:val="28"/>
          <w:szCs w:val="28"/>
        </w:rPr>
        <w:t xml:space="preserve"> </w:t>
      </w:r>
      <w:r w:rsidRPr="004E44AA">
        <w:rPr>
          <w:rFonts w:ascii="Tahoma" w:hAnsi="Tahoma" w:cs="Tahoma"/>
          <w:sz w:val="28"/>
          <w:szCs w:val="28"/>
        </w:rPr>
        <w:t>Nigeria.</w:t>
      </w:r>
    </w:p>
    <w:p w:rsidR="009141C9" w:rsidRPr="004E44AA" w:rsidRDefault="009141C9" w:rsidP="00D015F1">
      <w:pPr>
        <w:pStyle w:val="Heading2"/>
        <w:ind w:left="0"/>
        <w:jc w:val="left"/>
        <w:rPr>
          <w:rFonts w:ascii="Tahoma" w:hAnsi="Tahoma" w:cs="Tahoma"/>
          <w:color w:val="auto"/>
          <w:sz w:val="28"/>
          <w:szCs w:val="28"/>
        </w:rPr>
      </w:pPr>
      <w:r w:rsidRPr="004E44AA">
        <w:rPr>
          <w:rFonts w:ascii="Tahoma" w:hAnsi="Tahoma" w:cs="Tahoma"/>
          <w:color w:val="auto"/>
          <w:sz w:val="28"/>
          <w:szCs w:val="28"/>
        </w:rPr>
        <w:t>Respondents Managerial</w:t>
      </w:r>
      <w:r w:rsidRPr="004E44AA">
        <w:rPr>
          <w:rFonts w:ascii="Tahoma" w:hAnsi="Tahoma" w:cs="Tahoma"/>
          <w:color w:val="auto"/>
          <w:spacing w:val="-1"/>
          <w:sz w:val="28"/>
          <w:szCs w:val="28"/>
        </w:rPr>
        <w:t xml:space="preserve"> </w:t>
      </w:r>
      <w:r w:rsidRPr="004E44AA">
        <w:rPr>
          <w:rFonts w:ascii="Tahoma" w:hAnsi="Tahoma" w:cs="Tahoma"/>
          <w:color w:val="auto"/>
          <w:sz w:val="28"/>
          <w:szCs w:val="28"/>
        </w:rPr>
        <w:t>Positions</w:t>
      </w:r>
    </w:p>
    <w:p w:rsidR="009141C9" w:rsidRPr="004E44AA" w:rsidRDefault="009141C9" w:rsidP="00D015F1">
      <w:pPr>
        <w:pStyle w:val="BodyText"/>
        <w:spacing w:before="2" w:line="480" w:lineRule="auto"/>
        <w:rPr>
          <w:rFonts w:ascii="Tahoma" w:hAnsi="Tahoma" w:cs="Tahoma"/>
          <w:b/>
          <w:sz w:val="28"/>
          <w:szCs w:val="28"/>
        </w:rPr>
      </w:pPr>
    </w:p>
    <w:p w:rsidR="009141C9" w:rsidRPr="004E44AA" w:rsidRDefault="009141C9" w:rsidP="00D015F1">
      <w:pPr>
        <w:spacing w:before="90"/>
        <w:ind w:left="0"/>
        <w:rPr>
          <w:rFonts w:ascii="Tahoma" w:hAnsi="Tahoma" w:cs="Tahoma"/>
          <w:b/>
          <w:sz w:val="28"/>
          <w:szCs w:val="28"/>
        </w:rPr>
      </w:pPr>
      <w:r w:rsidRPr="004E44AA">
        <w:rPr>
          <w:rFonts w:ascii="Tahoma" w:hAnsi="Tahoma" w:cs="Tahoma"/>
          <w:b/>
          <w:sz w:val="28"/>
          <w:szCs w:val="28"/>
        </w:rPr>
        <w:t>Table 3: Respondents Designations</w:t>
      </w:r>
    </w:p>
    <w:p w:rsidR="009141C9" w:rsidRPr="004E44AA" w:rsidRDefault="009141C9" w:rsidP="00D015F1">
      <w:pPr>
        <w:pStyle w:val="BodyText"/>
        <w:spacing w:line="480" w:lineRule="auto"/>
        <w:rPr>
          <w:rFonts w:ascii="Tahoma" w:hAnsi="Tahoma" w:cs="Tahoma"/>
          <w:b/>
          <w:sz w:val="28"/>
          <w:szCs w:val="28"/>
        </w:rPr>
      </w:pP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966"/>
        <w:gridCol w:w="1923"/>
        <w:gridCol w:w="2113"/>
      </w:tblGrid>
      <w:tr w:rsidR="009141C9" w:rsidRPr="004E44AA" w:rsidTr="00BD1402">
        <w:trPr>
          <w:trHeight w:val="376"/>
        </w:trPr>
        <w:tc>
          <w:tcPr>
            <w:tcW w:w="4966" w:type="dxa"/>
          </w:tcPr>
          <w:p w:rsidR="009141C9" w:rsidRPr="004E44AA" w:rsidRDefault="009141C9" w:rsidP="00D015F1">
            <w:pPr>
              <w:pStyle w:val="TableParagraph"/>
              <w:spacing w:before="97" w:line="480" w:lineRule="auto"/>
              <w:ind w:left="0"/>
              <w:jc w:val="left"/>
              <w:rPr>
                <w:rFonts w:ascii="Tahoma" w:hAnsi="Tahoma" w:cs="Tahoma"/>
                <w:b/>
                <w:sz w:val="28"/>
                <w:szCs w:val="28"/>
              </w:rPr>
            </w:pPr>
            <w:r w:rsidRPr="004E44AA">
              <w:rPr>
                <w:rFonts w:ascii="Tahoma" w:hAnsi="Tahoma" w:cs="Tahoma"/>
                <w:b/>
                <w:sz w:val="28"/>
                <w:szCs w:val="28"/>
              </w:rPr>
              <w:t>Designations</w:t>
            </w:r>
          </w:p>
        </w:tc>
        <w:tc>
          <w:tcPr>
            <w:tcW w:w="1923" w:type="dxa"/>
          </w:tcPr>
          <w:p w:rsidR="009141C9" w:rsidRPr="004E44AA" w:rsidRDefault="009141C9" w:rsidP="00D015F1">
            <w:pPr>
              <w:pStyle w:val="TableParagraph"/>
              <w:spacing w:before="97" w:line="480" w:lineRule="auto"/>
              <w:ind w:left="0"/>
              <w:rPr>
                <w:rFonts w:ascii="Tahoma" w:hAnsi="Tahoma" w:cs="Tahoma"/>
                <w:b/>
                <w:sz w:val="28"/>
                <w:szCs w:val="28"/>
              </w:rPr>
            </w:pPr>
            <w:r w:rsidRPr="004E44AA">
              <w:rPr>
                <w:rFonts w:ascii="Tahoma" w:hAnsi="Tahoma" w:cs="Tahoma"/>
                <w:b/>
                <w:sz w:val="28"/>
                <w:szCs w:val="28"/>
              </w:rPr>
              <w:t>Frequency</w:t>
            </w:r>
          </w:p>
        </w:tc>
        <w:tc>
          <w:tcPr>
            <w:tcW w:w="2113" w:type="dxa"/>
          </w:tcPr>
          <w:p w:rsidR="009141C9" w:rsidRPr="004E44AA" w:rsidRDefault="009141C9" w:rsidP="00D015F1">
            <w:pPr>
              <w:pStyle w:val="TableParagraph"/>
              <w:spacing w:before="97" w:line="480" w:lineRule="auto"/>
              <w:ind w:left="0"/>
              <w:rPr>
                <w:rFonts w:ascii="Tahoma" w:hAnsi="Tahoma" w:cs="Tahoma"/>
                <w:b/>
                <w:sz w:val="28"/>
                <w:szCs w:val="28"/>
              </w:rPr>
            </w:pPr>
            <w:r w:rsidRPr="004E44AA">
              <w:rPr>
                <w:rFonts w:ascii="Tahoma" w:hAnsi="Tahoma" w:cs="Tahoma"/>
                <w:b/>
                <w:sz w:val="28"/>
                <w:szCs w:val="28"/>
              </w:rPr>
              <w:t>Percentage</w:t>
            </w:r>
          </w:p>
        </w:tc>
      </w:tr>
      <w:tr w:rsidR="009141C9" w:rsidRPr="004E44AA" w:rsidTr="00BD1402">
        <w:trPr>
          <w:trHeight w:val="376"/>
        </w:trPr>
        <w:tc>
          <w:tcPr>
            <w:tcW w:w="4966"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Heads of department</w:t>
            </w:r>
          </w:p>
        </w:tc>
        <w:tc>
          <w:tcPr>
            <w:tcW w:w="1923"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4</w:t>
            </w:r>
          </w:p>
        </w:tc>
        <w:tc>
          <w:tcPr>
            <w:tcW w:w="2113"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10.3</w:t>
            </w:r>
          </w:p>
        </w:tc>
      </w:tr>
      <w:tr w:rsidR="009141C9" w:rsidRPr="004E44AA" w:rsidTr="00BD1402">
        <w:trPr>
          <w:trHeight w:val="374"/>
        </w:trPr>
        <w:tc>
          <w:tcPr>
            <w:tcW w:w="4966"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Assistant heads of department</w:t>
            </w:r>
          </w:p>
        </w:tc>
        <w:tc>
          <w:tcPr>
            <w:tcW w:w="1923"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13</w:t>
            </w:r>
          </w:p>
        </w:tc>
        <w:tc>
          <w:tcPr>
            <w:tcW w:w="2113"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34.5</w:t>
            </w:r>
          </w:p>
        </w:tc>
      </w:tr>
      <w:tr w:rsidR="009141C9" w:rsidRPr="004E44AA" w:rsidTr="00BD1402">
        <w:trPr>
          <w:trHeight w:val="376"/>
        </w:trPr>
        <w:tc>
          <w:tcPr>
            <w:tcW w:w="4966" w:type="dxa"/>
          </w:tcPr>
          <w:p w:rsidR="009141C9" w:rsidRPr="004E44AA" w:rsidRDefault="009141C9" w:rsidP="00D015F1">
            <w:pPr>
              <w:pStyle w:val="TableParagraph"/>
              <w:spacing w:before="95" w:line="480" w:lineRule="auto"/>
              <w:ind w:left="0"/>
              <w:jc w:val="left"/>
              <w:rPr>
                <w:rFonts w:ascii="Tahoma" w:hAnsi="Tahoma" w:cs="Tahoma"/>
                <w:sz w:val="28"/>
                <w:szCs w:val="28"/>
              </w:rPr>
            </w:pPr>
            <w:r w:rsidRPr="004E44AA">
              <w:rPr>
                <w:rFonts w:ascii="Tahoma" w:hAnsi="Tahoma" w:cs="Tahoma"/>
                <w:sz w:val="28"/>
                <w:szCs w:val="28"/>
              </w:rPr>
              <w:t>Supervisors</w:t>
            </w:r>
          </w:p>
        </w:tc>
        <w:tc>
          <w:tcPr>
            <w:tcW w:w="1923" w:type="dxa"/>
          </w:tcPr>
          <w:p w:rsidR="009141C9" w:rsidRPr="004E44AA" w:rsidRDefault="009141C9" w:rsidP="00D015F1">
            <w:pPr>
              <w:pStyle w:val="TableParagraph"/>
              <w:spacing w:before="95" w:line="480" w:lineRule="auto"/>
              <w:ind w:left="0"/>
              <w:rPr>
                <w:rFonts w:ascii="Tahoma" w:hAnsi="Tahoma" w:cs="Tahoma"/>
                <w:sz w:val="28"/>
                <w:szCs w:val="28"/>
              </w:rPr>
            </w:pPr>
            <w:r w:rsidRPr="004E44AA">
              <w:rPr>
                <w:rFonts w:ascii="Tahoma" w:hAnsi="Tahoma" w:cs="Tahoma"/>
                <w:sz w:val="28"/>
                <w:szCs w:val="28"/>
              </w:rPr>
              <w:t>13</w:t>
            </w:r>
          </w:p>
        </w:tc>
        <w:tc>
          <w:tcPr>
            <w:tcW w:w="2113" w:type="dxa"/>
          </w:tcPr>
          <w:p w:rsidR="009141C9" w:rsidRPr="004E44AA" w:rsidRDefault="009141C9" w:rsidP="00D015F1">
            <w:pPr>
              <w:pStyle w:val="TableParagraph"/>
              <w:spacing w:before="95" w:line="480" w:lineRule="auto"/>
              <w:ind w:left="0"/>
              <w:rPr>
                <w:rFonts w:ascii="Tahoma" w:hAnsi="Tahoma" w:cs="Tahoma"/>
                <w:sz w:val="28"/>
                <w:szCs w:val="28"/>
              </w:rPr>
            </w:pPr>
            <w:r w:rsidRPr="004E44AA">
              <w:rPr>
                <w:rFonts w:ascii="Tahoma" w:hAnsi="Tahoma" w:cs="Tahoma"/>
                <w:sz w:val="28"/>
                <w:szCs w:val="28"/>
              </w:rPr>
              <w:t>34.5</w:t>
            </w:r>
          </w:p>
        </w:tc>
      </w:tr>
      <w:tr w:rsidR="009141C9" w:rsidRPr="004E44AA" w:rsidTr="00BD1402">
        <w:trPr>
          <w:trHeight w:val="376"/>
        </w:trPr>
        <w:tc>
          <w:tcPr>
            <w:tcW w:w="4966"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General staffs</w:t>
            </w:r>
          </w:p>
        </w:tc>
        <w:tc>
          <w:tcPr>
            <w:tcW w:w="1923"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8</w:t>
            </w:r>
          </w:p>
        </w:tc>
        <w:tc>
          <w:tcPr>
            <w:tcW w:w="2113"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20.7</w:t>
            </w:r>
          </w:p>
        </w:tc>
      </w:tr>
      <w:tr w:rsidR="009141C9" w:rsidRPr="004E44AA" w:rsidTr="00BD1402">
        <w:trPr>
          <w:trHeight w:val="376"/>
        </w:trPr>
        <w:tc>
          <w:tcPr>
            <w:tcW w:w="4966" w:type="dxa"/>
          </w:tcPr>
          <w:p w:rsidR="009141C9" w:rsidRPr="004E44AA" w:rsidRDefault="009141C9" w:rsidP="00D015F1">
            <w:pPr>
              <w:pStyle w:val="TableParagraph"/>
              <w:spacing w:before="97" w:line="480" w:lineRule="auto"/>
              <w:ind w:left="0"/>
              <w:jc w:val="left"/>
              <w:rPr>
                <w:rFonts w:ascii="Tahoma" w:hAnsi="Tahoma" w:cs="Tahoma"/>
                <w:b/>
                <w:sz w:val="28"/>
                <w:szCs w:val="28"/>
              </w:rPr>
            </w:pPr>
            <w:r w:rsidRPr="004E44AA">
              <w:rPr>
                <w:rFonts w:ascii="Tahoma" w:hAnsi="Tahoma" w:cs="Tahoma"/>
                <w:b/>
                <w:sz w:val="28"/>
                <w:szCs w:val="28"/>
              </w:rPr>
              <w:t>Total</w:t>
            </w:r>
          </w:p>
        </w:tc>
        <w:tc>
          <w:tcPr>
            <w:tcW w:w="1923" w:type="dxa"/>
          </w:tcPr>
          <w:p w:rsidR="009141C9" w:rsidRPr="004E44AA" w:rsidRDefault="009141C9" w:rsidP="00D015F1">
            <w:pPr>
              <w:pStyle w:val="TableParagraph"/>
              <w:spacing w:before="97" w:line="480" w:lineRule="auto"/>
              <w:ind w:left="0"/>
              <w:rPr>
                <w:rFonts w:ascii="Tahoma" w:hAnsi="Tahoma" w:cs="Tahoma"/>
                <w:b/>
                <w:sz w:val="28"/>
                <w:szCs w:val="28"/>
              </w:rPr>
            </w:pPr>
            <w:r w:rsidRPr="004E44AA">
              <w:rPr>
                <w:rFonts w:ascii="Tahoma" w:hAnsi="Tahoma" w:cs="Tahoma"/>
                <w:b/>
                <w:sz w:val="28"/>
                <w:szCs w:val="28"/>
              </w:rPr>
              <w:t>37</w:t>
            </w:r>
          </w:p>
        </w:tc>
        <w:tc>
          <w:tcPr>
            <w:tcW w:w="2113" w:type="dxa"/>
          </w:tcPr>
          <w:p w:rsidR="009141C9" w:rsidRPr="004E44AA" w:rsidRDefault="009141C9" w:rsidP="00D015F1">
            <w:pPr>
              <w:pStyle w:val="TableParagraph"/>
              <w:spacing w:before="97" w:line="480" w:lineRule="auto"/>
              <w:ind w:left="0"/>
              <w:rPr>
                <w:rFonts w:ascii="Tahoma" w:hAnsi="Tahoma" w:cs="Tahoma"/>
                <w:b/>
                <w:sz w:val="28"/>
                <w:szCs w:val="28"/>
              </w:rPr>
            </w:pPr>
            <w:r w:rsidRPr="004E44AA">
              <w:rPr>
                <w:rFonts w:ascii="Tahoma" w:hAnsi="Tahoma" w:cs="Tahoma"/>
                <w:b/>
                <w:sz w:val="28"/>
                <w:szCs w:val="28"/>
              </w:rPr>
              <w:t>100.0</w:t>
            </w:r>
          </w:p>
        </w:tc>
      </w:tr>
    </w:tbl>
    <w:p w:rsidR="009141C9" w:rsidRPr="004E44AA" w:rsidRDefault="009141C9" w:rsidP="00D015F1">
      <w:pPr>
        <w:pStyle w:val="BodyText"/>
        <w:spacing w:before="93" w:line="480" w:lineRule="auto"/>
        <w:jc w:val="both"/>
        <w:rPr>
          <w:rFonts w:ascii="Tahoma" w:hAnsi="Tahoma" w:cs="Tahoma"/>
          <w:sz w:val="28"/>
          <w:szCs w:val="28"/>
        </w:rPr>
      </w:pPr>
      <w:r w:rsidRPr="004E44AA">
        <w:rPr>
          <w:rFonts w:ascii="Tahoma" w:hAnsi="Tahoma" w:cs="Tahoma"/>
          <w:sz w:val="28"/>
          <w:szCs w:val="28"/>
        </w:rPr>
        <w:t xml:space="preserve">The study targeted to collect data from the management staffs. As such the respondents were likely to include managers, assistant managers, supervisors and general staffs. This was relevant to assess the distribution of the respondents across the management levels since they are part and parcel in the process of determining the effects of Basel III framework on </w:t>
      </w:r>
      <w:r w:rsidR="00D015F1" w:rsidRPr="004E44AA">
        <w:rPr>
          <w:rFonts w:ascii="Tahoma" w:hAnsi="Tahoma" w:cs="Tahoma"/>
          <w:sz w:val="28"/>
          <w:szCs w:val="28"/>
        </w:rPr>
        <w:t>problem and challenges</w:t>
      </w:r>
      <w:r w:rsidRPr="004E44AA">
        <w:rPr>
          <w:rFonts w:ascii="Tahoma" w:hAnsi="Tahoma" w:cs="Tahoma"/>
          <w:sz w:val="28"/>
          <w:szCs w:val="28"/>
        </w:rPr>
        <w:t xml:space="preserve"> in New banks in</w:t>
      </w:r>
      <w:r w:rsidRPr="004E44AA">
        <w:rPr>
          <w:rFonts w:ascii="Tahoma" w:hAnsi="Tahoma" w:cs="Tahoma"/>
          <w:spacing w:val="-4"/>
          <w:sz w:val="28"/>
          <w:szCs w:val="28"/>
        </w:rPr>
        <w:t xml:space="preserve"> </w:t>
      </w:r>
      <w:r w:rsidRPr="004E44AA">
        <w:rPr>
          <w:rFonts w:ascii="Tahoma" w:hAnsi="Tahoma" w:cs="Tahoma"/>
          <w:sz w:val="28"/>
          <w:szCs w:val="28"/>
        </w:rPr>
        <w:t>Nigeria.</w:t>
      </w:r>
    </w:p>
    <w:p w:rsidR="009141C9" w:rsidRPr="004E44AA" w:rsidRDefault="009141C9" w:rsidP="00D015F1">
      <w:pPr>
        <w:pStyle w:val="BodyText"/>
        <w:spacing w:before="99" w:line="480" w:lineRule="auto"/>
        <w:jc w:val="both"/>
        <w:rPr>
          <w:rFonts w:ascii="Tahoma" w:hAnsi="Tahoma" w:cs="Tahoma"/>
          <w:sz w:val="28"/>
          <w:szCs w:val="28"/>
        </w:rPr>
      </w:pPr>
      <w:r w:rsidRPr="004E44AA">
        <w:rPr>
          <w:rFonts w:ascii="Tahoma" w:hAnsi="Tahoma" w:cs="Tahoma"/>
          <w:sz w:val="28"/>
          <w:szCs w:val="28"/>
        </w:rPr>
        <w:t xml:space="preserve">The study findings in table 3 show that all the respondents occupy positions concerned with implementation of decisions like Basel III therefore they are aware of the effects of Basel III framework on </w:t>
      </w:r>
      <w:r w:rsidR="00D015F1" w:rsidRPr="004E44AA">
        <w:rPr>
          <w:rFonts w:ascii="Tahoma" w:hAnsi="Tahoma" w:cs="Tahoma"/>
          <w:sz w:val="28"/>
          <w:szCs w:val="28"/>
        </w:rPr>
        <w:t>problem and challenges</w:t>
      </w:r>
      <w:r w:rsidRPr="004E44AA">
        <w:rPr>
          <w:rFonts w:ascii="Tahoma" w:hAnsi="Tahoma" w:cs="Tahoma"/>
          <w:sz w:val="28"/>
          <w:szCs w:val="28"/>
        </w:rPr>
        <w:t xml:space="preserve"> in New banks in Nigeria. As such, 34.5% of the respondents indicated that they were assistant heads of department (assistant managers), another 34.5% of them were supervisors, 20.7% of them indicated that they were general staffs, while 10.3% of the respondents comprised of heads of departments (managers). These findings show that the respondents that participated in the study were mainly those involved in the implementation of Basel III requirements that affect the </w:t>
      </w:r>
      <w:r w:rsidR="00D015F1" w:rsidRPr="004E44AA">
        <w:rPr>
          <w:rFonts w:ascii="Tahoma" w:hAnsi="Tahoma" w:cs="Tahoma"/>
          <w:sz w:val="28"/>
          <w:szCs w:val="28"/>
        </w:rPr>
        <w:t>problem and challenges</w:t>
      </w:r>
      <w:r w:rsidRPr="004E44AA">
        <w:rPr>
          <w:rFonts w:ascii="Tahoma" w:hAnsi="Tahoma" w:cs="Tahoma"/>
          <w:sz w:val="28"/>
          <w:szCs w:val="28"/>
        </w:rPr>
        <w:t xml:space="preserve"> in New banks in</w:t>
      </w:r>
      <w:r w:rsidRPr="004E44AA">
        <w:rPr>
          <w:rFonts w:ascii="Tahoma" w:hAnsi="Tahoma" w:cs="Tahoma"/>
          <w:spacing w:val="-4"/>
          <w:sz w:val="28"/>
          <w:szCs w:val="28"/>
        </w:rPr>
        <w:t xml:space="preserve"> </w:t>
      </w:r>
      <w:r w:rsidRPr="004E44AA">
        <w:rPr>
          <w:rFonts w:ascii="Tahoma" w:hAnsi="Tahoma" w:cs="Tahoma"/>
          <w:sz w:val="28"/>
          <w:szCs w:val="28"/>
        </w:rPr>
        <w:t>Nigeria.</w:t>
      </w:r>
    </w:p>
    <w:p w:rsidR="009141C9" w:rsidRPr="004E44AA" w:rsidRDefault="009141C9" w:rsidP="00D015F1">
      <w:pPr>
        <w:pStyle w:val="Heading2"/>
        <w:ind w:left="0"/>
        <w:jc w:val="left"/>
        <w:rPr>
          <w:rFonts w:ascii="Tahoma" w:hAnsi="Tahoma" w:cs="Tahoma"/>
          <w:color w:val="auto"/>
          <w:sz w:val="28"/>
          <w:szCs w:val="28"/>
        </w:rPr>
      </w:pPr>
      <w:r w:rsidRPr="004E44AA">
        <w:rPr>
          <w:rFonts w:ascii="Tahoma" w:hAnsi="Tahoma" w:cs="Tahoma"/>
          <w:color w:val="auto"/>
          <w:sz w:val="28"/>
          <w:szCs w:val="28"/>
        </w:rPr>
        <w:t>Distribution of Respondents by Working Experience in the Banking Industry Table 4: Respondents’ Duration of Work in the New Banks in</w:t>
      </w:r>
      <w:r w:rsidRPr="004E44AA">
        <w:rPr>
          <w:rFonts w:ascii="Tahoma" w:hAnsi="Tahoma" w:cs="Tahoma"/>
          <w:color w:val="auto"/>
          <w:spacing w:val="-16"/>
          <w:sz w:val="28"/>
          <w:szCs w:val="28"/>
        </w:rPr>
        <w:t xml:space="preserve"> </w:t>
      </w:r>
      <w:r w:rsidRPr="004E44AA">
        <w:rPr>
          <w:rFonts w:ascii="Tahoma" w:hAnsi="Tahoma" w:cs="Tahoma"/>
          <w:color w:val="auto"/>
          <w:sz w:val="28"/>
          <w:szCs w:val="28"/>
        </w:rPr>
        <w:t>Nigeria</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1"/>
        <w:gridCol w:w="2876"/>
        <w:gridCol w:w="3001"/>
      </w:tblGrid>
      <w:tr w:rsidR="009141C9" w:rsidRPr="004E44AA" w:rsidTr="00BD1402">
        <w:trPr>
          <w:trHeight w:val="376"/>
        </w:trPr>
        <w:tc>
          <w:tcPr>
            <w:tcW w:w="3121" w:type="dxa"/>
          </w:tcPr>
          <w:p w:rsidR="009141C9" w:rsidRPr="004E44AA" w:rsidRDefault="009141C9" w:rsidP="00D015F1">
            <w:pPr>
              <w:pStyle w:val="TableParagraph"/>
              <w:spacing w:before="97" w:line="480" w:lineRule="auto"/>
              <w:ind w:left="0"/>
              <w:jc w:val="left"/>
              <w:rPr>
                <w:rFonts w:ascii="Tahoma" w:hAnsi="Tahoma" w:cs="Tahoma"/>
                <w:b/>
                <w:sz w:val="28"/>
                <w:szCs w:val="28"/>
              </w:rPr>
            </w:pPr>
            <w:r w:rsidRPr="004E44AA">
              <w:rPr>
                <w:rFonts w:ascii="Tahoma" w:hAnsi="Tahoma" w:cs="Tahoma"/>
                <w:b/>
                <w:sz w:val="28"/>
                <w:szCs w:val="28"/>
              </w:rPr>
              <w:t>Duration</w:t>
            </w:r>
          </w:p>
        </w:tc>
        <w:tc>
          <w:tcPr>
            <w:tcW w:w="2876" w:type="dxa"/>
          </w:tcPr>
          <w:p w:rsidR="009141C9" w:rsidRPr="004E44AA" w:rsidRDefault="009141C9" w:rsidP="00D015F1">
            <w:pPr>
              <w:pStyle w:val="TableParagraph"/>
              <w:spacing w:before="97" w:line="480" w:lineRule="auto"/>
              <w:ind w:left="0"/>
              <w:rPr>
                <w:rFonts w:ascii="Tahoma" w:hAnsi="Tahoma" w:cs="Tahoma"/>
                <w:b/>
                <w:sz w:val="28"/>
                <w:szCs w:val="28"/>
              </w:rPr>
            </w:pPr>
            <w:r w:rsidRPr="004E44AA">
              <w:rPr>
                <w:rFonts w:ascii="Tahoma" w:hAnsi="Tahoma" w:cs="Tahoma"/>
                <w:b/>
                <w:sz w:val="28"/>
                <w:szCs w:val="28"/>
              </w:rPr>
              <w:t>Frequency</w:t>
            </w:r>
          </w:p>
        </w:tc>
        <w:tc>
          <w:tcPr>
            <w:tcW w:w="3001" w:type="dxa"/>
          </w:tcPr>
          <w:p w:rsidR="009141C9" w:rsidRPr="004E44AA" w:rsidRDefault="009141C9" w:rsidP="00D015F1">
            <w:pPr>
              <w:pStyle w:val="TableParagraph"/>
              <w:spacing w:before="97" w:line="480" w:lineRule="auto"/>
              <w:ind w:left="0"/>
              <w:rPr>
                <w:rFonts w:ascii="Tahoma" w:hAnsi="Tahoma" w:cs="Tahoma"/>
                <w:b/>
                <w:sz w:val="28"/>
                <w:szCs w:val="28"/>
              </w:rPr>
            </w:pPr>
            <w:r w:rsidRPr="004E44AA">
              <w:rPr>
                <w:rFonts w:ascii="Tahoma" w:hAnsi="Tahoma" w:cs="Tahoma"/>
                <w:b/>
                <w:sz w:val="28"/>
                <w:szCs w:val="28"/>
              </w:rPr>
              <w:t>Percentage</w:t>
            </w:r>
          </w:p>
        </w:tc>
      </w:tr>
      <w:tr w:rsidR="009141C9" w:rsidRPr="004E44AA" w:rsidTr="00BD1402">
        <w:trPr>
          <w:trHeight w:val="376"/>
        </w:trPr>
        <w:tc>
          <w:tcPr>
            <w:tcW w:w="3121"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0-5 yrs</w:t>
            </w:r>
          </w:p>
        </w:tc>
        <w:tc>
          <w:tcPr>
            <w:tcW w:w="2876"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7</w:t>
            </w:r>
          </w:p>
        </w:tc>
        <w:tc>
          <w:tcPr>
            <w:tcW w:w="3001"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19.0</w:t>
            </w:r>
          </w:p>
        </w:tc>
      </w:tr>
      <w:tr w:rsidR="009141C9" w:rsidRPr="004E44AA" w:rsidTr="00BD1402">
        <w:trPr>
          <w:trHeight w:val="376"/>
        </w:trPr>
        <w:tc>
          <w:tcPr>
            <w:tcW w:w="3121"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5-10 yrs</w:t>
            </w:r>
          </w:p>
        </w:tc>
        <w:tc>
          <w:tcPr>
            <w:tcW w:w="2876"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11</w:t>
            </w:r>
          </w:p>
        </w:tc>
        <w:tc>
          <w:tcPr>
            <w:tcW w:w="3001"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31.0</w:t>
            </w:r>
          </w:p>
        </w:tc>
      </w:tr>
      <w:tr w:rsidR="009141C9" w:rsidRPr="004E44AA" w:rsidTr="00BD1402">
        <w:trPr>
          <w:trHeight w:val="376"/>
        </w:trPr>
        <w:tc>
          <w:tcPr>
            <w:tcW w:w="3121"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10-15</w:t>
            </w:r>
          </w:p>
        </w:tc>
        <w:tc>
          <w:tcPr>
            <w:tcW w:w="2876"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19</w:t>
            </w:r>
          </w:p>
        </w:tc>
        <w:tc>
          <w:tcPr>
            <w:tcW w:w="3001"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50.0</w:t>
            </w:r>
          </w:p>
        </w:tc>
      </w:tr>
      <w:tr w:rsidR="009141C9" w:rsidRPr="004E44AA" w:rsidTr="00BD1402">
        <w:trPr>
          <w:trHeight w:val="373"/>
        </w:trPr>
        <w:tc>
          <w:tcPr>
            <w:tcW w:w="3121"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Over 15 yrs</w:t>
            </w:r>
          </w:p>
        </w:tc>
        <w:tc>
          <w:tcPr>
            <w:tcW w:w="2876"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0</w:t>
            </w:r>
          </w:p>
        </w:tc>
        <w:tc>
          <w:tcPr>
            <w:tcW w:w="3001"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0.0</w:t>
            </w:r>
          </w:p>
        </w:tc>
      </w:tr>
      <w:tr w:rsidR="009141C9" w:rsidRPr="004E44AA" w:rsidTr="00BD1402">
        <w:trPr>
          <w:trHeight w:val="376"/>
        </w:trPr>
        <w:tc>
          <w:tcPr>
            <w:tcW w:w="3121" w:type="dxa"/>
          </w:tcPr>
          <w:p w:rsidR="009141C9" w:rsidRPr="004E44AA" w:rsidRDefault="009141C9" w:rsidP="00D015F1">
            <w:pPr>
              <w:pStyle w:val="TableParagraph"/>
              <w:spacing w:before="99" w:line="480" w:lineRule="auto"/>
              <w:ind w:left="0"/>
              <w:jc w:val="left"/>
              <w:rPr>
                <w:rFonts w:ascii="Tahoma" w:hAnsi="Tahoma" w:cs="Tahoma"/>
                <w:b/>
                <w:sz w:val="28"/>
                <w:szCs w:val="28"/>
              </w:rPr>
            </w:pPr>
            <w:r w:rsidRPr="004E44AA">
              <w:rPr>
                <w:rFonts w:ascii="Tahoma" w:hAnsi="Tahoma" w:cs="Tahoma"/>
                <w:b/>
                <w:sz w:val="28"/>
                <w:szCs w:val="28"/>
              </w:rPr>
              <w:t>Total</w:t>
            </w:r>
          </w:p>
        </w:tc>
        <w:tc>
          <w:tcPr>
            <w:tcW w:w="2876" w:type="dxa"/>
          </w:tcPr>
          <w:p w:rsidR="009141C9" w:rsidRPr="004E44AA" w:rsidRDefault="009141C9" w:rsidP="00D015F1">
            <w:pPr>
              <w:pStyle w:val="TableParagraph"/>
              <w:spacing w:before="99" w:line="480" w:lineRule="auto"/>
              <w:ind w:left="0"/>
              <w:rPr>
                <w:rFonts w:ascii="Tahoma" w:hAnsi="Tahoma" w:cs="Tahoma"/>
                <w:b/>
                <w:sz w:val="28"/>
                <w:szCs w:val="28"/>
              </w:rPr>
            </w:pPr>
            <w:r w:rsidRPr="004E44AA">
              <w:rPr>
                <w:rFonts w:ascii="Tahoma" w:hAnsi="Tahoma" w:cs="Tahoma"/>
                <w:b/>
                <w:sz w:val="28"/>
                <w:szCs w:val="28"/>
              </w:rPr>
              <w:t>37</w:t>
            </w:r>
          </w:p>
        </w:tc>
        <w:tc>
          <w:tcPr>
            <w:tcW w:w="3001" w:type="dxa"/>
          </w:tcPr>
          <w:p w:rsidR="009141C9" w:rsidRPr="004E44AA" w:rsidRDefault="009141C9" w:rsidP="00D015F1">
            <w:pPr>
              <w:pStyle w:val="TableParagraph"/>
              <w:spacing w:before="99" w:line="480" w:lineRule="auto"/>
              <w:ind w:left="0"/>
              <w:rPr>
                <w:rFonts w:ascii="Tahoma" w:hAnsi="Tahoma" w:cs="Tahoma"/>
                <w:b/>
                <w:sz w:val="28"/>
                <w:szCs w:val="28"/>
              </w:rPr>
            </w:pPr>
            <w:r w:rsidRPr="004E44AA">
              <w:rPr>
                <w:rFonts w:ascii="Tahoma" w:hAnsi="Tahoma" w:cs="Tahoma"/>
                <w:b/>
                <w:sz w:val="28"/>
                <w:szCs w:val="28"/>
              </w:rPr>
              <w:t>100.0</w:t>
            </w:r>
          </w:p>
        </w:tc>
      </w:tr>
    </w:tbl>
    <w:p w:rsidR="009141C9" w:rsidRPr="004E44AA" w:rsidRDefault="009141C9" w:rsidP="00D015F1">
      <w:pPr>
        <w:pStyle w:val="BodyText"/>
        <w:spacing w:before="91" w:line="480" w:lineRule="auto"/>
        <w:jc w:val="both"/>
        <w:rPr>
          <w:rFonts w:ascii="Tahoma" w:hAnsi="Tahoma" w:cs="Tahoma"/>
          <w:sz w:val="28"/>
          <w:szCs w:val="28"/>
        </w:rPr>
      </w:pPr>
      <w:r w:rsidRPr="004E44AA">
        <w:rPr>
          <w:rFonts w:ascii="Tahoma" w:hAnsi="Tahoma" w:cs="Tahoma"/>
          <w:sz w:val="28"/>
          <w:szCs w:val="28"/>
        </w:rPr>
        <w:t>The respondents were required to indicate the length of time they had worked in New banks in Nigeria. The length of service/working in an organization determines the extent to which one is aware of the issues sought by the study. The results are as depicted in Table 4.</w:t>
      </w:r>
    </w:p>
    <w:p w:rsidR="009141C9" w:rsidRPr="004E44AA" w:rsidRDefault="009141C9" w:rsidP="00D015F1">
      <w:pPr>
        <w:pStyle w:val="BodyText"/>
        <w:spacing w:before="101" w:line="480" w:lineRule="auto"/>
        <w:jc w:val="both"/>
        <w:rPr>
          <w:rFonts w:ascii="Tahoma" w:hAnsi="Tahoma" w:cs="Tahoma"/>
          <w:sz w:val="28"/>
          <w:szCs w:val="28"/>
        </w:rPr>
      </w:pPr>
      <w:r w:rsidRPr="004E44AA">
        <w:rPr>
          <w:rFonts w:ascii="Tahoma" w:hAnsi="Tahoma" w:cs="Tahoma"/>
          <w:sz w:val="28"/>
          <w:szCs w:val="28"/>
        </w:rPr>
        <w:t xml:space="preserve">From the respondents’ duration of work in the New banks demonstrated in Table 4, 50.0% of them indicated that they had worked in the New banks for 10 to 15 years, 31.0% of them had been working in the New banks for 5 to 10 years, while 19.0% had worked in the New banks for 0 to 5 years. For that reason, majority of the respondents had enough experience on the effects of Basel III framework on </w:t>
      </w:r>
      <w:r w:rsidR="00D015F1" w:rsidRPr="004E44AA">
        <w:rPr>
          <w:rFonts w:ascii="Tahoma" w:hAnsi="Tahoma" w:cs="Tahoma"/>
          <w:sz w:val="28"/>
          <w:szCs w:val="28"/>
        </w:rPr>
        <w:t>problem and challenges</w:t>
      </w:r>
      <w:r w:rsidRPr="004E44AA">
        <w:rPr>
          <w:rFonts w:ascii="Tahoma" w:hAnsi="Tahoma" w:cs="Tahoma"/>
          <w:sz w:val="28"/>
          <w:szCs w:val="28"/>
        </w:rPr>
        <w:t xml:space="preserve"> in New banks in Nigeria.</w:t>
      </w:r>
    </w:p>
    <w:p w:rsidR="009141C9" w:rsidRPr="004E44AA" w:rsidRDefault="009141C9" w:rsidP="00D015F1">
      <w:pPr>
        <w:ind w:left="0"/>
        <w:rPr>
          <w:rFonts w:ascii="Tahoma" w:hAnsi="Tahoma" w:cs="Tahoma"/>
          <w:sz w:val="28"/>
          <w:szCs w:val="28"/>
        </w:rPr>
      </w:pPr>
    </w:p>
    <w:p w:rsidR="009141C9" w:rsidRPr="004E44AA" w:rsidRDefault="009141C9" w:rsidP="00D015F1">
      <w:pPr>
        <w:pStyle w:val="BodyText"/>
        <w:spacing w:before="4" w:line="480" w:lineRule="auto"/>
        <w:rPr>
          <w:rFonts w:ascii="Tahoma" w:hAnsi="Tahoma" w:cs="Tahoma"/>
          <w:sz w:val="28"/>
          <w:szCs w:val="28"/>
        </w:rPr>
      </w:pPr>
    </w:p>
    <w:p w:rsidR="009141C9" w:rsidRPr="004E44AA" w:rsidRDefault="009141C9" w:rsidP="00D015F1">
      <w:pPr>
        <w:pStyle w:val="BodyText"/>
        <w:spacing w:line="480" w:lineRule="auto"/>
        <w:rPr>
          <w:rFonts w:ascii="Tahoma" w:hAnsi="Tahoma" w:cs="Tahoma"/>
          <w:sz w:val="28"/>
          <w:szCs w:val="28"/>
        </w:rPr>
      </w:pPr>
      <w:r w:rsidRPr="004E44AA">
        <w:rPr>
          <w:rFonts w:ascii="Tahoma" w:hAnsi="Tahoma" w:cs="Tahoma"/>
          <w:sz w:val="28"/>
          <w:szCs w:val="28"/>
        </w:rPr>
      </w:r>
      <w:r w:rsidRPr="004E44AA">
        <w:rPr>
          <w:rFonts w:ascii="Tahoma" w:hAnsi="Tahoma" w:cs="Tahoma"/>
          <w:sz w:val="28"/>
          <w:szCs w:val="28"/>
        </w:rPr>
        <w:pict>
          <v:group id="_x0000_s2050" style="width:436.5pt;height:216.8pt;mso-position-horizontal-relative:char;mso-position-vertical-relative:line" coordsize="8730,4336">
            <v:shape id="_x0000_s2051" type="#_x0000_t75" style="position:absolute;left:802;top:278;width:7409;height:3528">
              <v:imagedata r:id="rId8" o:title=""/>
            </v:shape>
            <v:line id="_x0000_s2052" style="position:absolute" from="809,3793" to="747,3793" strokecolor="#858585"/>
            <v:line id="_x0000_s2053" style="position:absolute" from="809,3485" to="747,3485" strokecolor="#858585"/>
            <v:line id="_x0000_s2054" style="position:absolute" from="809,3178" to="747,3178" strokecolor="#858585"/>
            <v:line id="_x0000_s2055" style="position:absolute" from="809,2873" to="747,2873" strokecolor="#858585"/>
            <v:line id="_x0000_s2056" style="position:absolute" from="809,2566" to="747,2566" strokecolor="#858585"/>
            <v:line id="_x0000_s2057" style="position:absolute" from="809,2259" to="747,2259" strokecolor="#858585"/>
            <v:line id="_x0000_s2058" style="position:absolute" from="809,1951" to="747,1951" strokecolor="#858585"/>
            <v:line id="_x0000_s2059" style="position:absolute" from="809,1644" to="747,1644" strokecolor="#858585"/>
            <v:line id="_x0000_s2060" style="position:absolute" from="809,1339" to="747,1339" strokecolor="#858585"/>
            <v:line id="_x0000_s2061" style="position:absolute" from="809,1032" to="747,1032" strokecolor="#858585"/>
            <v:line id="_x0000_s2062" style="position:absolute" from="809,725" to="747,725" strokecolor="#858585"/>
            <v:line id="_x0000_s2063" style="position:absolute" from="809,3792" to="809,3857" strokecolor="#858585"/>
            <v:line id="_x0000_s2064" style="position:absolute" from="2511,3792" to="2511,3857" strokecolor="#858585"/>
            <v:line id="_x0000_s2065" style="position:absolute" from="4210,3792" to="4210,3857" strokecolor="#858585"/>
            <v:line id="_x0000_s2066" style="position:absolute" from="5909,3792" to="5909,3857" strokecolor="#858585"/>
            <v:line id="_x0000_s2067" style="position:absolute" from="7610,3792" to="7610,3857" strokecolor="#858585"/>
            <v:rect id="_x0000_s2068" style="position:absolute;left:7;top:7;width:8715;height:4321" filled="f" strokecolor="#858585"/>
            <v:shape id="_x0000_s2069" type="#_x0000_t202" style="position:absolute;left:1386;top:3961;width:5855;height:200" filled="f" stroked="f">
              <v:textbox style="mso-next-textbox:#_x0000_s2069" inset="0,0,0,0">
                <w:txbxContent>
                  <w:p w:rsidR="009141C9" w:rsidRDefault="009141C9" w:rsidP="009141C9">
                    <w:pPr>
                      <w:tabs>
                        <w:tab w:val="left" w:pos="1649"/>
                        <w:tab w:val="left" w:pos="3198"/>
                        <w:tab w:val="left" w:pos="4913"/>
                      </w:tabs>
                      <w:spacing w:line="199" w:lineRule="exact"/>
                      <w:rPr>
                        <w:rFonts w:ascii="Calibri"/>
                        <w:sz w:val="20"/>
                      </w:rPr>
                    </w:pPr>
                    <w:r>
                      <w:rPr>
                        <w:rFonts w:ascii="Calibri"/>
                        <w:sz w:val="20"/>
                      </w:rPr>
                      <w:t>0-5</w:t>
                    </w:r>
                    <w:r>
                      <w:rPr>
                        <w:rFonts w:ascii="Calibri"/>
                        <w:spacing w:val="-1"/>
                        <w:sz w:val="20"/>
                      </w:rPr>
                      <w:t xml:space="preserve"> </w:t>
                    </w:r>
                    <w:r>
                      <w:rPr>
                        <w:rFonts w:ascii="Calibri"/>
                        <w:sz w:val="20"/>
                      </w:rPr>
                      <w:t>yrs</w:t>
                    </w:r>
                    <w:r>
                      <w:rPr>
                        <w:rFonts w:ascii="Calibri"/>
                        <w:sz w:val="20"/>
                      </w:rPr>
                      <w:tab/>
                      <w:t>5-10</w:t>
                    </w:r>
                    <w:r>
                      <w:rPr>
                        <w:rFonts w:ascii="Calibri"/>
                        <w:spacing w:val="-2"/>
                        <w:sz w:val="20"/>
                      </w:rPr>
                      <w:t xml:space="preserve"> </w:t>
                    </w:r>
                    <w:r>
                      <w:rPr>
                        <w:rFonts w:ascii="Calibri"/>
                        <w:sz w:val="20"/>
                      </w:rPr>
                      <w:t>yrs</w:t>
                    </w:r>
                    <w:r>
                      <w:rPr>
                        <w:rFonts w:ascii="Calibri"/>
                        <w:sz w:val="20"/>
                      </w:rPr>
                      <w:tab/>
                      <w:t>10 to</w:t>
                    </w:r>
                    <w:r>
                      <w:rPr>
                        <w:rFonts w:ascii="Calibri"/>
                        <w:spacing w:val="-2"/>
                        <w:sz w:val="20"/>
                      </w:rPr>
                      <w:t xml:space="preserve"> </w:t>
                    </w:r>
                    <w:r>
                      <w:rPr>
                        <w:rFonts w:ascii="Calibri"/>
                        <w:sz w:val="20"/>
                      </w:rPr>
                      <w:t>15 yrs</w:t>
                    </w:r>
                    <w:r>
                      <w:rPr>
                        <w:rFonts w:ascii="Calibri"/>
                        <w:sz w:val="20"/>
                      </w:rPr>
                      <w:tab/>
                      <w:t>Over 15</w:t>
                    </w:r>
                    <w:r>
                      <w:rPr>
                        <w:rFonts w:ascii="Calibri"/>
                        <w:spacing w:val="-5"/>
                        <w:sz w:val="20"/>
                      </w:rPr>
                      <w:t xml:space="preserve"> </w:t>
                    </w:r>
                    <w:r>
                      <w:rPr>
                        <w:rFonts w:ascii="Calibri"/>
                        <w:sz w:val="20"/>
                      </w:rPr>
                      <w:t>yrs</w:t>
                    </w:r>
                  </w:p>
                </w:txbxContent>
              </v:textbox>
            </v:shape>
            <v:shape id="_x0000_s2070" type="#_x0000_t202" style="position:absolute;left:6813;top:3367;width:264;height:200" filled="f" stroked="f">
              <v:textbox style="mso-next-textbox:#_x0000_s2070" inset="0,0,0,0">
                <w:txbxContent>
                  <w:p w:rsidR="009141C9" w:rsidRDefault="009141C9" w:rsidP="009141C9">
                    <w:pPr>
                      <w:spacing w:line="199" w:lineRule="exact"/>
                      <w:rPr>
                        <w:rFonts w:ascii="Calibri"/>
                        <w:sz w:val="20"/>
                      </w:rPr>
                    </w:pPr>
                    <w:r>
                      <w:rPr>
                        <w:rFonts w:ascii="Calibri"/>
                        <w:sz w:val="20"/>
                      </w:rPr>
                      <w:t>0%</w:t>
                    </w:r>
                  </w:p>
                </w:txbxContent>
              </v:textbox>
            </v:shape>
            <v:shape id="_x0000_s2071" type="#_x0000_t202" style="position:absolute;left:1661;top:2201;width:364;height:200" filled="f" stroked="f">
              <v:textbox style="mso-next-textbox:#_x0000_s2071" inset="0,0,0,0">
                <w:txbxContent>
                  <w:p w:rsidR="009141C9" w:rsidRDefault="009141C9" w:rsidP="009141C9">
                    <w:pPr>
                      <w:spacing w:line="199" w:lineRule="exact"/>
                      <w:rPr>
                        <w:rFonts w:ascii="Calibri"/>
                        <w:sz w:val="20"/>
                      </w:rPr>
                    </w:pPr>
                    <w:r>
                      <w:rPr>
                        <w:rFonts w:ascii="Calibri"/>
                        <w:sz w:val="20"/>
                      </w:rPr>
                      <w:t>19%</w:t>
                    </w:r>
                  </w:p>
                </w:txbxContent>
              </v:textbox>
            </v:shape>
            <v:shape id="_x0000_s2072" type="#_x0000_t202" style="position:absolute;left:3361;top:1465;width:364;height:200" filled="f" stroked="f">
              <v:textbox style="mso-next-textbox:#_x0000_s2072" inset="0,0,0,0">
                <w:txbxContent>
                  <w:p w:rsidR="009141C9" w:rsidRDefault="009141C9" w:rsidP="009141C9">
                    <w:pPr>
                      <w:spacing w:line="199" w:lineRule="exact"/>
                      <w:rPr>
                        <w:rFonts w:ascii="Calibri"/>
                        <w:sz w:val="20"/>
                      </w:rPr>
                    </w:pPr>
                    <w:r>
                      <w:rPr>
                        <w:rFonts w:ascii="Calibri"/>
                        <w:sz w:val="20"/>
                      </w:rPr>
                      <w:t>31%</w:t>
                    </w:r>
                  </w:p>
                </w:txbxContent>
              </v:textbox>
            </v:shape>
            <v:shape id="_x0000_s2073" type="#_x0000_t202" style="position:absolute;left:420;top:643;width:223;height:3267" filled="f" stroked="f">
              <v:textbox style="mso-next-textbox:#_x0000_s2073" inset="0,0,0,0">
                <w:txbxContent>
                  <w:p w:rsidR="009141C9" w:rsidRDefault="009141C9" w:rsidP="009141C9">
                    <w:pPr>
                      <w:spacing w:line="203" w:lineRule="exact"/>
                      <w:ind w:right="19"/>
                      <w:jc w:val="right"/>
                      <w:rPr>
                        <w:rFonts w:ascii="Calibri"/>
                        <w:sz w:val="20"/>
                      </w:rPr>
                    </w:pPr>
                    <w:r>
                      <w:rPr>
                        <w:rFonts w:ascii="Calibri"/>
                        <w:spacing w:val="-1"/>
                        <w:w w:val="95"/>
                        <w:sz w:val="20"/>
                      </w:rPr>
                      <w:t>50</w:t>
                    </w:r>
                  </w:p>
                  <w:p w:rsidR="009141C9" w:rsidRDefault="009141C9" w:rsidP="009141C9">
                    <w:pPr>
                      <w:spacing w:before="62"/>
                      <w:ind w:right="19"/>
                      <w:jc w:val="right"/>
                      <w:rPr>
                        <w:rFonts w:ascii="Calibri"/>
                        <w:sz w:val="20"/>
                      </w:rPr>
                    </w:pPr>
                    <w:r>
                      <w:rPr>
                        <w:rFonts w:ascii="Calibri"/>
                        <w:spacing w:val="-1"/>
                        <w:w w:val="95"/>
                        <w:sz w:val="20"/>
                      </w:rPr>
                      <w:t>45</w:t>
                    </w:r>
                  </w:p>
                  <w:p w:rsidR="009141C9" w:rsidRDefault="009141C9" w:rsidP="009141C9">
                    <w:pPr>
                      <w:spacing w:before="63"/>
                      <w:ind w:right="19"/>
                      <w:jc w:val="right"/>
                      <w:rPr>
                        <w:rFonts w:ascii="Calibri"/>
                        <w:sz w:val="20"/>
                      </w:rPr>
                    </w:pPr>
                    <w:r>
                      <w:rPr>
                        <w:rFonts w:ascii="Calibri"/>
                        <w:spacing w:val="-1"/>
                        <w:w w:val="95"/>
                        <w:sz w:val="20"/>
                      </w:rPr>
                      <w:t>40</w:t>
                    </w:r>
                  </w:p>
                  <w:p w:rsidR="009141C9" w:rsidRDefault="009141C9" w:rsidP="009141C9">
                    <w:pPr>
                      <w:spacing w:before="62"/>
                      <w:ind w:right="19"/>
                      <w:jc w:val="right"/>
                      <w:rPr>
                        <w:rFonts w:ascii="Calibri"/>
                        <w:sz w:val="20"/>
                      </w:rPr>
                    </w:pPr>
                    <w:r>
                      <w:rPr>
                        <w:rFonts w:ascii="Calibri"/>
                        <w:spacing w:val="-1"/>
                        <w:w w:val="95"/>
                        <w:sz w:val="20"/>
                      </w:rPr>
                      <w:t>35</w:t>
                    </w:r>
                  </w:p>
                  <w:p w:rsidR="009141C9" w:rsidRDefault="009141C9" w:rsidP="009141C9">
                    <w:pPr>
                      <w:spacing w:before="63"/>
                      <w:ind w:right="19"/>
                      <w:jc w:val="right"/>
                      <w:rPr>
                        <w:rFonts w:ascii="Calibri"/>
                        <w:sz w:val="20"/>
                      </w:rPr>
                    </w:pPr>
                    <w:r>
                      <w:rPr>
                        <w:rFonts w:ascii="Calibri"/>
                        <w:spacing w:val="-1"/>
                        <w:w w:val="95"/>
                        <w:sz w:val="20"/>
                      </w:rPr>
                      <w:t>30</w:t>
                    </w:r>
                  </w:p>
                  <w:p w:rsidR="009141C9" w:rsidRDefault="009141C9" w:rsidP="009141C9">
                    <w:pPr>
                      <w:spacing w:before="63"/>
                      <w:ind w:right="19"/>
                      <w:jc w:val="right"/>
                      <w:rPr>
                        <w:rFonts w:ascii="Calibri"/>
                        <w:sz w:val="20"/>
                      </w:rPr>
                    </w:pPr>
                    <w:r>
                      <w:rPr>
                        <w:rFonts w:ascii="Calibri"/>
                        <w:spacing w:val="-1"/>
                        <w:w w:val="95"/>
                        <w:sz w:val="20"/>
                      </w:rPr>
                      <w:t>25</w:t>
                    </w:r>
                  </w:p>
                  <w:p w:rsidR="009141C9" w:rsidRDefault="009141C9" w:rsidP="009141C9">
                    <w:pPr>
                      <w:spacing w:before="62"/>
                      <w:ind w:right="19"/>
                      <w:jc w:val="right"/>
                      <w:rPr>
                        <w:rFonts w:ascii="Calibri"/>
                        <w:sz w:val="20"/>
                      </w:rPr>
                    </w:pPr>
                    <w:r>
                      <w:rPr>
                        <w:rFonts w:ascii="Calibri"/>
                        <w:spacing w:val="-1"/>
                        <w:w w:val="95"/>
                        <w:sz w:val="20"/>
                      </w:rPr>
                      <w:t>20</w:t>
                    </w:r>
                  </w:p>
                  <w:p w:rsidR="009141C9" w:rsidRDefault="009141C9" w:rsidP="009141C9">
                    <w:pPr>
                      <w:spacing w:before="63"/>
                      <w:ind w:right="19"/>
                      <w:jc w:val="right"/>
                      <w:rPr>
                        <w:rFonts w:ascii="Calibri"/>
                        <w:sz w:val="20"/>
                      </w:rPr>
                    </w:pPr>
                    <w:r>
                      <w:rPr>
                        <w:rFonts w:ascii="Calibri"/>
                        <w:spacing w:val="-1"/>
                        <w:w w:val="95"/>
                        <w:sz w:val="20"/>
                      </w:rPr>
                      <w:t>15</w:t>
                    </w:r>
                  </w:p>
                  <w:p w:rsidR="009141C9" w:rsidRDefault="009141C9" w:rsidP="009141C9">
                    <w:pPr>
                      <w:spacing w:before="63"/>
                      <w:ind w:right="19"/>
                      <w:jc w:val="right"/>
                      <w:rPr>
                        <w:rFonts w:ascii="Calibri"/>
                        <w:sz w:val="20"/>
                      </w:rPr>
                    </w:pPr>
                    <w:r>
                      <w:rPr>
                        <w:rFonts w:ascii="Calibri"/>
                        <w:spacing w:val="-1"/>
                        <w:w w:val="95"/>
                        <w:sz w:val="20"/>
                      </w:rPr>
                      <w:t>10</w:t>
                    </w:r>
                  </w:p>
                  <w:p w:rsidR="009141C9" w:rsidRDefault="009141C9" w:rsidP="009141C9">
                    <w:pPr>
                      <w:spacing w:before="62"/>
                      <w:ind w:right="18"/>
                      <w:jc w:val="right"/>
                      <w:rPr>
                        <w:rFonts w:ascii="Calibri"/>
                        <w:sz w:val="20"/>
                      </w:rPr>
                    </w:pPr>
                    <w:r>
                      <w:rPr>
                        <w:rFonts w:ascii="Calibri"/>
                        <w:w w:val="99"/>
                        <w:sz w:val="20"/>
                      </w:rPr>
                      <w:t>5</w:t>
                    </w:r>
                  </w:p>
                  <w:p w:rsidR="009141C9" w:rsidRDefault="009141C9" w:rsidP="009141C9">
                    <w:pPr>
                      <w:spacing w:before="63" w:line="240" w:lineRule="exact"/>
                      <w:ind w:right="18"/>
                      <w:jc w:val="right"/>
                      <w:rPr>
                        <w:rFonts w:ascii="Calibri"/>
                        <w:sz w:val="20"/>
                      </w:rPr>
                    </w:pPr>
                    <w:r>
                      <w:rPr>
                        <w:rFonts w:ascii="Calibri"/>
                        <w:w w:val="99"/>
                        <w:sz w:val="20"/>
                      </w:rPr>
                      <w:t>0</w:t>
                    </w:r>
                  </w:p>
                </w:txbxContent>
              </v:textbox>
            </v:shape>
            <v:shape id="_x0000_s2074" type="#_x0000_t202" style="position:absolute;left:5062;top:299;width:364;height:200" filled="f" stroked="f">
              <v:textbox style="mso-next-textbox:#_x0000_s2074" inset="0,0,0,0">
                <w:txbxContent>
                  <w:p w:rsidR="009141C9" w:rsidRDefault="009141C9" w:rsidP="009141C9">
                    <w:pPr>
                      <w:spacing w:line="199" w:lineRule="exact"/>
                      <w:rPr>
                        <w:rFonts w:ascii="Calibri"/>
                        <w:sz w:val="20"/>
                      </w:rPr>
                    </w:pPr>
                    <w:r>
                      <w:rPr>
                        <w:rFonts w:ascii="Calibri"/>
                        <w:sz w:val="20"/>
                      </w:rPr>
                      <w:t>50%</w:t>
                    </w:r>
                  </w:p>
                </w:txbxContent>
              </v:textbox>
            </v:shape>
            <w10:wrap type="none"/>
            <w10:anchorlock/>
          </v:group>
        </w:pict>
      </w:r>
    </w:p>
    <w:p w:rsidR="009141C9" w:rsidRPr="004E44AA" w:rsidRDefault="009141C9" w:rsidP="00D015F1">
      <w:pPr>
        <w:pStyle w:val="Heading2"/>
        <w:spacing w:before="61"/>
        <w:ind w:left="0"/>
        <w:jc w:val="left"/>
        <w:rPr>
          <w:rFonts w:ascii="Tahoma" w:hAnsi="Tahoma" w:cs="Tahoma"/>
          <w:color w:val="auto"/>
          <w:sz w:val="28"/>
          <w:szCs w:val="28"/>
        </w:rPr>
      </w:pPr>
      <w:r w:rsidRPr="004E44AA">
        <w:rPr>
          <w:rFonts w:ascii="Tahoma" w:hAnsi="Tahoma" w:cs="Tahoma"/>
          <w:color w:val="auto"/>
          <w:sz w:val="28"/>
          <w:szCs w:val="28"/>
        </w:rPr>
        <w:t>Figure 2: Working Experience in the Banking Industry</w:t>
      </w:r>
    </w:p>
    <w:p w:rsidR="009141C9" w:rsidRPr="004E44AA" w:rsidRDefault="009141C9" w:rsidP="00D015F1">
      <w:pPr>
        <w:spacing w:before="101" w:after="4"/>
        <w:ind w:left="0"/>
        <w:rPr>
          <w:rFonts w:ascii="Tahoma" w:hAnsi="Tahoma" w:cs="Tahoma"/>
          <w:b/>
          <w:sz w:val="28"/>
          <w:szCs w:val="28"/>
        </w:rPr>
      </w:pPr>
      <w:r w:rsidRPr="004E44AA">
        <w:rPr>
          <w:rFonts w:ascii="Tahoma" w:hAnsi="Tahoma" w:cs="Tahoma"/>
          <w:b/>
          <w:sz w:val="28"/>
          <w:szCs w:val="28"/>
        </w:rPr>
        <w:t>Highest Formal Qualification Table 5: Level of</w:t>
      </w:r>
      <w:r w:rsidRPr="004E44AA">
        <w:rPr>
          <w:rFonts w:ascii="Tahoma" w:hAnsi="Tahoma" w:cs="Tahoma"/>
          <w:b/>
          <w:spacing w:val="-3"/>
          <w:sz w:val="28"/>
          <w:szCs w:val="28"/>
        </w:rPr>
        <w:t xml:space="preserve"> </w:t>
      </w:r>
      <w:r w:rsidRPr="004E44AA">
        <w:rPr>
          <w:rFonts w:ascii="Tahoma" w:hAnsi="Tahoma" w:cs="Tahoma"/>
          <w:b/>
          <w:sz w:val="28"/>
          <w:szCs w:val="28"/>
        </w:rPr>
        <w:t>Education</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75"/>
        <w:gridCol w:w="2345"/>
        <w:gridCol w:w="1808"/>
      </w:tblGrid>
      <w:tr w:rsidR="009141C9" w:rsidRPr="004E44AA" w:rsidTr="00BD1402">
        <w:trPr>
          <w:trHeight w:val="376"/>
        </w:trPr>
        <w:tc>
          <w:tcPr>
            <w:tcW w:w="4875" w:type="dxa"/>
          </w:tcPr>
          <w:p w:rsidR="009141C9" w:rsidRPr="004E44AA" w:rsidRDefault="009141C9" w:rsidP="00D015F1">
            <w:pPr>
              <w:pStyle w:val="TableParagraph"/>
              <w:spacing w:before="97" w:line="480" w:lineRule="auto"/>
              <w:ind w:left="0"/>
              <w:jc w:val="left"/>
              <w:rPr>
                <w:rFonts w:ascii="Tahoma" w:hAnsi="Tahoma" w:cs="Tahoma"/>
                <w:b/>
                <w:sz w:val="28"/>
                <w:szCs w:val="28"/>
              </w:rPr>
            </w:pPr>
            <w:r w:rsidRPr="004E44AA">
              <w:rPr>
                <w:rFonts w:ascii="Tahoma" w:hAnsi="Tahoma" w:cs="Tahoma"/>
                <w:b/>
                <w:sz w:val="28"/>
                <w:szCs w:val="28"/>
              </w:rPr>
              <w:t>Level of Education</w:t>
            </w:r>
          </w:p>
        </w:tc>
        <w:tc>
          <w:tcPr>
            <w:tcW w:w="2345" w:type="dxa"/>
          </w:tcPr>
          <w:p w:rsidR="009141C9" w:rsidRPr="004E44AA" w:rsidRDefault="009141C9" w:rsidP="00D015F1">
            <w:pPr>
              <w:pStyle w:val="TableParagraph"/>
              <w:spacing w:before="97" w:line="480" w:lineRule="auto"/>
              <w:ind w:left="0"/>
              <w:rPr>
                <w:rFonts w:ascii="Tahoma" w:hAnsi="Tahoma" w:cs="Tahoma"/>
                <w:b/>
                <w:sz w:val="28"/>
                <w:szCs w:val="28"/>
              </w:rPr>
            </w:pPr>
            <w:r w:rsidRPr="004E44AA">
              <w:rPr>
                <w:rFonts w:ascii="Tahoma" w:hAnsi="Tahoma" w:cs="Tahoma"/>
                <w:b/>
                <w:sz w:val="28"/>
                <w:szCs w:val="28"/>
              </w:rPr>
              <w:t>Frequency</w:t>
            </w:r>
          </w:p>
        </w:tc>
        <w:tc>
          <w:tcPr>
            <w:tcW w:w="1808" w:type="dxa"/>
          </w:tcPr>
          <w:p w:rsidR="009141C9" w:rsidRPr="004E44AA" w:rsidRDefault="009141C9" w:rsidP="00D015F1">
            <w:pPr>
              <w:pStyle w:val="TableParagraph"/>
              <w:spacing w:before="97" w:line="480" w:lineRule="auto"/>
              <w:ind w:left="0"/>
              <w:rPr>
                <w:rFonts w:ascii="Tahoma" w:hAnsi="Tahoma" w:cs="Tahoma"/>
                <w:b/>
                <w:sz w:val="28"/>
                <w:szCs w:val="28"/>
              </w:rPr>
            </w:pPr>
            <w:r w:rsidRPr="004E44AA">
              <w:rPr>
                <w:rFonts w:ascii="Tahoma" w:hAnsi="Tahoma" w:cs="Tahoma"/>
                <w:b/>
                <w:sz w:val="28"/>
                <w:szCs w:val="28"/>
              </w:rPr>
              <w:t>Percent</w:t>
            </w:r>
          </w:p>
        </w:tc>
      </w:tr>
      <w:tr w:rsidR="009141C9" w:rsidRPr="004E44AA" w:rsidTr="00BD1402">
        <w:trPr>
          <w:trHeight w:val="376"/>
        </w:trPr>
        <w:tc>
          <w:tcPr>
            <w:tcW w:w="4875"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Undergraduate</w:t>
            </w:r>
          </w:p>
        </w:tc>
        <w:tc>
          <w:tcPr>
            <w:tcW w:w="2345"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15</w:t>
            </w:r>
          </w:p>
        </w:tc>
        <w:tc>
          <w:tcPr>
            <w:tcW w:w="1808"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40.5</w:t>
            </w:r>
          </w:p>
        </w:tc>
      </w:tr>
      <w:tr w:rsidR="009141C9" w:rsidRPr="004E44AA" w:rsidTr="00BD1402">
        <w:trPr>
          <w:trHeight w:val="376"/>
        </w:trPr>
        <w:tc>
          <w:tcPr>
            <w:tcW w:w="4875"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Post graduate level</w:t>
            </w:r>
          </w:p>
        </w:tc>
        <w:tc>
          <w:tcPr>
            <w:tcW w:w="2345"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19</w:t>
            </w:r>
          </w:p>
        </w:tc>
        <w:tc>
          <w:tcPr>
            <w:tcW w:w="1808"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50.0</w:t>
            </w:r>
          </w:p>
        </w:tc>
      </w:tr>
      <w:tr w:rsidR="009141C9" w:rsidRPr="004E44AA" w:rsidTr="00BD1402">
        <w:trPr>
          <w:trHeight w:val="374"/>
        </w:trPr>
        <w:tc>
          <w:tcPr>
            <w:tcW w:w="4875"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Certificate/Diploma</w:t>
            </w:r>
          </w:p>
        </w:tc>
        <w:tc>
          <w:tcPr>
            <w:tcW w:w="2345"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4</w:t>
            </w:r>
          </w:p>
        </w:tc>
        <w:tc>
          <w:tcPr>
            <w:tcW w:w="1808"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9.5</w:t>
            </w:r>
          </w:p>
        </w:tc>
      </w:tr>
      <w:tr w:rsidR="009141C9" w:rsidRPr="004E44AA" w:rsidTr="00BD1402">
        <w:trPr>
          <w:trHeight w:val="376"/>
        </w:trPr>
        <w:tc>
          <w:tcPr>
            <w:tcW w:w="4875" w:type="dxa"/>
          </w:tcPr>
          <w:p w:rsidR="009141C9" w:rsidRPr="004E44AA" w:rsidRDefault="009141C9" w:rsidP="00D015F1">
            <w:pPr>
              <w:pStyle w:val="TableParagraph"/>
              <w:spacing w:before="99" w:line="480" w:lineRule="auto"/>
              <w:ind w:left="0"/>
              <w:jc w:val="left"/>
              <w:rPr>
                <w:rFonts w:ascii="Tahoma" w:hAnsi="Tahoma" w:cs="Tahoma"/>
                <w:b/>
                <w:sz w:val="28"/>
                <w:szCs w:val="28"/>
              </w:rPr>
            </w:pPr>
            <w:r w:rsidRPr="004E44AA">
              <w:rPr>
                <w:rFonts w:ascii="Tahoma" w:hAnsi="Tahoma" w:cs="Tahoma"/>
                <w:b/>
                <w:sz w:val="28"/>
                <w:szCs w:val="28"/>
              </w:rPr>
              <w:t>Total</w:t>
            </w:r>
          </w:p>
        </w:tc>
        <w:tc>
          <w:tcPr>
            <w:tcW w:w="2345" w:type="dxa"/>
          </w:tcPr>
          <w:p w:rsidR="009141C9" w:rsidRPr="004E44AA" w:rsidRDefault="009141C9" w:rsidP="00D015F1">
            <w:pPr>
              <w:pStyle w:val="TableParagraph"/>
              <w:spacing w:before="99" w:line="480" w:lineRule="auto"/>
              <w:ind w:left="0"/>
              <w:rPr>
                <w:rFonts w:ascii="Tahoma" w:hAnsi="Tahoma" w:cs="Tahoma"/>
                <w:b/>
                <w:sz w:val="28"/>
                <w:szCs w:val="28"/>
              </w:rPr>
            </w:pPr>
            <w:r w:rsidRPr="004E44AA">
              <w:rPr>
                <w:rFonts w:ascii="Tahoma" w:hAnsi="Tahoma" w:cs="Tahoma"/>
                <w:b/>
                <w:sz w:val="28"/>
                <w:szCs w:val="28"/>
              </w:rPr>
              <w:t>37</w:t>
            </w:r>
          </w:p>
        </w:tc>
        <w:tc>
          <w:tcPr>
            <w:tcW w:w="1808" w:type="dxa"/>
          </w:tcPr>
          <w:p w:rsidR="009141C9" w:rsidRPr="004E44AA" w:rsidRDefault="009141C9" w:rsidP="00D015F1">
            <w:pPr>
              <w:pStyle w:val="TableParagraph"/>
              <w:spacing w:before="99" w:line="480" w:lineRule="auto"/>
              <w:ind w:left="0"/>
              <w:rPr>
                <w:rFonts w:ascii="Tahoma" w:hAnsi="Tahoma" w:cs="Tahoma"/>
                <w:b/>
                <w:sz w:val="28"/>
                <w:szCs w:val="28"/>
              </w:rPr>
            </w:pPr>
            <w:r w:rsidRPr="004E44AA">
              <w:rPr>
                <w:rFonts w:ascii="Tahoma" w:hAnsi="Tahoma" w:cs="Tahoma"/>
                <w:b/>
                <w:sz w:val="28"/>
                <w:szCs w:val="28"/>
              </w:rPr>
              <w:t>100.0</w:t>
            </w:r>
          </w:p>
        </w:tc>
      </w:tr>
    </w:tbl>
    <w:p w:rsidR="009141C9" w:rsidRPr="004E44AA" w:rsidRDefault="009141C9" w:rsidP="00D015F1">
      <w:pPr>
        <w:pStyle w:val="BodyText"/>
        <w:spacing w:before="92" w:line="480" w:lineRule="auto"/>
        <w:jc w:val="both"/>
        <w:rPr>
          <w:rFonts w:ascii="Tahoma" w:hAnsi="Tahoma" w:cs="Tahoma"/>
          <w:sz w:val="28"/>
          <w:szCs w:val="28"/>
        </w:rPr>
      </w:pPr>
      <w:r w:rsidRPr="004E44AA">
        <w:rPr>
          <w:rFonts w:ascii="Tahoma" w:hAnsi="Tahoma" w:cs="Tahoma"/>
          <w:sz w:val="28"/>
          <w:szCs w:val="28"/>
        </w:rPr>
        <w:t>The respondents were asked to indicate their level of education. The target population comprised of people in different responsibilities and qualification requirements hence different academic qualifications. This difference might contribute to differences in the responses given by the respondents. The study therefore sought to investigate the education level achieved by the respondents.</w:t>
      </w:r>
    </w:p>
    <w:p w:rsidR="009141C9" w:rsidRPr="004E44AA" w:rsidRDefault="009141C9" w:rsidP="00D015F1">
      <w:pPr>
        <w:pStyle w:val="BodyText"/>
        <w:spacing w:before="101" w:line="480" w:lineRule="auto"/>
        <w:jc w:val="both"/>
        <w:rPr>
          <w:rFonts w:ascii="Tahoma" w:hAnsi="Tahoma" w:cs="Tahoma"/>
          <w:sz w:val="28"/>
          <w:szCs w:val="28"/>
        </w:rPr>
      </w:pPr>
      <w:r w:rsidRPr="004E44AA">
        <w:rPr>
          <w:rFonts w:ascii="Tahoma" w:hAnsi="Tahoma" w:cs="Tahoma"/>
          <w:sz w:val="28"/>
          <w:szCs w:val="28"/>
        </w:rPr>
        <w:t xml:space="preserve">The outcome depicted in table 5 show that majority of the respondents had at least an undergraduate degree and hence understood the information sought by this study, that is, 40.5% of the respondents had acquired a undergraduate degrees level of education, 50.0% of the respondents indicated that they had acquired a post graduate level of education, while 9.5% of the respondents indicated that they had acquired other levels of education such as </w:t>
      </w:r>
      <w:r w:rsidR="00D015F1" w:rsidRPr="004E44AA">
        <w:rPr>
          <w:rFonts w:ascii="Tahoma" w:hAnsi="Tahoma" w:cs="Tahoma"/>
          <w:sz w:val="28"/>
          <w:szCs w:val="28"/>
        </w:rPr>
        <w:t>ICPAN</w:t>
      </w:r>
      <w:r w:rsidRPr="004E44AA">
        <w:rPr>
          <w:rFonts w:ascii="Tahoma" w:hAnsi="Tahoma" w:cs="Tahoma"/>
          <w:sz w:val="28"/>
          <w:szCs w:val="28"/>
        </w:rPr>
        <w:t xml:space="preserve"> and Higher Diplomas. These outcomes mean that majority of the respondents had at least an undergraduate degree and hence understood the information sought by this study.</w:t>
      </w:r>
    </w:p>
    <w:p w:rsidR="009141C9" w:rsidRPr="004E44AA" w:rsidRDefault="00D015F1" w:rsidP="00D015F1">
      <w:pPr>
        <w:pStyle w:val="Heading2"/>
        <w:spacing w:before="104"/>
        <w:ind w:left="0"/>
        <w:jc w:val="left"/>
        <w:rPr>
          <w:rFonts w:ascii="Tahoma" w:hAnsi="Tahoma" w:cs="Tahoma"/>
          <w:color w:val="auto"/>
          <w:sz w:val="28"/>
          <w:szCs w:val="28"/>
        </w:rPr>
      </w:pPr>
      <w:r w:rsidRPr="004E44AA">
        <w:rPr>
          <w:rFonts w:ascii="Tahoma" w:hAnsi="Tahoma" w:cs="Tahoma"/>
          <w:color w:val="auto"/>
          <w:sz w:val="28"/>
          <w:szCs w:val="28"/>
        </w:rPr>
        <w:t>Inferencial</w:t>
      </w:r>
      <w:r w:rsidR="009141C9" w:rsidRPr="004E44AA">
        <w:rPr>
          <w:rFonts w:ascii="Tahoma" w:hAnsi="Tahoma" w:cs="Tahoma"/>
          <w:color w:val="auto"/>
          <w:spacing w:val="-3"/>
          <w:sz w:val="28"/>
          <w:szCs w:val="28"/>
        </w:rPr>
        <w:t xml:space="preserve"> </w:t>
      </w:r>
      <w:r w:rsidR="009141C9" w:rsidRPr="004E44AA">
        <w:rPr>
          <w:rFonts w:ascii="Tahoma" w:hAnsi="Tahoma" w:cs="Tahoma"/>
          <w:color w:val="auto"/>
          <w:sz w:val="28"/>
          <w:szCs w:val="28"/>
        </w:rPr>
        <w:t>Statistics</w:t>
      </w:r>
    </w:p>
    <w:p w:rsidR="009141C9" w:rsidRPr="004E44AA" w:rsidRDefault="009141C9" w:rsidP="00D015F1">
      <w:pPr>
        <w:pStyle w:val="BodyText"/>
        <w:spacing w:before="96" w:line="480" w:lineRule="auto"/>
        <w:jc w:val="both"/>
        <w:rPr>
          <w:rFonts w:ascii="Tahoma" w:hAnsi="Tahoma" w:cs="Tahoma"/>
          <w:sz w:val="28"/>
          <w:szCs w:val="28"/>
        </w:rPr>
      </w:pPr>
      <w:r w:rsidRPr="004E44AA">
        <w:rPr>
          <w:rFonts w:ascii="Tahoma" w:hAnsi="Tahoma" w:cs="Tahoma"/>
          <w:sz w:val="28"/>
          <w:szCs w:val="28"/>
        </w:rPr>
        <w:t>The objective of the study was to seek to investigate the challenges</w:t>
      </w:r>
      <w:r w:rsidR="00D015F1" w:rsidRPr="004E44AA">
        <w:rPr>
          <w:rFonts w:ascii="Tahoma" w:hAnsi="Tahoma" w:cs="Tahoma"/>
          <w:sz w:val="28"/>
          <w:szCs w:val="28"/>
        </w:rPr>
        <w:t xml:space="preserve"> and problems of </w:t>
      </w:r>
      <w:r w:rsidRPr="004E44AA">
        <w:rPr>
          <w:rFonts w:ascii="Tahoma" w:hAnsi="Tahoma" w:cs="Tahoma"/>
          <w:sz w:val="28"/>
          <w:szCs w:val="28"/>
        </w:rPr>
        <w:t xml:space="preserve"> New banks are facing in the implementation of </w:t>
      </w:r>
      <w:r w:rsidR="00D015F1" w:rsidRPr="004E44AA">
        <w:rPr>
          <w:rFonts w:ascii="Tahoma" w:hAnsi="Tahoma" w:cs="Tahoma"/>
          <w:sz w:val="28"/>
          <w:szCs w:val="28"/>
        </w:rPr>
        <w:t>problem and challenges</w:t>
      </w:r>
      <w:r w:rsidRPr="004E44AA">
        <w:rPr>
          <w:rFonts w:ascii="Tahoma" w:hAnsi="Tahoma" w:cs="Tahoma"/>
          <w:sz w:val="28"/>
          <w:szCs w:val="28"/>
        </w:rPr>
        <w:t xml:space="preserve">. Accordingly, the respondents were required to indicate the extent their banks experience various challenges in the implementation of </w:t>
      </w:r>
      <w:r w:rsidR="00D015F1" w:rsidRPr="004E44AA">
        <w:rPr>
          <w:rFonts w:ascii="Tahoma" w:hAnsi="Tahoma" w:cs="Tahoma"/>
          <w:sz w:val="28"/>
          <w:szCs w:val="28"/>
        </w:rPr>
        <w:t>problem and challenges</w:t>
      </w:r>
      <w:r w:rsidRPr="004E44AA">
        <w:rPr>
          <w:rFonts w:ascii="Tahoma" w:hAnsi="Tahoma" w:cs="Tahoma"/>
          <w:sz w:val="28"/>
          <w:szCs w:val="28"/>
        </w:rPr>
        <w:t>.</w:t>
      </w:r>
    </w:p>
    <w:p w:rsidR="009141C9" w:rsidRPr="004E44AA" w:rsidRDefault="009141C9" w:rsidP="00D015F1">
      <w:pPr>
        <w:pStyle w:val="BodyText"/>
        <w:spacing w:before="2" w:line="480" w:lineRule="auto"/>
        <w:rPr>
          <w:rFonts w:ascii="Tahoma" w:hAnsi="Tahoma" w:cs="Tahoma"/>
          <w:sz w:val="28"/>
          <w:szCs w:val="28"/>
        </w:rPr>
      </w:pPr>
    </w:p>
    <w:p w:rsidR="00D015F1" w:rsidRPr="004E44AA" w:rsidRDefault="00D015F1" w:rsidP="00D015F1">
      <w:pPr>
        <w:pStyle w:val="Heading2"/>
        <w:spacing w:before="90"/>
        <w:ind w:left="0"/>
        <w:rPr>
          <w:rFonts w:ascii="Tahoma" w:hAnsi="Tahoma" w:cs="Tahoma"/>
          <w:color w:val="auto"/>
          <w:sz w:val="28"/>
          <w:szCs w:val="28"/>
        </w:rPr>
      </w:pPr>
    </w:p>
    <w:p w:rsidR="009141C9" w:rsidRPr="004E44AA" w:rsidRDefault="00D015F1" w:rsidP="00D015F1">
      <w:pPr>
        <w:pStyle w:val="Heading2"/>
        <w:spacing w:before="90"/>
        <w:ind w:left="0"/>
        <w:rPr>
          <w:rFonts w:ascii="Tahoma" w:hAnsi="Tahoma" w:cs="Tahoma"/>
          <w:color w:val="auto"/>
          <w:sz w:val="28"/>
          <w:szCs w:val="28"/>
        </w:rPr>
      </w:pPr>
      <w:r w:rsidRPr="004E44AA">
        <w:rPr>
          <w:rFonts w:ascii="Tahoma" w:hAnsi="Tahoma" w:cs="Tahoma"/>
          <w:color w:val="auto"/>
          <w:sz w:val="28"/>
          <w:szCs w:val="28"/>
        </w:rPr>
        <w:t>Table 6: Challenges Faced</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0"/>
        <w:gridCol w:w="938"/>
        <w:gridCol w:w="751"/>
        <w:gridCol w:w="840"/>
        <w:gridCol w:w="751"/>
        <w:gridCol w:w="732"/>
        <w:gridCol w:w="903"/>
        <w:gridCol w:w="929"/>
      </w:tblGrid>
      <w:tr w:rsidR="009141C9" w:rsidRPr="004E44AA" w:rsidTr="00BD1402">
        <w:trPr>
          <w:trHeight w:val="1321"/>
        </w:trPr>
        <w:tc>
          <w:tcPr>
            <w:tcW w:w="3190" w:type="dxa"/>
          </w:tcPr>
          <w:p w:rsidR="009141C9" w:rsidRPr="004E44AA" w:rsidRDefault="009141C9" w:rsidP="00D015F1">
            <w:pPr>
              <w:pStyle w:val="TableParagraph"/>
              <w:spacing w:before="0" w:line="480" w:lineRule="auto"/>
              <w:ind w:left="0"/>
              <w:jc w:val="left"/>
              <w:rPr>
                <w:rFonts w:ascii="Tahoma" w:hAnsi="Tahoma" w:cs="Tahoma"/>
                <w:b/>
                <w:sz w:val="28"/>
                <w:szCs w:val="28"/>
              </w:rPr>
            </w:pPr>
          </w:p>
          <w:p w:rsidR="009141C9" w:rsidRPr="004E44AA" w:rsidRDefault="009141C9" w:rsidP="00D015F1">
            <w:pPr>
              <w:pStyle w:val="TableParagraph"/>
              <w:spacing w:before="6" w:line="480" w:lineRule="auto"/>
              <w:ind w:left="0"/>
              <w:jc w:val="left"/>
              <w:rPr>
                <w:rFonts w:ascii="Tahoma" w:hAnsi="Tahoma" w:cs="Tahoma"/>
                <w:b/>
                <w:sz w:val="28"/>
                <w:szCs w:val="28"/>
              </w:rPr>
            </w:pPr>
          </w:p>
          <w:p w:rsidR="009141C9" w:rsidRPr="004E44AA" w:rsidRDefault="009141C9" w:rsidP="00D015F1">
            <w:pPr>
              <w:pStyle w:val="TableParagraph"/>
              <w:spacing w:before="0" w:line="480" w:lineRule="auto"/>
              <w:ind w:left="0"/>
              <w:rPr>
                <w:rFonts w:ascii="Tahoma" w:hAnsi="Tahoma" w:cs="Tahoma"/>
                <w:b/>
                <w:sz w:val="28"/>
                <w:szCs w:val="28"/>
              </w:rPr>
            </w:pPr>
            <w:r w:rsidRPr="004E44AA">
              <w:rPr>
                <w:rFonts w:ascii="Tahoma" w:hAnsi="Tahoma" w:cs="Tahoma"/>
                <w:b/>
                <w:sz w:val="28"/>
                <w:szCs w:val="28"/>
              </w:rPr>
              <w:t>Challenges</w:t>
            </w:r>
          </w:p>
        </w:tc>
        <w:tc>
          <w:tcPr>
            <w:tcW w:w="938" w:type="dxa"/>
            <w:textDirection w:val="btLr"/>
          </w:tcPr>
          <w:p w:rsidR="009141C9" w:rsidRPr="004E44AA" w:rsidRDefault="009141C9" w:rsidP="00D015F1">
            <w:pPr>
              <w:pStyle w:val="TableParagraph"/>
              <w:spacing w:before="7" w:line="480" w:lineRule="auto"/>
              <w:ind w:left="0"/>
              <w:jc w:val="left"/>
              <w:rPr>
                <w:rFonts w:ascii="Tahoma" w:hAnsi="Tahoma" w:cs="Tahoma"/>
                <w:b/>
                <w:sz w:val="28"/>
                <w:szCs w:val="28"/>
              </w:rPr>
            </w:pPr>
          </w:p>
          <w:p w:rsidR="009141C9" w:rsidRPr="004E44AA" w:rsidRDefault="009141C9" w:rsidP="00D015F1">
            <w:pPr>
              <w:pStyle w:val="TableParagraph"/>
              <w:spacing w:before="1" w:line="480" w:lineRule="auto"/>
              <w:ind w:left="0"/>
              <w:jc w:val="left"/>
              <w:rPr>
                <w:rFonts w:ascii="Tahoma" w:hAnsi="Tahoma" w:cs="Tahoma"/>
                <w:b/>
                <w:sz w:val="28"/>
                <w:szCs w:val="28"/>
              </w:rPr>
            </w:pPr>
            <w:r w:rsidRPr="004E44AA">
              <w:rPr>
                <w:rFonts w:ascii="Tahoma" w:hAnsi="Tahoma" w:cs="Tahoma"/>
                <w:b/>
                <w:sz w:val="28"/>
                <w:szCs w:val="28"/>
              </w:rPr>
              <w:t>No extent</w:t>
            </w:r>
          </w:p>
        </w:tc>
        <w:tc>
          <w:tcPr>
            <w:tcW w:w="751" w:type="dxa"/>
            <w:textDirection w:val="btLr"/>
          </w:tcPr>
          <w:p w:rsidR="009141C9" w:rsidRPr="004E44AA" w:rsidRDefault="009141C9" w:rsidP="00D015F1">
            <w:pPr>
              <w:pStyle w:val="TableParagraph"/>
              <w:spacing w:before="141" w:line="480" w:lineRule="auto"/>
              <w:ind w:left="0"/>
              <w:jc w:val="left"/>
              <w:rPr>
                <w:rFonts w:ascii="Tahoma" w:hAnsi="Tahoma" w:cs="Tahoma"/>
                <w:b/>
                <w:sz w:val="28"/>
                <w:szCs w:val="28"/>
              </w:rPr>
            </w:pPr>
            <w:r w:rsidRPr="004E44AA">
              <w:rPr>
                <w:rFonts w:ascii="Tahoma" w:hAnsi="Tahoma" w:cs="Tahoma"/>
                <w:b/>
                <w:sz w:val="28"/>
                <w:szCs w:val="28"/>
              </w:rPr>
              <w:t>Little extent</w:t>
            </w:r>
          </w:p>
        </w:tc>
        <w:tc>
          <w:tcPr>
            <w:tcW w:w="840" w:type="dxa"/>
            <w:textDirection w:val="btLr"/>
          </w:tcPr>
          <w:p w:rsidR="009141C9" w:rsidRPr="004E44AA" w:rsidRDefault="009141C9" w:rsidP="00D015F1">
            <w:pPr>
              <w:pStyle w:val="TableParagraph"/>
              <w:spacing w:before="187" w:line="480" w:lineRule="auto"/>
              <w:ind w:left="0"/>
              <w:jc w:val="left"/>
              <w:rPr>
                <w:rFonts w:ascii="Tahoma" w:hAnsi="Tahoma" w:cs="Tahoma"/>
                <w:b/>
                <w:sz w:val="28"/>
                <w:szCs w:val="28"/>
              </w:rPr>
            </w:pPr>
            <w:r w:rsidRPr="004E44AA">
              <w:rPr>
                <w:rFonts w:ascii="Tahoma" w:hAnsi="Tahoma" w:cs="Tahoma"/>
                <w:b/>
                <w:sz w:val="28"/>
                <w:szCs w:val="28"/>
              </w:rPr>
              <w:t>Moderate extent</w:t>
            </w:r>
          </w:p>
        </w:tc>
        <w:tc>
          <w:tcPr>
            <w:tcW w:w="751" w:type="dxa"/>
            <w:textDirection w:val="btLr"/>
          </w:tcPr>
          <w:p w:rsidR="009141C9" w:rsidRPr="004E44AA" w:rsidRDefault="009141C9" w:rsidP="00D015F1">
            <w:pPr>
              <w:pStyle w:val="TableParagraph"/>
              <w:spacing w:before="144" w:line="480" w:lineRule="auto"/>
              <w:ind w:left="0"/>
              <w:jc w:val="left"/>
              <w:rPr>
                <w:rFonts w:ascii="Tahoma" w:hAnsi="Tahoma" w:cs="Tahoma"/>
                <w:b/>
                <w:sz w:val="28"/>
                <w:szCs w:val="28"/>
              </w:rPr>
            </w:pPr>
            <w:r w:rsidRPr="004E44AA">
              <w:rPr>
                <w:rFonts w:ascii="Tahoma" w:hAnsi="Tahoma" w:cs="Tahoma"/>
                <w:b/>
                <w:sz w:val="28"/>
                <w:szCs w:val="28"/>
              </w:rPr>
              <w:t>Large extent</w:t>
            </w:r>
          </w:p>
        </w:tc>
        <w:tc>
          <w:tcPr>
            <w:tcW w:w="732" w:type="dxa"/>
            <w:textDirection w:val="btLr"/>
          </w:tcPr>
          <w:p w:rsidR="009141C9" w:rsidRPr="004E44AA" w:rsidRDefault="009141C9" w:rsidP="00D015F1">
            <w:pPr>
              <w:pStyle w:val="TableParagraph"/>
              <w:spacing w:before="130" w:line="480" w:lineRule="auto"/>
              <w:ind w:left="0"/>
              <w:jc w:val="left"/>
              <w:rPr>
                <w:rFonts w:ascii="Tahoma" w:hAnsi="Tahoma" w:cs="Tahoma"/>
                <w:b/>
                <w:sz w:val="28"/>
                <w:szCs w:val="28"/>
              </w:rPr>
            </w:pPr>
            <w:r w:rsidRPr="004E44AA">
              <w:rPr>
                <w:rFonts w:ascii="Tahoma" w:hAnsi="Tahoma" w:cs="Tahoma"/>
                <w:b/>
                <w:sz w:val="28"/>
                <w:szCs w:val="28"/>
              </w:rPr>
              <w:t>Very large extent</w:t>
            </w:r>
          </w:p>
        </w:tc>
        <w:tc>
          <w:tcPr>
            <w:tcW w:w="903" w:type="dxa"/>
            <w:textDirection w:val="btLr"/>
          </w:tcPr>
          <w:p w:rsidR="009141C9" w:rsidRPr="004E44AA" w:rsidRDefault="009141C9" w:rsidP="00D015F1">
            <w:pPr>
              <w:pStyle w:val="TableParagraph"/>
              <w:spacing w:before="4" w:line="480" w:lineRule="auto"/>
              <w:ind w:left="0"/>
              <w:jc w:val="left"/>
              <w:rPr>
                <w:rFonts w:ascii="Tahoma" w:hAnsi="Tahoma" w:cs="Tahoma"/>
                <w:b/>
                <w:sz w:val="28"/>
                <w:szCs w:val="28"/>
              </w:rPr>
            </w:pPr>
          </w:p>
          <w:p w:rsidR="009141C9" w:rsidRPr="004E44AA" w:rsidRDefault="009141C9" w:rsidP="00D015F1">
            <w:pPr>
              <w:pStyle w:val="TableParagraph"/>
              <w:spacing w:before="0" w:line="480" w:lineRule="auto"/>
              <w:ind w:left="0"/>
              <w:jc w:val="left"/>
              <w:rPr>
                <w:rFonts w:ascii="Tahoma" w:hAnsi="Tahoma" w:cs="Tahoma"/>
                <w:b/>
                <w:sz w:val="28"/>
                <w:szCs w:val="28"/>
              </w:rPr>
            </w:pPr>
            <w:r w:rsidRPr="004E44AA">
              <w:rPr>
                <w:rFonts w:ascii="Tahoma" w:hAnsi="Tahoma" w:cs="Tahoma"/>
                <w:b/>
                <w:sz w:val="28"/>
                <w:szCs w:val="28"/>
              </w:rPr>
              <w:t>Mean</w:t>
            </w:r>
          </w:p>
        </w:tc>
        <w:tc>
          <w:tcPr>
            <w:tcW w:w="929" w:type="dxa"/>
            <w:textDirection w:val="btLr"/>
          </w:tcPr>
          <w:p w:rsidR="009141C9" w:rsidRPr="004E44AA" w:rsidRDefault="009141C9" w:rsidP="00D015F1">
            <w:pPr>
              <w:pStyle w:val="TableParagraph"/>
              <w:spacing w:before="6" w:line="480" w:lineRule="auto"/>
              <w:ind w:left="0"/>
              <w:jc w:val="left"/>
              <w:rPr>
                <w:rFonts w:ascii="Tahoma" w:hAnsi="Tahoma" w:cs="Tahoma"/>
                <w:b/>
                <w:sz w:val="28"/>
                <w:szCs w:val="28"/>
              </w:rPr>
            </w:pPr>
          </w:p>
          <w:p w:rsidR="009141C9" w:rsidRPr="004E44AA" w:rsidRDefault="009141C9" w:rsidP="00D015F1">
            <w:pPr>
              <w:pStyle w:val="TableParagraph"/>
              <w:spacing w:before="0" w:line="480" w:lineRule="auto"/>
              <w:ind w:left="0"/>
              <w:jc w:val="left"/>
              <w:rPr>
                <w:rFonts w:ascii="Tahoma" w:hAnsi="Tahoma" w:cs="Tahoma"/>
                <w:b/>
                <w:sz w:val="28"/>
                <w:szCs w:val="28"/>
              </w:rPr>
            </w:pPr>
            <w:r w:rsidRPr="004E44AA">
              <w:rPr>
                <w:rFonts w:ascii="Tahoma" w:hAnsi="Tahoma" w:cs="Tahoma"/>
                <w:b/>
                <w:sz w:val="28"/>
                <w:szCs w:val="28"/>
              </w:rPr>
              <w:t>Stddev</w:t>
            </w:r>
          </w:p>
        </w:tc>
      </w:tr>
      <w:tr w:rsidR="009141C9" w:rsidRPr="004E44AA" w:rsidTr="00BD1402">
        <w:trPr>
          <w:trHeight w:val="376"/>
        </w:trPr>
        <w:tc>
          <w:tcPr>
            <w:tcW w:w="3190" w:type="dxa"/>
          </w:tcPr>
          <w:p w:rsidR="009141C9" w:rsidRPr="004E44AA" w:rsidRDefault="00D015F1" w:rsidP="00D015F1">
            <w:pPr>
              <w:pStyle w:val="TableParagraph"/>
              <w:spacing w:line="480" w:lineRule="auto"/>
              <w:ind w:left="0"/>
              <w:rPr>
                <w:rFonts w:ascii="Tahoma" w:hAnsi="Tahoma" w:cs="Tahoma"/>
                <w:sz w:val="28"/>
                <w:szCs w:val="28"/>
              </w:rPr>
            </w:pPr>
            <w:r w:rsidRPr="004E44AA">
              <w:rPr>
                <w:rFonts w:ascii="Tahoma" w:hAnsi="Tahoma" w:cs="Tahoma"/>
                <w:sz w:val="28"/>
                <w:szCs w:val="28"/>
              </w:rPr>
              <w:t>central bank Regulatory constraints</w:t>
            </w:r>
          </w:p>
        </w:tc>
        <w:tc>
          <w:tcPr>
            <w:tcW w:w="938"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29.2</w:t>
            </w:r>
          </w:p>
        </w:tc>
        <w:tc>
          <w:tcPr>
            <w:tcW w:w="751"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43.8</w:t>
            </w:r>
          </w:p>
        </w:tc>
        <w:tc>
          <w:tcPr>
            <w:tcW w:w="840"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8.3</w:t>
            </w:r>
          </w:p>
        </w:tc>
        <w:tc>
          <w:tcPr>
            <w:tcW w:w="751"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8.3</w:t>
            </w:r>
          </w:p>
        </w:tc>
        <w:tc>
          <w:tcPr>
            <w:tcW w:w="732"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10.4</w:t>
            </w:r>
          </w:p>
        </w:tc>
        <w:tc>
          <w:tcPr>
            <w:tcW w:w="903" w:type="dxa"/>
          </w:tcPr>
          <w:p w:rsidR="009141C9" w:rsidRPr="004E44AA" w:rsidRDefault="009141C9" w:rsidP="00D015F1">
            <w:pPr>
              <w:pStyle w:val="TableParagraph"/>
              <w:spacing w:line="480" w:lineRule="auto"/>
              <w:ind w:left="0"/>
              <w:jc w:val="right"/>
              <w:rPr>
                <w:rFonts w:ascii="Tahoma" w:hAnsi="Tahoma" w:cs="Tahoma"/>
                <w:sz w:val="28"/>
                <w:szCs w:val="28"/>
              </w:rPr>
            </w:pPr>
            <w:r w:rsidRPr="004E44AA">
              <w:rPr>
                <w:rFonts w:ascii="Tahoma" w:hAnsi="Tahoma" w:cs="Tahoma"/>
                <w:sz w:val="28"/>
                <w:szCs w:val="28"/>
              </w:rPr>
              <w:t>3.5428</w:t>
            </w:r>
          </w:p>
        </w:tc>
        <w:tc>
          <w:tcPr>
            <w:tcW w:w="929"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1.5152</w:t>
            </w:r>
          </w:p>
        </w:tc>
      </w:tr>
      <w:tr w:rsidR="009141C9" w:rsidRPr="004E44AA" w:rsidTr="00BD1402">
        <w:trPr>
          <w:trHeight w:val="376"/>
        </w:trPr>
        <w:tc>
          <w:tcPr>
            <w:tcW w:w="3190"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Additional capital</w:t>
            </w:r>
          </w:p>
        </w:tc>
        <w:tc>
          <w:tcPr>
            <w:tcW w:w="938"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18.8</w:t>
            </w:r>
          </w:p>
        </w:tc>
        <w:tc>
          <w:tcPr>
            <w:tcW w:w="751"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10.4</w:t>
            </w:r>
          </w:p>
        </w:tc>
        <w:tc>
          <w:tcPr>
            <w:tcW w:w="840"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35.4</w:t>
            </w:r>
          </w:p>
        </w:tc>
        <w:tc>
          <w:tcPr>
            <w:tcW w:w="751" w:type="dxa"/>
          </w:tcPr>
          <w:p w:rsidR="009141C9" w:rsidRPr="004E44AA" w:rsidRDefault="009141C9" w:rsidP="00D015F1">
            <w:pPr>
              <w:pStyle w:val="TableParagraph"/>
              <w:spacing w:line="480" w:lineRule="auto"/>
              <w:ind w:left="0"/>
              <w:jc w:val="left"/>
              <w:rPr>
                <w:rFonts w:ascii="Tahoma" w:hAnsi="Tahoma" w:cs="Tahoma"/>
                <w:sz w:val="28"/>
                <w:szCs w:val="28"/>
              </w:rPr>
            </w:pPr>
            <w:r w:rsidRPr="004E44AA">
              <w:rPr>
                <w:rFonts w:ascii="Tahoma" w:hAnsi="Tahoma" w:cs="Tahoma"/>
                <w:sz w:val="28"/>
                <w:szCs w:val="28"/>
              </w:rPr>
              <w:t>35.4</w:t>
            </w:r>
          </w:p>
        </w:tc>
        <w:tc>
          <w:tcPr>
            <w:tcW w:w="732"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33.3</w:t>
            </w:r>
          </w:p>
        </w:tc>
        <w:tc>
          <w:tcPr>
            <w:tcW w:w="903" w:type="dxa"/>
          </w:tcPr>
          <w:p w:rsidR="009141C9" w:rsidRPr="004E44AA" w:rsidRDefault="009141C9" w:rsidP="00D015F1">
            <w:pPr>
              <w:pStyle w:val="TableParagraph"/>
              <w:spacing w:line="480" w:lineRule="auto"/>
              <w:ind w:left="0"/>
              <w:jc w:val="right"/>
              <w:rPr>
                <w:rFonts w:ascii="Tahoma" w:hAnsi="Tahoma" w:cs="Tahoma"/>
                <w:sz w:val="28"/>
                <w:szCs w:val="28"/>
              </w:rPr>
            </w:pPr>
            <w:r w:rsidRPr="004E44AA">
              <w:rPr>
                <w:rFonts w:ascii="Tahoma" w:hAnsi="Tahoma" w:cs="Tahoma"/>
                <w:sz w:val="28"/>
                <w:szCs w:val="28"/>
              </w:rPr>
              <w:t>3.2972</w:t>
            </w:r>
          </w:p>
        </w:tc>
        <w:tc>
          <w:tcPr>
            <w:tcW w:w="929" w:type="dxa"/>
          </w:tcPr>
          <w:p w:rsidR="009141C9" w:rsidRPr="004E44AA" w:rsidRDefault="009141C9" w:rsidP="00D015F1">
            <w:pPr>
              <w:pStyle w:val="TableParagraph"/>
              <w:spacing w:line="480" w:lineRule="auto"/>
              <w:ind w:left="0"/>
              <w:rPr>
                <w:rFonts w:ascii="Tahoma" w:hAnsi="Tahoma" w:cs="Tahoma"/>
                <w:sz w:val="28"/>
                <w:szCs w:val="28"/>
              </w:rPr>
            </w:pPr>
            <w:r w:rsidRPr="004E44AA">
              <w:rPr>
                <w:rFonts w:ascii="Tahoma" w:hAnsi="Tahoma" w:cs="Tahoma"/>
                <w:sz w:val="28"/>
                <w:szCs w:val="28"/>
              </w:rPr>
              <w:t>1.6102</w:t>
            </w:r>
          </w:p>
        </w:tc>
      </w:tr>
      <w:tr w:rsidR="009141C9" w:rsidRPr="004E44AA" w:rsidTr="00BD1402">
        <w:trPr>
          <w:trHeight w:val="650"/>
        </w:trPr>
        <w:tc>
          <w:tcPr>
            <w:tcW w:w="3190" w:type="dxa"/>
          </w:tcPr>
          <w:p w:rsidR="009141C9" w:rsidRPr="004E44AA" w:rsidRDefault="009141C9" w:rsidP="00D015F1">
            <w:pPr>
              <w:pStyle w:val="TableParagraph"/>
              <w:spacing w:before="97" w:line="480" w:lineRule="auto"/>
              <w:ind w:left="0"/>
              <w:jc w:val="left"/>
              <w:rPr>
                <w:rFonts w:ascii="Tahoma" w:hAnsi="Tahoma" w:cs="Tahoma"/>
                <w:sz w:val="28"/>
                <w:szCs w:val="28"/>
              </w:rPr>
            </w:pPr>
            <w:r w:rsidRPr="004E44AA">
              <w:rPr>
                <w:rFonts w:ascii="Tahoma" w:hAnsi="Tahoma" w:cs="Tahoma"/>
                <w:sz w:val="28"/>
                <w:szCs w:val="28"/>
              </w:rPr>
              <w:t>Risk and finance management culture</w:t>
            </w:r>
          </w:p>
        </w:tc>
        <w:tc>
          <w:tcPr>
            <w:tcW w:w="938" w:type="dxa"/>
          </w:tcPr>
          <w:p w:rsidR="009141C9" w:rsidRPr="004E44AA" w:rsidRDefault="009141C9" w:rsidP="00D015F1">
            <w:pPr>
              <w:pStyle w:val="TableParagraph"/>
              <w:spacing w:before="229" w:line="480" w:lineRule="auto"/>
              <w:ind w:left="0"/>
              <w:rPr>
                <w:rFonts w:ascii="Tahoma" w:hAnsi="Tahoma" w:cs="Tahoma"/>
                <w:sz w:val="28"/>
                <w:szCs w:val="28"/>
              </w:rPr>
            </w:pPr>
            <w:r w:rsidRPr="004E44AA">
              <w:rPr>
                <w:rFonts w:ascii="Tahoma" w:hAnsi="Tahoma" w:cs="Tahoma"/>
                <w:sz w:val="28"/>
                <w:szCs w:val="28"/>
              </w:rPr>
              <w:t>0</w:t>
            </w:r>
          </w:p>
        </w:tc>
        <w:tc>
          <w:tcPr>
            <w:tcW w:w="751" w:type="dxa"/>
          </w:tcPr>
          <w:p w:rsidR="009141C9" w:rsidRPr="004E44AA" w:rsidRDefault="009141C9" w:rsidP="00D015F1">
            <w:pPr>
              <w:pStyle w:val="TableParagraph"/>
              <w:spacing w:before="229" w:line="480" w:lineRule="auto"/>
              <w:ind w:left="0"/>
              <w:jc w:val="left"/>
              <w:rPr>
                <w:rFonts w:ascii="Tahoma" w:hAnsi="Tahoma" w:cs="Tahoma"/>
                <w:sz w:val="28"/>
                <w:szCs w:val="28"/>
              </w:rPr>
            </w:pPr>
            <w:r w:rsidRPr="004E44AA">
              <w:rPr>
                <w:rFonts w:ascii="Tahoma" w:hAnsi="Tahoma" w:cs="Tahoma"/>
                <w:sz w:val="28"/>
                <w:szCs w:val="28"/>
              </w:rPr>
              <w:t>12.5</w:t>
            </w:r>
          </w:p>
        </w:tc>
        <w:tc>
          <w:tcPr>
            <w:tcW w:w="840" w:type="dxa"/>
          </w:tcPr>
          <w:p w:rsidR="009141C9" w:rsidRPr="004E44AA" w:rsidRDefault="009141C9" w:rsidP="00D015F1">
            <w:pPr>
              <w:pStyle w:val="TableParagraph"/>
              <w:spacing w:before="229" w:line="480" w:lineRule="auto"/>
              <w:ind w:left="0"/>
              <w:jc w:val="left"/>
              <w:rPr>
                <w:rFonts w:ascii="Tahoma" w:hAnsi="Tahoma" w:cs="Tahoma"/>
                <w:sz w:val="28"/>
                <w:szCs w:val="28"/>
              </w:rPr>
            </w:pPr>
            <w:r w:rsidRPr="004E44AA">
              <w:rPr>
                <w:rFonts w:ascii="Tahoma" w:hAnsi="Tahoma" w:cs="Tahoma"/>
                <w:sz w:val="28"/>
                <w:szCs w:val="28"/>
              </w:rPr>
              <w:t>14.6</w:t>
            </w:r>
          </w:p>
        </w:tc>
        <w:tc>
          <w:tcPr>
            <w:tcW w:w="751" w:type="dxa"/>
          </w:tcPr>
          <w:p w:rsidR="009141C9" w:rsidRPr="004E44AA" w:rsidRDefault="009141C9" w:rsidP="00D015F1">
            <w:pPr>
              <w:pStyle w:val="TableParagraph"/>
              <w:spacing w:before="229" w:line="480" w:lineRule="auto"/>
              <w:ind w:left="0"/>
              <w:jc w:val="left"/>
              <w:rPr>
                <w:rFonts w:ascii="Tahoma" w:hAnsi="Tahoma" w:cs="Tahoma"/>
                <w:sz w:val="28"/>
                <w:szCs w:val="28"/>
              </w:rPr>
            </w:pPr>
            <w:r w:rsidRPr="004E44AA">
              <w:rPr>
                <w:rFonts w:ascii="Tahoma" w:hAnsi="Tahoma" w:cs="Tahoma"/>
                <w:sz w:val="28"/>
                <w:szCs w:val="28"/>
              </w:rPr>
              <w:t>25</w:t>
            </w:r>
          </w:p>
        </w:tc>
        <w:tc>
          <w:tcPr>
            <w:tcW w:w="732" w:type="dxa"/>
          </w:tcPr>
          <w:p w:rsidR="009141C9" w:rsidRPr="004E44AA" w:rsidRDefault="009141C9" w:rsidP="00D015F1">
            <w:pPr>
              <w:pStyle w:val="TableParagraph"/>
              <w:spacing w:before="229" w:line="480" w:lineRule="auto"/>
              <w:ind w:left="0"/>
              <w:rPr>
                <w:rFonts w:ascii="Tahoma" w:hAnsi="Tahoma" w:cs="Tahoma"/>
                <w:sz w:val="28"/>
                <w:szCs w:val="28"/>
              </w:rPr>
            </w:pPr>
            <w:r w:rsidRPr="004E44AA">
              <w:rPr>
                <w:rFonts w:ascii="Tahoma" w:hAnsi="Tahoma" w:cs="Tahoma"/>
                <w:sz w:val="28"/>
                <w:szCs w:val="28"/>
              </w:rPr>
              <w:t>29.2</w:t>
            </w:r>
          </w:p>
        </w:tc>
        <w:tc>
          <w:tcPr>
            <w:tcW w:w="903" w:type="dxa"/>
          </w:tcPr>
          <w:p w:rsidR="009141C9" w:rsidRPr="004E44AA" w:rsidRDefault="009141C9" w:rsidP="00D015F1">
            <w:pPr>
              <w:pStyle w:val="TableParagraph"/>
              <w:spacing w:before="229" w:line="480" w:lineRule="auto"/>
              <w:ind w:left="0"/>
              <w:jc w:val="right"/>
              <w:rPr>
                <w:rFonts w:ascii="Tahoma" w:hAnsi="Tahoma" w:cs="Tahoma"/>
                <w:sz w:val="28"/>
                <w:szCs w:val="28"/>
              </w:rPr>
            </w:pPr>
            <w:r w:rsidRPr="004E44AA">
              <w:rPr>
                <w:rFonts w:ascii="Tahoma" w:hAnsi="Tahoma" w:cs="Tahoma"/>
                <w:sz w:val="28"/>
                <w:szCs w:val="28"/>
              </w:rPr>
              <w:t>3.3322</w:t>
            </w:r>
          </w:p>
        </w:tc>
        <w:tc>
          <w:tcPr>
            <w:tcW w:w="929" w:type="dxa"/>
          </w:tcPr>
          <w:p w:rsidR="009141C9" w:rsidRPr="004E44AA" w:rsidRDefault="009141C9" w:rsidP="00D015F1">
            <w:pPr>
              <w:pStyle w:val="TableParagraph"/>
              <w:spacing w:before="229" w:line="480" w:lineRule="auto"/>
              <w:ind w:left="0"/>
              <w:rPr>
                <w:rFonts w:ascii="Tahoma" w:hAnsi="Tahoma" w:cs="Tahoma"/>
                <w:sz w:val="28"/>
                <w:szCs w:val="28"/>
              </w:rPr>
            </w:pPr>
            <w:r w:rsidRPr="004E44AA">
              <w:rPr>
                <w:rFonts w:ascii="Tahoma" w:hAnsi="Tahoma" w:cs="Tahoma"/>
                <w:sz w:val="28"/>
                <w:szCs w:val="28"/>
              </w:rPr>
              <w:t>1.4923</w:t>
            </w:r>
          </w:p>
        </w:tc>
      </w:tr>
      <w:tr w:rsidR="009141C9" w:rsidRPr="004E44AA" w:rsidTr="00BD1402">
        <w:trPr>
          <w:trHeight w:val="652"/>
        </w:trPr>
        <w:tc>
          <w:tcPr>
            <w:tcW w:w="3190" w:type="dxa"/>
          </w:tcPr>
          <w:p w:rsidR="009141C9" w:rsidRPr="004E44AA" w:rsidRDefault="009141C9" w:rsidP="00D015F1">
            <w:pPr>
              <w:pStyle w:val="TableParagraph"/>
              <w:spacing w:before="231" w:line="480" w:lineRule="auto"/>
              <w:ind w:left="0"/>
              <w:rPr>
                <w:rFonts w:ascii="Tahoma" w:hAnsi="Tahoma" w:cs="Tahoma"/>
                <w:sz w:val="28"/>
                <w:szCs w:val="28"/>
              </w:rPr>
            </w:pPr>
            <w:r w:rsidRPr="004E44AA">
              <w:rPr>
                <w:rFonts w:ascii="Tahoma" w:hAnsi="Tahoma" w:cs="Tahoma"/>
                <w:sz w:val="28"/>
                <w:szCs w:val="28"/>
              </w:rPr>
              <w:t>Growth barrier</w:t>
            </w:r>
          </w:p>
        </w:tc>
        <w:tc>
          <w:tcPr>
            <w:tcW w:w="938" w:type="dxa"/>
          </w:tcPr>
          <w:p w:rsidR="009141C9" w:rsidRPr="004E44AA" w:rsidRDefault="009141C9" w:rsidP="00D015F1">
            <w:pPr>
              <w:pStyle w:val="TableParagraph"/>
              <w:spacing w:before="231" w:line="480" w:lineRule="auto"/>
              <w:ind w:left="0"/>
              <w:rPr>
                <w:rFonts w:ascii="Tahoma" w:hAnsi="Tahoma" w:cs="Tahoma"/>
                <w:sz w:val="28"/>
                <w:szCs w:val="28"/>
              </w:rPr>
            </w:pPr>
            <w:r w:rsidRPr="004E44AA">
              <w:rPr>
                <w:rFonts w:ascii="Tahoma" w:hAnsi="Tahoma" w:cs="Tahoma"/>
                <w:sz w:val="28"/>
                <w:szCs w:val="28"/>
              </w:rPr>
              <w:t>0</w:t>
            </w:r>
          </w:p>
        </w:tc>
        <w:tc>
          <w:tcPr>
            <w:tcW w:w="751" w:type="dxa"/>
          </w:tcPr>
          <w:p w:rsidR="009141C9" w:rsidRPr="004E44AA" w:rsidRDefault="009141C9" w:rsidP="00D015F1">
            <w:pPr>
              <w:pStyle w:val="TableParagraph"/>
              <w:spacing w:before="231" w:line="480" w:lineRule="auto"/>
              <w:ind w:left="0"/>
              <w:jc w:val="left"/>
              <w:rPr>
                <w:rFonts w:ascii="Tahoma" w:hAnsi="Tahoma" w:cs="Tahoma"/>
                <w:sz w:val="28"/>
                <w:szCs w:val="28"/>
              </w:rPr>
            </w:pPr>
            <w:r w:rsidRPr="004E44AA">
              <w:rPr>
                <w:rFonts w:ascii="Tahoma" w:hAnsi="Tahoma" w:cs="Tahoma"/>
                <w:sz w:val="28"/>
                <w:szCs w:val="28"/>
              </w:rPr>
              <w:t>4.2</w:t>
            </w:r>
          </w:p>
        </w:tc>
        <w:tc>
          <w:tcPr>
            <w:tcW w:w="840" w:type="dxa"/>
          </w:tcPr>
          <w:p w:rsidR="009141C9" w:rsidRPr="004E44AA" w:rsidRDefault="009141C9" w:rsidP="00D015F1">
            <w:pPr>
              <w:pStyle w:val="TableParagraph"/>
              <w:spacing w:before="231" w:line="480" w:lineRule="auto"/>
              <w:ind w:left="0"/>
              <w:jc w:val="left"/>
              <w:rPr>
                <w:rFonts w:ascii="Tahoma" w:hAnsi="Tahoma" w:cs="Tahoma"/>
                <w:sz w:val="28"/>
                <w:szCs w:val="28"/>
              </w:rPr>
            </w:pPr>
            <w:r w:rsidRPr="004E44AA">
              <w:rPr>
                <w:rFonts w:ascii="Tahoma" w:hAnsi="Tahoma" w:cs="Tahoma"/>
                <w:sz w:val="28"/>
                <w:szCs w:val="28"/>
              </w:rPr>
              <w:t>45.8</w:t>
            </w:r>
          </w:p>
        </w:tc>
        <w:tc>
          <w:tcPr>
            <w:tcW w:w="751" w:type="dxa"/>
          </w:tcPr>
          <w:p w:rsidR="009141C9" w:rsidRPr="004E44AA" w:rsidRDefault="009141C9" w:rsidP="00D015F1">
            <w:pPr>
              <w:pStyle w:val="TableParagraph"/>
              <w:spacing w:before="231" w:line="480" w:lineRule="auto"/>
              <w:ind w:left="0"/>
              <w:jc w:val="left"/>
              <w:rPr>
                <w:rFonts w:ascii="Tahoma" w:hAnsi="Tahoma" w:cs="Tahoma"/>
                <w:sz w:val="28"/>
                <w:szCs w:val="28"/>
              </w:rPr>
            </w:pPr>
            <w:r w:rsidRPr="004E44AA">
              <w:rPr>
                <w:rFonts w:ascii="Tahoma" w:hAnsi="Tahoma" w:cs="Tahoma"/>
                <w:sz w:val="28"/>
                <w:szCs w:val="28"/>
              </w:rPr>
              <w:t>37.5</w:t>
            </w:r>
          </w:p>
        </w:tc>
        <w:tc>
          <w:tcPr>
            <w:tcW w:w="732" w:type="dxa"/>
          </w:tcPr>
          <w:p w:rsidR="009141C9" w:rsidRPr="004E44AA" w:rsidRDefault="009141C9" w:rsidP="00D015F1">
            <w:pPr>
              <w:pStyle w:val="TableParagraph"/>
              <w:spacing w:before="231" w:line="480" w:lineRule="auto"/>
              <w:ind w:left="0"/>
              <w:rPr>
                <w:rFonts w:ascii="Tahoma" w:hAnsi="Tahoma" w:cs="Tahoma"/>
                <w:sz w:val="28"/>
                <w:szCs w:val="28"/>
              </w:rPr>
            </w:pPr>
            <w:r w:rsidRPr="004E44AA">
              <w:rPr>
                <w:rFonts w:ascii="Tahoma" w:hAnsi="Tahoma" w:cs="Tahoma"/>
                <w:sz w:val="28"/>
                <w:szCs w:val="28"/>
              </w:rPr>
              <w:t>12.5</w:t>
            </w:r>
          </w:p>
        </w:tc>
        <w:tc>
          <w:tcPr>
            <w:tcW w:w="903" w:type="dxa"/>
          </w:tcPr>
          <w:p w:rsidR="009141C9" w:rsidRPr="004E44AA" w:rsidRDefault="009141C9" w:rsidP="00D015F1">
            <w:pPr>
              <w:pStyle w:val="TableParagraph"/>
              <w:spacing w:before="231" w:line="480" w:lineRule="auto"/>
              <w:ind w:left="0"/>
              <w:jc w:val="right"/>
              <w:rPr>
                <w:rFonts w:ascii="Tahoma" w:hAnsi="Tahoma" w:cs="Tahoma"/>
                <w:sz w:val="28"/>
                <w:szCs w:val="28"/>
              </w:rPr>
            </w:pPr>
            <w:r w:rsidRPr="004E44AA">
              <w:rPr>
                <w:rFonts w:ascii="Tahoma" w:hAnsi="Tahoma" w:cs="Tahoma"/>
                <w:sz w:val="28"/>
                <w:szCs w:val="28"/>
              </w:rPr>
              <w:t>3.5845</w:t>
            </w:r>
          </w:p>
        </w:tc>
        <w:tc>
          <w:tcPr>
            <w:tcW w:w="929" w:type="dxa"/>
          </w:tcPr>
          <w:p w:rsidR="009141C9" w:rsidRPr="004E44AA" w:rsidRDefault="009141C9" w:rsidP="00D015F1">
            <w:pPr>
              <w:pStyle w:val="TableParagraph"/>
              <w:spacing w:before="95" w:line="480" w:lineRule="auto"/>
              <w:ind w:left="0"/>
              <w:rPr>
                <w:rFonts w:ascii="Tahoma" w:hAnsi="Tahoma" w:cs="Tahoma"/>
                <w:sz w:val="28"/>
                <w:szCs w:val="28"/>
              </w:rPr>
            </w:pPr>
            <w:r w:rsidRPr="004E44AA">
              <w:rPr>
                <w:rFonts w:ascii="Tahoma" w:hAnsi="Tahoma" w:cs="Tahoma"/>
                <w:sz w:val="28"/>
                <w:szCs w:val="28"/>
              </w:rPr>
              <w:t>0.7725</w:t>
            </w:r>
          </w:p>
          <w:p w:rsidR="009141C9" w:rsidRPr="004E44AA" w:rsidRDefault="009141C9" w:rsidP="00D015F1">
            <w:pPr>
              <w:pStyle w:val="TableParagraph"/>
              <w:spacing w:before="0" w:line="480" w:lineRule="auto"/>
              <w:ind w:left="0"/>
              <w:rPr>
                <w:rFonts w:ascii="Tahoma" w:hAnsi="Tahoma" w:cs="Tahoma"/>
                <w:sz w:val="28"/>
                <w:szCs w:val="28"/>
              </w:rPr>
            </w:pPr>
            <w:r w:rsidRPr="004E44AA">
              <w:rPr>
                <w:rFonts w:ascii="Tahoma" w:hAnsi="Tahoma" w:cs="Tahoma"/>
                <w:sz w:val="28"/>
                <w:szCs w:val="28"/>
              </w:rPr>
              <w:t>1</w:t>
            </w:r>
          </w:p>
        </w:tc>
      </w:tr>
    </w:tbl>
    <w:p w:rsidR="00D015F1" w:rsidRPr="004E44AA" w:rsidRDefault="00D015F1" w:rsidP="00D015F1">
      <w:pPr>
        <w:pStyle w:val="BodyText"/>
        <w:spacing w:before="92" w:line="480" w:lineRule="auto"/>
        <w:jc w:val="both"/>
        <w:rPr>
          <w:rFonts w:ascii="Tahoma" w:hAnsi="Tahoma" w:cs="Tahoma"/>
          <w:sz w:val="28"/>
          <w:szCs w:val="28"/>
        </w:rPr>
      </w:pPr>
    </w:p>
    <w:p w:rsidR="009141C9" w:rsidRPr="004E44AA" w:rsidRDefault="009141C9" w:rsidP="00D015F1">
      <w:pPr>
        <w:pStyle w:val="BodyText"/>
        <w:spacing w:before="92" w:line="480" w:lineRule="auto"/>
        <w:jc w:val="both"/>
        <w:rPr>
          <w:rFonts w:ascii="Tahoma" w:hAnsi="Tahoma" w:cs="Tahoma"/>
          <w:sz w:val="28"/>
          <w:szCs w:val="28"/>
        </w:rPr>
      </w:pPr>
      <w:r w:rsidRPr="004E44AA">
        <w:rPr>
          <w:rFonts w:ascii="Tahoma" w:hAnsi="Tahoma" w:cs="Tahoma"/>
          <w:sz w:val="28"/>
          <w:szCs w:val="28"/>
        </w:rPr>
        <w:t xml:space="preserve">Results in table 6 reveal that majority of the respondents reiterated that their banks experienced growth barrier and </w:t>
      </w:r>
      <w:r w:rsidR="00D015F1" w:rsidRPr="004E44AA">
        <w:rPr>
          <w:rFonts w:ascii="Tahoma" w:hAnsi="Tahoma" w:cs="Tahoma"/>
          <w:sz w:val="28"/>
          <w:szCs w:val="28"/>
        </w:rPr>
        <w:t>central bank Regulatory constraints</w:t>
      </w:r>
      <w:r w:rsidRPr="004E44AA">
        <w:rPr>
          <w:rFonts w:ascii="Tahoma" w:hAnsi="Tahoma" w:cs="Tahoma"/>
          <w:sz w:val="28"/>
          <w:szCs w:val="28"/>
        </w:rPr>
        <w:t xml:space="preserve"> to great extents as shown by mean scores of 3.5845 and 3.5428 respectively, while they indicated that, in the implementation of </w:t>
      </w:r>
      <w:r w:rsidR="00D015F1" w:rsidRPr="004E44AA">
        <w:rPr>
          <w:rFonts w:ascii="Tahoma" w:hAnsi="Tahoma" w:cs="Tahoma"/>
          <w:sz w:val="28"/>
          <w:szCs w:val="28"/>
        </w:rPr>
        <w:t>problem and challenges</w:t>
      </w:r>
      <w:r w:rsidRPr="004E44AA">
        <w:rPr>
          <w:rFonts w:ascii="Tahoma" w:hAnsi="Tahoma" w:cs="Tahoma"/>
          <w:sz w:val="28"/>
          <w:szCs w:val="28"/>
        </w:rPr>
        <w:t>, New banks experience risk and finance management culture and additional capital challenges to moderate extents as shown by mean scores of 3.3322 and 3.2972respectively.</w:t>
      </w:r>
    </w:p>
    <w:p w:rsidR="00E204AD" w:rsidRPr="004E44AA" w:rsidRDefault="00E204AD" w:rsidP="00D015F1">
      <w:pPr>
        <w:ind w:left="0"/>
        <w:rPr>
          <w:rFonts w:ascii="Tahoma" w:eastAsia="Century Gothic" w:hAnsi="Tahoma" w:cs="Tahoma"/>
          <w:sz w:val="28"/>
          <w:szCs w:val="28"/>
          <w:lang w:bidi="en-US"/>
        </w:rPr>
      </w:pPr>
    </w:p>
    <w:p w:rsidR="00E204AD" w:rsidRPr="004E44AA" w:rsidRDefault="00E204AD" w:rsidP="00D015F1">
      <w:pPr>
        <w:pStyle w:val="BodyText"/>
        <w:spacing w:line="480" w:lineRule="auto"/>
        <w:jc w:val="both"/>
        <w:rPr>
          <w:rFonts w:ascii="Tahoma" w:hAnsi="Tahoma" w:cs="Tahoma"/>
          <w:sz w:val="28"/>
          <w:szCs w:val="28"/>
        </w:rPr>
      </w:pPr>
    </w:p>
    <w:p w:rsidR="00E204AD" w:rsidRPr="004E44AA" w:rsidRDefault="00E204AD" w:rsidP="00D015F1">
      <w:pPr>
        <w:ind w:left="0"/>
        <w:rPr>
          <w:rFonts w:ascii="Tahoma" w:hAnsi="Tahoma" w:cs="Tahoma"/>
          <w:sz w:val="28"/>
          <w:szCs w:val="28"/>
        </w:rPr>
      </w:pPr>
    </w:p>
    <w:p w:rsidR="004E44AA" w:rsidRPr="004E44AA" w:rsidRDefault="004E44AA">
      <w:pPr>
        <w:rPr>
          <w:rFonts w:ascii="Tahoma" w:hAnsi="Tahoma" w:cs="Tahoma"/>
          <w:sz w:val="28"/>
          <w:szCs w:val="28"/>
        </w:rPr>
      </w:pPr>
      <w:r w:rsidRPr="004E44AA">
        <w:rPr>
          <w:rFonts w:ascii="Tahoma" w:hAnsi="Tahoma" w:cs="Tahoma"/>
          <w:sz w:val="28"/>
          <w:szCs w:val="28"/>
        </w:rPr>
        <w:br w:type="page"/>
      </w:r>
    </w:p>
    <w:p w:rsidR="004E44AA" w:rsidRPr="004E44AA" w:rsidRDefault="004E44AA" w:rsidP="004E44AA">
      <w:pPr>
        <w:pStyle w:val="Heading2"/>
        <w:keepNext w:val="0"/>
        <w:keepLines w:val="0"/>
        <w:numPr>
          <w:ilvl w:val="1"/>
          <w:numId w:val="10"/>
        </w:numPr>
        <w:tabs>
          <w:tab w:val="clear" w:pos="360"/>
        </w:tabs>
        <w:spacing w:before="106"/>
        <w:ind w:left="90"/>
        <w:jc w:val="center"/>
        <w:rPr>
          <w:rFonts w:ascii="Tahoma" w:hAnsi="Tahoma" w:cs="Tahoma"/>
          <w:color w:val="auto"/>
          <w:sz w:val="28"/>
          <w:szCs w:val="28"/>
        </w:rPr>
      </w:pPr>
      <w:r w:rsidRPr="004E44AA">
        <w:rPr>
          <w:rFonts w:ascii="Tahoma" w:hAnsi="Tahoma" w:cs="Tahoma"/>
          <w:color w:val="auto"/>
          <w:sz w:val="28"/>
          <w:szCs w:val="28"/>
        </w:rPr>
        <w:t>CHAPTER FIVE</w:t>
      </w:r>
    </w:p>
    <w:p w:rsidR="004E44AA" w:rsidRPr="004E44AA" w:rsidRDefault="004E44AA" w:rsidP="004E44AA">
      <w:pPr>
        <w:pStyle w:val="Heading2"/>
        <w:keepNext w:val="0"/>
        <w:keepLines w:val="0"/>
        <w:numPr>
          <w:ilvl w:val="1"/>
          <w:numId w:val="10"/>
        </w:numPr>
        <w:tabs>
          <w:tab w:val="clear" w:pos="360"/>
        </w:tabs>
        <w:spacing w:before="106"/>
        <w:ind w:left="90"/>
        <w:jc w:val="center"/>
        <w:rPr>
          <w:rFonts w:ascii="Tahoma" w:hAnsi="Tahoma" w:cs="Tahoma"/>
          <w:color w:val="auto"/>
          <w:sz w:val="28"/>
          <w:szCs w:val="28"/>
        </w:rPr>
      </w:pPr>
      <w:r w:rsidRPr="004E44AA">
        <w:rPr>
          <w:rFonts w:ascii="Tahoma" w:hAnsi="Tahoma" w:cs="Tahoma"/>
          <w:color w:val="auto"/>
          <w:sz w:val="28"/>
          <w:szCs w:val="28"/>
        </w:rPr>
        <w:t>DISCUSSION CONCLUSIONS AND</w:t>
      </w:r>
      <w:r w:rsidRPr="004E44AA">
        <w:rPr>
          <w:rFonts w:ascii="Tahoma" w:hAnsi="Tahoma" w:cs="Tahoma"/>
          <w:color w:val="auto"/>
          <w:spacing w:val="-2"/>
          <w:sz w:val="28"/>
          <w:szCs w:val="28"/>
        </w:rPr>
        <w:t xml:space="preserve"> </w:t>
      </w:r>
      <w:r w:rsidRPr="004E44AA">
        <w:rPr>
          <w:rFonts w:ascii="Tahoma" w:hAnsi="Tahoma" w:cs="Tahoma"/>
          <w:color w:val="auto"/>
          <w:sz w:val="28"/>
          <w:szCs w:val="28"/>
        </w:rPr>
        <w:t>RECOMMENDATIONS</w:t>
      </w:r>
    </w:p>
    <w:p w:rsidR="004E44AA" w:rsidRPr="004E44AA" w:rsidRDefault="004E44AA" w:rsidP="004E44AA">
      <w:pPr>
        <w:pStyle w:val="ListParagraph"/>
        <w:numPr>
          <w:ilvl w:val="1"/>
          <w:numId w:val="10"/>
        </w:numPr>
        <w:tabs>
          <w:tab w:val="clear" w:pos="360"/>
        </w:tabs>
        <w:spacing w:before="101" w:line="480" w:lineRule="auto"/>
        <w:ind w:left="90" w:firstLine="0"/>
        <w:jc w:val="both"/>
        <w:rPr>
          <w:rFonts w:ascii="Tahoma" w:hAnsi="Tahoma" w:cs="Tahoma"/>
          <w:b/>
          <w:sz w:val="28"/>
          <w:szCs w:val="28"/>
        </w:rPr>
      </w:pPr>
      <w:r w:rsidRPr="004E44AA">
        <w:rPr>
          <w:rFonts w:ascii="Tahoma" w:hAnsi="Tahoma" w:cs="Tahoma"/>
          <w:b/>
          <w:sz w:val="28"/>
          <w:szCs w:val="28"/>
        </w:rPr>
        <w:t>Discussion</w:t>
      </w:r>
    </w:p>
    <w:p w:rsidR="004E44AA" w:rsidRPr="004E44AA" w:rsidRDefault="004E44AA" w:rsidP="004E44AA">
      <w:pPr>
        <w:pStyle w:val="BodyText"/>
        <w:spacing w:before="94" w:line="480" w:lineRule="auto"/>
        <w:ind w:left="90"/>
        <w:jc w:val="both"/>
        <w:rPr>
          <w:rFonts w:ascii="Tahoma" w:hAnsi="Tahoma" w:cs="Tahoma"/>
          <w:sz w:val="28"/>
          <w:szCs w:val="28"/>
        </w:rPr>
      </w:pPr>
      <w:r w:rsidRPr="004E44AA">
        <w:rPr>
          <w:rFonts w:ascii="Tahoma" w:hAnsi="Tahoma" w:cs="Tahoma"/>
          <w:sz w:val="28"/>
          <w:szCs w:val="28"/>
        </w:rPr>
        <w:t>The study found out that New banks experienced growth barrier and regulatory constraints to great extents, while in the implementation of capital adequacy requirement, New banks experiencerisk and finance management culture and additional capital challenges to moderate extents. Further, the respondents said that other challenges for New banks and financial institutions is deciding how best to implement a solution that will allow them to comply with Basel III include; how to operate the systems and processes for improved operational effectiveness, and how to understand and ultimately reduce their capital requirements. The weaknesses in applying consistent, robust risk asset definitions globally have led to distortions of true capital adequacy positions.</w:t>
      </w:r>
    </w:p>
    <w:p w:rsidR="004E44AA" w:rsidRPr="004E44AA" w:rsidRDefault="004E44AA" w:rsidP="004E44AA">
      <w:pPr>
        <w:pStyle w:val="BodyText"/>
        <w:spacing w:before="101" w:line="480" w:lineRule="auto"/>
        <w:ind w:left="90"/>
        <w:jc w:val="both"/>
        <w:rPr>
          <w:rFonts w:ascii="Tahoma" w:hAnsi="Tahoma" w:cs="Tahoma"/>
          <w:sz w:val="28"/>
          <w:szCs w:val="28"/>
        </w:rPr>
      </w:pPr>
      <w:r w:rsidRPr="004E44AA">
        <w:rPr>
          <w:rFonts w:ascii="Tahoma" w:hAnsi="Tahoma" w:cs="Tahoma"/>
          <w:sz w:val="28"/>
          <w:szCs w:val="28"/>
        </w:rPr>
        <w:t>These findings agree with those of (Agoraki et al, 2011) who argued that New banks are faced by several challenges in the implementation of capital adequacy requirement. The key challenge for Nigerian banks and financial institutions are regulatory constraints and limitations as CBN does not have enough staff and systems to adequately supervise the implementation of the new regulations.</w:t>
      </w:r>
    </w:p>
    <w:p w:rsidR="004E44AA" w:rsidRPr="004E44AA" w:rsidRDefault="004E44AA" w:rsidP="004E44AA">
      <w:pPr>
        <w:pStyle w:val="Heading2"/>
        <w:keepNext w:val="0"/>
        <w:keepLines w:val="0"/>
        <w:numPr>
          <w:ilvl w:val="1"/>
          <w:numId w:val="10"/>
        </w:numPr>
        <w:tabs>
          <w:tab w:val="clear" w:pos="360"/>
        </w:tabs>
        <w:spacing w:before="104"/>
        <w:ind w:left="90"/>
        <w:rPr>
          <w:rFonts w:ascii="Tahoma" w:hAnsi="Tahoma" w:cs="Tahoma"/>
          <w:color w:val="auto"/>
          <w:sz w:val="28"/>
          <w:szCs w:val="28"/>
        </w:rPr>
      </w:pPr>
      <w:r w:rsidRPr="004E44AA">
        <w:rPr>
          <w:rFonts w:ascii="Tahoma" w:hAnsi="Tahoma" w:cs="Tahoma"/>
          <w:color w:val="auto"/>
          <w:sz w:val="28"/>
          <w:szCs w:val="28"/>
        </w:rPr>
        <w:t>Conclusions</w:t>
      </w:r>
    </w:p>
    <w:p w:rsidR="004E44AA" w:rsidRPr="004E44AA" w:rsidRDefault="004E44AA" w:rsidP="004E44AA">
      <w:pPr>
        <w:pStyle w:val="BodyText"/>
        <w:spacing w:before="96" w:line="480" w:lineRule="auto"/>
        <w:ind w:left="90"/>
        <w:jc w:val="both"/>
        <w:rPr>
          <w:rFonts w:ascii="Tahoma" w:hAnsi="Tahoma" w:cs="Tahoma"/>
          <w:sz w:val="28"/>
          <w:szCs w:val="28"/>
        </w:rPr>
      </w:pPr>
      <w:r w:rsidRPr="004E44AA">
        <w:rPr>
          <w:rFonts w:ascii="Tahoma" w:hAnsi="Tahoma" w:cs="Tahoma"/>
          <w:sz w:val="28"/>
          <w:szCs w:val="28"/>
        </w:rPr>
        <w:t>The study concludes that the implementation of Basel III requirement has been faced by various challenges like growth barrier, regulatory constraints, risk and finance management culture and additional capital challenges. In addition, the study concluded that New banks face challenges in deciding how best to implement a solution that will allow them to comply with Basel III, how to operate the systems and processes for improved operational effectiveness, and how to understand and ultimately reduce their capital requirements.</w:t>
      </w:r>
    </w:p>
    <w:p w:rsidR="004E44AA" w:rsidRPr="004E44AA" w:rsidRDefault="004E44AA" w:rsidP="004E44AA">
      <w:pPr>
        <w:ind w:left="90"/>
        <w:rPr>
          <w:rFonts w:ascii="Tahoma" w:hAnsi="Tahoma" w:cs="Tahoma"/>
          <w:sz w:val="28"/>
          <w:szCs w:val="28"/>
        </w:rPr>
      </w:pPr>
    </w:p>
    <w:p w:rsidR="004E44AA" w:rsidRPr="004E44AA" w:rsidRDefault="004E44AA" w:rsidP="004E44AA">
      <w:pPr>
        <w:pStyle w:val="BodyText"/>
        <w:spacing w:before="2" w:line="480" w:lineRule="auto"/>
        <w:ind w:left="90"/>
        <w:rPr>
          <w:rFonts w:ascii="Tahoma" w:hAnsi="Tahoma" w:cs="Tahoma"/>
          <w:sz w:val="28"/>
          <w:szCs w:val="28"/>
        </w:rPr>
      </w:pPr>
    </w:p>
    <w:p w:rsidR="004E44AA" w:rsidRPr="004E44AA" w:rsidRDefault="004E44AA" w:rsidP="004E44AA">
      <w:pPr>
        <w:pStyle w:val="Heading2"/>
        <w:keepNext w:val="0"/>
        <w:keepLines w:val="0"/>
        <w:numPr>
          <w:ilvl w:val="1"/>
          <w:numId w:val="10"/>
        </w:numPr>
        <w:tabs>
          <w:tab w:val="clear" w:pos="360"/>
        </w:tabs>
        <w:spacing w:before="90"/>
        <w:ind w:left="90"/>
        <w:rPr>
          <w:rFonts w:ascii="Tahoma" w:hAnsi="Tahoma" w:cs="Tahoma"/>
          <w:color w:val="auto"/>
          <w:sz w:val="28"/>
          <w:szCs w:val="28"/>
        </w:rPr>
      </w:pPr>
      <w:r w:rsidRPr="004E44AA">
        <w:rPr>
          <w:rFonts w:ascii="Tahoma" w:hAnsi="Tahoma" w:cs="Tahoma"/>
          <w:color w:val="auto"/>
          <w:sz w:val="28"/>
          <w:szCs w:val="28"/>
        </w:rPr>
        <w:t>Recommendations</w:t>
      </w:r>
    </w:p>
    <w:p w:rsidR="004E44AA" w:rsidRPr="004E44AA" w:rsidRDefault="004E44AA" w:rsidP="004E44AA">
      <w:pPr>
        <w:pStyle w:val="BodyText"/>
        <w:spacing w:before="96" w:line="480" w:lineRule="auto"/>
        <w:ind w:left="90"/>
        <w:jc w:val="both"/>
        <w:rPr>
          <w:rFonts w:ascii="Tahoma" w:hAnsi="Tahoma" w:cs="Tahoma"/>
          <w:sz w:val="28"/>
          <w:szCs w:val="28"/>
        </w:rPr>
      </w:pPr>
      <w:r w:rsidRPr="004E44AA">
        <w:rPr>
          <w:rFonts w:ascii="Tahoma" w:hAnsi="Tahoma" w:cs="Tahoma"/>
          <w:sz w:val="28"/>
          <w:szCs w:val="28"/>
        </w:rPr>
        <w:t>The implementation of Basel II has been a key driver for the refinement and maturation of risk management frameworks in financial institutions worldwide. However, the arrival of Basel III signals an unprecedented rising of the bar for risk management practices to support the comprehensive nature of the new requirements. The critical risk management challenges posed by the need to implement Basel III require the support and engagement of multiple competencies across the organization to address impacts on people, process and technology. The study therefore recommends that Banks should manage their risks more closely and avoid a build-up of unintended risk, reducing the opportunities for regulatory capital arbitrage. This would go a long way in eliminating growth barriers, regulatory constraints, capital adequacy requirement, risk and finance management culture and additional capital challenges.</w:t>
      </w:r>
    </w:p>
    <w:p w:rsidR="004E44AA" w:rsidRPr="004E44AA" w:rsidRDefault="004E44AA" w:rsidP="004E44AA">
      <w:pPr>
        <w:pStyle w:val="BodyText"/>
        <w:spacing w:before="3"/>
        <w:rPr>
          <w:sz w:val="26"/>
        </w:rPr>
      </w:pPr>
    </w:p>
    <w:p w:rsidR="004E44AA" w:rsidRPr="004E44AA" w:rsidRDefault="004E44AA" w:rsidP="004E44AA">
      <w:pPr>
        <w:rPr>
          <w:b/>
          <w:bCs/>
          <w:sz w:val="24"/>
          <w:szCs w:val="24"/>
        </w:rPr>
      </w:pPr>
      <w:r w:rsidRPr="004E44AA">
        <w:br w:type="page"/>
      </w:r>
    </w:p>
    <w:p w:rsidR="004E44AA" w:rsidRPr="004E44AA" w:rsidRDefault="004E44AA" w:rsidP="004E44AA">
      <w:pPr>
        <w:pStyle w:val="Heading2"/>
        <w:spacing w:before="1"/>
        <w:ind w:left="620"/>
        <w:jc w:val="center"/>
        <w:rPr>
          <w:color w:val="auto"/>
        </w:rPr>
      </w:pPr>
      <w:r w:rsidRPr="004E44AA">
        <w:rPr>
          <w:color w:val="auto"/>
        </w:rPr>
        <w:t>REFERENCES</w:t>
      </w:r>
    </w:p>
    <w:p w:rsidR="004E44AA" w:rsidRPr="004E44AA" w:rsidRDefault="004E44AA" w:rsidP="004E44AA">
      <w:pPr>
        <w:pStyle w:val="BodyText"/>
        <w:spacing w:before="7"/>
        <w:rPr>
          <w:b/>
          <w:sz w:val="20"/>
        </w:rPr>
      </w:pPr>
    </w:p>
    <w:p w:rsidR="004E44AA" w:rsidRPr="004E44AA" w:rsidRDefault="004E44AA" w:rsidP="004E44AA">
      <w:pPr>
        <w:pStyle w:val="BodyText"/>
        <w:ind w:left="1340" w:right="244" w:hanging="720"/>
        <w:jc w:val="both"/>
      </w:pPr>
      <w:r w:rsidRPr="004E44AA">
        <w:t>Ada, B. (2013).The Relationship between Corporate Governance Practices and Dividend Payout of New Banks in Nigeria, Unpublished Thesis, University of Nairobi</w:t>
      </w:r>
    </w:p>
    <w:p w:rsidR="004E44AA" w:rsidRPr="004E44AA" w:rsidRDefault="004E44AA" w:rsidP="004E44AA">
      <w:pPr>
        <w:pStyle w:val="BodyText"/>
        <w:spacing w:before="10"/>
        <w:rPr>
          <w:sz w:val="20"/>
        </w:rPr>
      </w:pPr>
    </w:p>
    <w:p w:rsidR="004E44AA" w:rsidRPr="004E44AA" w:rsidRDefault="004E44AA" w:rsidP="004E44AA">
      <w:pPr>
        <w:pStyle w:val="BodyText"/>
        <w:ind w:left="1340" w:right="237" w:hanging="720"/>
        <w:jc w:val="both"/>
      </w:pPr>
      <w:r w:rsidRPr="004E44AA">
        <w:rPr>
          <w:w w:val="162"/>
        </w:rPr>
        <w:t xml:space="preserve"> </w:t>
      </w:r>
      <w:r w:rsidRPr="004E44AA">
        <w:rPr>
          <w:w w:val="135"/>
        </w:rPr>
        <w:t xml:space="preserve">g </w:t>
      </w:r>
      <w:r w:rsidRPr="004E44AA">
        <w:t>enor, P.-R., and L. Pereira da Silva. (2010). Reforming International Standards for Bank Capital Requirements: A Perspective from the Developing World. In International Banking in the New Era: Post-Crisis Challenges and Opportunities, ed. S. Kimand M.</w:t>
      </w:r>
    </w:p>
    <w:p w:rsidR="004E44AA" w:rsidRPr="004E44AA" w:rsidRDefault="004E44AA" w:rsidP="004E44AA">
      <w:pPr>
        <w:pStyle w:val="BodyText"/>
        <w:ind w:left="1340"/>
        <w:jc w:val="both"/>
      </w:pPr>
      <w:r w:rsidRPr="004E44AA">
        <w:t>D. McKenzie, 191–254. Emerald (Bingley).</w:t>
      </w:r>
    </w:p>
    <w:p w:rsidR="004E44AA" w:rsidRPr="004E44AA" w:rsidRDefault="004E44AA" w:rsidP="004E44AA">
      <w:pPr>
        <w:pStyle w:val="BodyText"/>
        <w:spacing w:before="10"/>
        <w:rPr>
          <w:sz w:val="20"/>
        </w:rPr>
      </w:pPr>
    </w:p>
    <w:p w:rsidR="004E44AA" w:rsidRPr="004E44AA" w:rsidRDefault="004E44AA" w:rsidP="004E44AA">
      <w:pPr>
        <w:pStyle w:val="BodyText"/>
        <w:ind w:left="1340" w:right="239" w:hanging="720"/>
        <w:jc w:val="both"/>
      </w:pPr>
      <w:r w:rsidRPr="004E44AA">
        <w:t>Ashcraft, A., &amp;Schuermann, T., (2008).Understanding the securitization of subprime mortgage credit, Federal Reserve Bank New York, Staff Report No. 318.</w:t>
      </w:r>
    </w:p>
    <w:p w:rsidR="004E44AA" w:rsidRPr="004E44AA" w:rsidRDefault="004E44AA" w:rsidP="004E44AA">
      <w:pPr>
        <w:pStyle w:val="BodyText"/>
        <w:spacing w:before="11"/>
        <w:rPr>
          <w:sz w:val="20"/>
        </w:rPr>
      </w:pPr>
    </w:p>
    <w:p w:rsidR="004E44AA" w:rsidRPr="004E44AA" w:rsidRDefault="004E44AA" w:rsidP="004E44AA">
      <w:pPr>
        <w:pStyle w:val="BodyText"/>
        <w:ind w:left="1340" w:right="241" w:hanging="720"/>
        <w:jc w:val="both"/>
      </w:pPr>
      <w:r w:rsidRPr="004E44AA">
        <w:t>Balin, B. J. (2010). The impact of the global economic crisis on sovereign wealth funds, Asian-Pacific Economic Literature24 (1): 1-8.</w:t>
      </w:r>
    </w:p>
    <w:p w:rsidR="004E44AA" w:rsidRPr="004E44AA" w:rsidRDefault="004E44AA" w:rsidP="004E44AA">
      <w:pPr>
        <w:pStyle w:val="BodyText"/>
        <w:spacing w:before="10"/>
        <w:rPr>
          <w:sz w:val="20"/>
        </w:rPr>
      </w:pPr>
    </w:p>
    <w:p w:rsidR="004E44AA" w:rsidRPr="004E44AA" w:rsidRDefault="004E44AA" w:rsidP="004E44AA">
      <w:pPr>
        <w:pStyle w:val="BodyText"/>
        <w:ind w:left="1340" w:right="236" w:hanging="720"/>
        <w:jc w:val="both"/>
      </w:pPr>
      <w:r w:rsidRPr="004E44AA">
        <w:t>Basel Committee on Banking Supervision (2010a). Basel III: A global regulatory framework for more resilient banks and banking systems. Basel, Switzerland: Bank for International Settlements.</w:t>
      </w:r>
    </w:p>
    <w:p w:rsidR="004E44AA" w:rsidRPr="004E44AA" w:rsidRDefault="004E44AA" w:rsidP="004E44AA">
      <w:pPr>
        <w:pStyle w:val="BodyText"/>
        <w:spacing w:before="8"/>
        <w:rPr>
          <w:sz w:val="10"/>
        </w:rPr>
      </w:pPr>
    </w:p>
    <w:p w:rsidR="004E44AA" w:rsidRPr="004E44AA" w:rsidRDefault="004E44AA" w:rsidP="004E44AA">
      <w:pPr>
        <w:pStyle w:val="BodyText"/>
        <w:spacing w:before="90"/>
        <w:ind w:left="1340" w:right="238" w:hanging="720"/>
        <w:jc w:val="both"/>
      </w:pPr>
      <w:r w:rsidRPr="004E44AA">
        <w:t>Basel Committee on Banking Supervision (2010b). Basel III: International framework for liquidity risk measurement, standards and monitoring. Basel, Switzerland: Bank for International Settlements.</w:t>
      </w:r>
    </w:p>
    <w:p w:rsidR="004E44AA" w:rsidRPr="004E44AA" w:rsidRDefault="004E44AA" w:rsidP="004E44AA">
      <w:pPr>
        <w:pStyle w:val="BodyText"/>
        <w:spacing w:before="10"/>
        <w:rPr>
          <w:sz w:val="20"/>
        </w:rPr>
      </w:pPr>
    </w:p>
    <w:p w:rsidR="004E44AA" w:rsidRPr="004E44AA" w:rsidRDefault="004E44AA" w:rsidP="004E44AA">
      <w:pPr>
        <w:pStyle w:val="BodyText"/>
        <w:ind w:left="1340" w:right="240" w:hanging="720"/>
        <w:jc w:val="both"/>
      </w:pPr>
      <w:r w:rsidRPr="004E44AA">
        <w:t>Basel Committee on Banking Supervision (2010c). Results of the Comprehensive Quantitative Impact Study. Basel, Switzerland: Bank for International Settlements.</w:t>
      </w:r>
    </w:p>
    <w:p w:rsidR="004E44AA" w:rsidRPr="004E44AA" w:rsidRDefault="004E44AA" w:rsidP="004E44AA">
      <w:pPr>
        <w:pStyle w:val="BodyText"/>
        <w:spacing w:before="10"/>
        <w:rPr>
          <w:sz w:val="20"/>
        </w:rPr>
      </w:pPr>
    </w:p>
    <w:p w:rsidR="004E44AA" w:rsidRPr="004E44AA" w:rsidRDefault="004E44AA" w:rsidP="004E44AA">
      <w:pPr>
        <w:pStyle w:val="BodyText"/>
        <w:ind w:left="1340" w:right="239" w:hanging="720"/>
        <w:jc w:val="both"/>
      </w:pPr>
      <w:r w:rsidRPr="004E44AA">
        <w:t>Bean, C. (2009).The great moderation, the great panic and the great contraction, Transcript of the Schumpeter Lecture at the Annual Congress of the European Economic Association, Barcelona, 25 August.</w:t>
      </w:r>
    </w:p>
    <w:p w:rsidR="004E44AA" w:rsidRPr="004E44AA" w:rsidRDefault="004E44AA" w:rsidP="004E44AA">
      <w:pPr>
        <w:pStyle w:val="BodyText"/>
        <w:spacing w:before="11"/>
        <w:rPr>
          <w:sz w:val="20"/>
        </w:rPr>
      </w:pPr>
    </w:p>
    <w:p w:rsidR="004E44AA" w:rsidRPr="004E44AA" w:rsidRDefault="004E44AA" w:rsidP="004E44AA">
      <w:pPr>
        <w:pStyle w:val="BodyText"/>
        <w:ind w:left="1340" w:right="237" w:hanging="720"/>
        <w:jc w:val="both"/>
      </w:pPr>
      <w:r w:rsidRPr="004E44AA">
        <w:t>Berger. et. al. (2008). Bank Competition and Financial Stability, J Financial Serv 45, pp99- 115</w:t>
      </w:r>
    </w:p>
    <w:p w:rsidR="004E44AA" w:rsidRPr="004E44AA" w:rsidRDefault="004E44AA" w:rsidP="004E44AA">
      <w:pPr>
        <w:pStyle w:val="BodyText"/>
        <w:spacing w:before="10"/>
        <w:rPr>
          <w:sz w:val="20"/>
        </w:rPr>
      </w:pPr>
    </w:p>
    <w:p w:rsidR="004E44AA" w:rsidRPr="004E44AA" w:rsidRDefault="004E44AA" w:rsidP="004E44AA">
      <w:pPr>
        <w:pStyle w:val="BodyText"/>
        <w:ind w:left="1340" w:right="236" w:hanging="720"/>
        <w:jc w:val="both"/>
      </w:pPr>
      <w:r w:rsidRPr="004E44AA">
        <w:t>Bett, R. (2012). The relationship between compliance to accounting regulations and the cost of credit finance: a study on non-listed firms in the Nigeria financial sector, Unpublished Thesis, University of</w:t>
      </w:r>
      <w:r w:rsidRPr="004E44AA">
        <w:rPr>
          <w:spacing w:val="-5"/>
        </w:rPr>
        <w:t xml:space="preserve"> </w:t>
      </w:r>
      <w:r w:rsidRPr="004E44AA">
        <w:t>Nairobi</w:t>
      </w:r>
    </w:p>
    <w:p w:rsidR="004E44AA" w:rsidRPr="004E44AA" w:rsidRDefault="004E44AA" w:rsidP="004E44AA">
      <w:pPr>
        <w:pStyle w:val="BodyText"/>
        <w:spacing w:before="10"/>
        <w:rPr>
          <w:sz w:val="20"/>
        </w:rPr>
      </w:pPr>
    </w:p>
    <w:p w:rsidR="004E44AA" w:rsidRPr="004E44AA" w:rsidRDefault="004E44AA" w:rsidP="004E44AA">
      <w:pPr>
        <w:pStyle w:val="BodyText"/>
        <w:ind w:left="1340" w:right="239" w:hanging="720"/>
        <w:jc w:val="both"/>
      </w:pPr>
      <w:r w:rsidRPr="004E44AA">
        <w:t>Bett, R. (2012).The Relationship between Compliance to Accounting Regulations and the Cost of Credit Finance: A Study on Non-Listed Firms in the Nigeria Financial Sector, Unpublished Thesis, University of</w:t>
      </w:r>
      <w:r w:rsidRPr="004E44AA">
        <w:rPr>
          <w:spacing w:val="-4"/>
        </w:rPr>
        <w:t xml:space="preserve"> </w:t>
      </w:r>
      <w:r w:rsidRPr="004E44AA">
        <w:t>Nairobi</w:t>
      </w:r>
    </w:p>
    <w:p w:rsidR="004E44AA" w:rsidRPr="004E44AA" w:rsidRDefault="004E44AA" w:rsidP="004E44AA">
      <w:pPr>
        <w:pStyle w:val="BodyText"/>
        <w:spacing w:before="10"/>
        <w:rPr>
          <w:sz w:val="20"/>
        </w:rPr>
      </w:pPr>
    </w:p>
    <w:p w:rsidR="004E44AA" w:rsidRPr="004E44AA" w:rsidRDefault="004E44AA" w:rsidP="004E44AA">
      <w:pPr>
        <w:pStyle w:val="BodyText"/>
        <w:ind w:left="1340" w:right="233" w:hanging="720"/>
        <w:jc w:val="both"/>
      </w:pPr>
      <w:r w:rsidRPr="004E44AA">
        <w:t>Brunnermeier, M. K. (2009).Deciphering the 2007–08 liquidity and credit crunch, Journal of Economic Perspectives 23(1): 77-100.</w:t>
      </w:r>
    </w:p>
    <w:p w:rsidR="004E44AA" w:rsidRPr="004E44AA" w:rsidRDefault="004E44AA" w:rsidP="004E44AA">
      <w:pPr>
        <w:pStyle w:val="BodyText"/>
        <w:spacing w:before="11"/>
        <w:rPr>
          <w:sz w:val="20"/>
        </w:rPr>
      </w:pPr>
    </w:p>
    <w:p w:rsidR="004E44AA" w:rsidRPr="004E44AA" w:rsidRDefault="004E44AA" w:rsidP="004E44AA">
      <w:pPr>
        <w:pStyle w:val="BodyText"/>
        <w:ind w:left="1340" w:right="241" w:hanging="720"/>
        <w:jc w:val="both"/>
      </w:pPr>
      <w:r w:rsidRPr="004E44AA">
        <w:t>Calice, P. (2010). A Preliminary Assessment of the Implications of Financial Regulatory Reform for Africa, Policy Brief No 3/2010, African Development Bank.</w:t>
      </w:r>
    </w:p>
    <w:p w:rsidR="004E44AA" w:rsidRPr="004E44AA" w:rsidRDefault="004E44AA" w:rsidP="004E44AA">
      <w:pPr>
        <w:pStyle w:val="BodyText"/>
        <w:spacing w:before="10"/>
        <w:rPr>
          <w:sz w:val="20"/>
        </w:rPr>
      </w:pPr>
    </w:p>
    <w:p w:rsidR="004E44AA" w:rsidRPr="004E44AA" w:rsidRDefault="004E44AA" w:rsidP="004E44AA">
      <w:pPr>
        <w:pStyle w:val="BodyText"/>
        <w:ind w:left="620"/>
      </w:pPr>
      <w:r w:rsidRPr="004E44AA">
        <w:t>Central Bank of Nigeria (2010).Bank Supervisor Annual Report.Various Issues.</w:t>
      </w:r>
    </w:p>
    <w:p w:rsidR="004E44AA" w:rsidRPr="004E44AA" w:rsidRDefault="004E44AA" w:rsidP="004E44AA">
      <w:pPr>
        <w:pStyle w:val="BodyText"/>
        <w:spacing w:before="10"/>
        <w:rPr>
          <w:sz w:val="20"/>
        </w:rPr>
      </w:pPr>
    </w:p>
    <w:p w:rsidR="004E44AA" w:rsidRPr="004E44AA" w:rsidRDefault="004E44AA" w:rsidP="004E44AA">
      <w:pPr>
        <w:pStyle w:val="BodyText"/>
        <w:ind w:left="1340" w:right="241" w:hanging="720"/>
        <w:jc w:val="both"/>
      </w:pPr>
      <w:r w:rsidRPr="004E44AA">
        <w:t>Central Bank of Nigeria, (2013).Joint Annual Report by Financial Sector Regulators, June 2013; Nigeria’s Financial Sector Stability Report. 2011 pg35-39</w:t>
      </w:r>
    </w:p>
    <w:p w:rsidR="004E44AA" w:rsidRPr="004E44AA" w:rsidRDefault="004E44AA" w:rsidP="004E44AA">
      <w:pPr>
        <w:pStyle w:val="BodyText"/>
        <w:spacing w:before="10"/>
        <w:rPr>
          <w:sz w:val="20"/>
        </w:rPr>
      </w:pPr>
    </w:p>
    <w:p w:rsidR="004E44AA" w:rsidRPr="004E44AA" w:rsidRDefault="004E44AA" w:rsidP="004E44AA">
      <w:pPr>
        <w:pStyle w:val="BodyText"/>
        <w:ind w:left="1340" w:right="243" w:hanging="720"/>
        <w:jc w:val="both"/>
      </w:pPr>
      <w:r w:rsidRPr="004E44AA">
        <w:t>Cheserek, B. (2010).The Determinants of Bank Failures: A Survey of New Banks in Nigeria, Unpublished Thesis, University of Nairobi</w:t>
      </w:r>
    </w:p>
    <w:p w:rsidR="004E44AA" w:rsidRPr="004E44AA" w:rsidRDefault="004E44AA" w:rsidP="004E44AA">
      <w:pPr>
        <w:pStyle w:val="BodyText"/>
        <w:spacing w:before="10"/>
        <w:rPr>
          <w:sz w:val="20"/>
        </w:rPr>
      </w:pPr>
    </w:p>
    <w:p w:rsidR="004E44AA" w:rsidRPr="004E44AA" w:rsidRDefault="004E44AA" w:rsidP="004E44AA">
      <w:pPr>
        <w:pStyle w:val="BodyText"/>
        <w:ind w:left="1340" w:right="240" w:hanging="720"/>
        <w:jc w:val="both"/>
      </w:pPr>
      <w:r w:rsidRPr="004E44AA">
        <w:t>Cooper, D. R., and Schilndler, P.S. (2006). Business Research Methods, (9th ed). NewYork: McGraw Hill/Iruib</w:t>
      </w:r>
    </w:p>
    <w:p w:rsidR="004E44AA" w:rsidRPr="004E44AA" w:rsidRDefault="004E44AA" w:rsidP="004E44AA">
      <w:pPr>
        <w:pStyle w:val="BodyText"/>
        <w:spacing w:before="11"/>
        <w:rPr>
          <w:sz w:val="20"/>
        </w:rPr>
      </w:pPr>
    </w:p>
    <w:p w:rsidR="004E44AA" w:rsidRPr="004E44AA" w:rsidRDefault="004E44AA" w:rsidP="004E44AA">
      <w:pPr>
        <w:pStyle w:val="BodyText"/>
        <w:ind w:left="1340" w:right="241" w:hanging="720"/>
        <w:jc w:val="both"/>
      </w:pPr>
      <w:r w:rsidRPr="004E44AA">
        <w:t>Dewatripont,M.,&amp; Jean,T. (1993).The Prudential Regulation of Banks, MIT Press, Cambridge, MA.</w:t>
      </w:r>
    </w:p>
    <w:p w:rsidR="004E44AA" w:rsidRPr="004E44AA" w:rsidRDefault="004E44AA" w:rsidP="004E44AA">
      <w:pPr>
        <w:pStyle w:val="BodyText"/>
        <w:spacing w:before="10"/>
        <w:rPr>
          <w:sz w:val="20"/>
        </w:rPr>
      </w:pPr>
    </w:p>
    <w:p w:rsidR="004E44AA" w:rsidRPr="004E44AA" w:rsidRDefault="004E44AA" w:rsidP="004E44AA">
      <w:pPr>
        <w:pStyle w:val="BodyText"/>
        <w:ind w:left="1340" w:right="234" w:hanging="720"/>
        <w:jc w:val="both"/>
      </w:pPr>
      <w:r w:rsidRPr="004E44AA">
        <w:t>Gudmundsson, R., Ngoka-Kisinguh, K. &amp; Odongo, M. (2013).The Role of Capital Requirements on Bank Competition and Stability: The Case of the Nigerian Banking Industry, KBA Centre for Research on Financial Markets and Policy, Working Paper Series 5</w:t>
      </w:r>
    </w:p>
    <w:p w:rsidR="004E44AA" w:rsidRPr="004E44AA" w:rsidRDefault="004E44AA" w:rsidP="004E44AA">
      <w:pPr>
        <w:pStyle w:val="BodyText"/>
        <w:spacing w:before="8"/>
        <w:rPr>
          <w:sz w:val="10"/>
        </w:rPr>
      </w:pPr>
    </w:p>
    <w:p w:rsidR="004E44AA" w:rsidRPr="004E44AA" w:rsidRDefault="004E44AA" w:rsidP="004E44AA">
      <w:pPr>
        <w:pStyle w:val="BodyText"/>
        <w:spacing w:before="90"/>
        <w:ind w:left="1340" w:right="237" w:hanging="720"/>
        <w:jc w:val="both"/>
      </w:pPr>
      <w:r w:rsidRPr="004E44AA">
        <w:t>Institute of International Finance (2010).Interim Report on the Cumulative Impact on the Global Economy of Proposed Changes in the Banking Regulatory Framework, IIF Net Cumulative Impact Study</w:t>
      </w:r>
    </w:p>
    <w:p w:rsidR="004E44AA" w:rsidRPr="004E44AA" w:rsidRDefault="004E44AA" w:rsidP="004E44AA">
      <w:pPr>
        <w:pStyle w:val="BodyText"/>
        <w:spacing w:before="10"/>
        <w:rPr>
          <w:sz w:val="20"/>
        </w:rPr>
      </w:pPr>
    </w:p>
    <w:p w:rsidR="004E44AA" w:rsidRPr="004E44AA" w:rsidRDefault="004E44AA" w:rsidP="004E44AA">
      <w:pPr>
        <w:pStyle w:val="BodyText"/>
        <w:ind w:left="620"/>
      </w:pPr>
      <w:r w:rsidRPr="004E44AA">
        <w:t>International Monetary Fund (2010).Global Financial Stability Report, October.</w:t>
      </w:r>
    </w:p>
    <w:p w:rsidR="004E44AA" w:rsidRPr="004E44AA" w:rsidRDefault="004E44AA" w:rsidP="004E44AA">
      <w:pPr>
        <w:pStyle w:val="BodyText"/>
        <w:spacing w:before="10"/>
        <w:rPr>
          <w:sz w:val="20"/>
        </w:rPr>
      </w:pPr>
    </w:p>
    <w:p w:rsidR="004E44AA" w:rsidRPr="004E44AA" w:rsidRDefault="004E44AA" w:rsidP="004E44AA">
      <w:pPr>
        <w:pStyle w:val="BodyText"/>
        <w:ind w:left="1340" w:right="238" w:hanging="720"/>
        <w:jc w:val="both"/>
      </w:pPr>
      <w:r w:rsidRPr="004E44AA">
        <w:t>Kamau, A., Karingi, S., Ndung’u, N., &amp; Mwaura, S. (2004). Capital Requirements and Bank Behavior in Nigeria: Empirical Evidence KIPPRA Discussion Paper No. 36</w:t>
      </w:r>
    </w:p>
    <w:p w:rsidR="004E44AA" w:rsidRPr="004E44AA" w:rsidRDefault="004E44AA" w:rsidP="004E44AA">
      <w:pPr>
        <w:pStyle w:val="BodyText"/>
        <w:spacing w:before="10"/>
        <w:rPr>
          <w:sz w:val="20"/>
        </w:rPr>
      </w:pPr>
    </w:p>
    <w:p w:rsidR="004E44AA" w:rsidRPr="004E44AA" w:rsidRDefault="004E44AA" w:rsidP="004E44AA">
      <w:pPr>
        <w:pStyle w:val="BodyText"/>
        <w:ind w:left="1340" w:right="242" w:hanging="720"/>
        <w:jc w:val="both"/>
      </w:pPr>
      <w:r w:rsidRPr="004E44AA">
        <w:t>Kasiva, M. (2012).The Impact of Risk Based Audit on Financial Performance in New Banks in Nigeria, Unpublished Thesis, University of</w:t>
      </w:r>
      <w:r w:rsidRPr="004E44AA">
        <w:rPr>
          <w:spacing w:val="-7"/>
        </w:rPr>
        <w:t xml:space="preserve"> </w:t>
      </w:r>
      <w:r w:rsidRPr="004E44AA">
        <w:t>Nairobi</w:t>
      </w:r>
    </w:p>
    <w:p w:rsidR="004E44AA" w:rsidRPr="004E44AA" w:rsidRDefault="004E44AA" w:rsidP="004E44AA">
      <w:pPr>
        <w:pStyle w:val="BodyText"/>
        <w:spacing w:before="11"/>
        <w:rPr>
          <w:sz w:val="20"/>
        </w:rPr>
      </w:pPr>
    </w:p>
    <w:p w:rsidR="004E44AA" w:rsidRPr="004E44AA" w:rsidRDefault="004E44AA" w:rsidP="004E44AA">
      <w:pPr>
        <w:pStyle w:val="BodyText"/>
        <w:ind w:left="1340" w:right="242" w:hanging="720"/>
        <w:jc w:val="both"/>
      </w:pPr>
      <w:r w:rsidRPr="004E44AA">
        <w:t>Kimathi, G. (2010).DividedPayout Decisions and Industry Influence: Evidence from Nairobi Stock Exchange, Unpublished Thesis, University of</w:t>
      </w:r>
      <w:r w:rsidRPr="004E44AA">
        <w:rPr>
          <w:spacing w:val="-5"/>
        </w:rPr>
        <w:t xml:space="preserve"> </w:t>
      </w:r>
      <w:r w:rsidRPr="004E44AA">
        <w:t>Nairobi</w:t>
      </w:r>
    </w:p>
    <w:p w:rsidR="004E44AA" w:rsidRPr="004E44AA" w:rsidRDefault="004E44AA" w:rsidP="004E44AA">
      <w:pPr>
        <w:pStyle w:val="BodyText"/>
        <w:spacing w:before="10"/>
        <w:rPr>
          <w:sz w:val="20"/>
        </w:rPr>
      </w:pPr>
    </w:p>
    <w:p w:rsidR="004E44AA" w:rsidRPr="004E44AA" w:rsidRDefault="004E44AA" w:rsidP="004E44AA">
      <w:pPr>
        <w:pStyle w:val="BodyText"/>
        <w:ind w:left="1340" w:right="240" w:hanging="720"/>
        <w:jc w:val="both"/>
      </w:pPr>
      <w:r w:rsidRPr="004E44AA">
        <w:t>Kinuthia, W. (2013).Relationship between Financial Risk Management Systems and Financial Performance of Micro Finance Institutions in Nigeria, Unpublished Thesis, University of</w:t>
      </w:r>
      <w:r w:rsidRPr="004E44AA">
        <w:rPr>
          <w:spacing w:val="-5"/>
        </w:rPr>
        <w:t xml:space="preserve"> </w:t>
      </w:r>
      <w:r w:rsidRPr="004E44AA">
        <w:t>Nairobi</w:t>
      </w:r>
    </w:p>
    <w:p w:rsidR="004E44AA" w:rsidRPr="004E44AA" w:rsidRDefault="004E44AA" w:rsidP="004E44AA">
      <w:pPr>
        <w:pStyle w:val="BodyText"/>
        <w:spacing w:before="10"/>
        <w:rPr>
          <w:sz w:val="20"/>
        </w:rPr>
      </w:pPr>
    </w:p>
    <w:p w:rsidR="004E44AA" w:rsidRPr="004E44AA" w:rsidRDefault="004E44AA" w:rsidP="004E44AA">
      <w:pPr>
        <w:pStyle w:val="BodyText"/>
        <w:ind w:left="1340" w:right="234" w:hanging="720"/>
        <w:jc w:val="both"/>
      </w:pPr>
      <w:r w:rsidRPr="004E44AA">
        <w:t>Kothari, C. R. (2004). Research Methodology Methods and Techniques (2</w:t>
      </w:r>
      <w:r w:rsidRPr="004E44AA">
        <w:rPr>
          <w:vertAlign w:val="superscript"/>
        </w:rPr>
        <w:t>nd</w:t>
      </w:r>
      <w:r w:rsidRPr="004E44AA">
        <w:t xml:space="preserve"> ed.). New Delhi, New Age International.</w:t>
      </w:r>
    </w:p>
    <w:p w:rsidR="004E44AA" w:rsidRPr="004E44AA" w:rsidRDefault="004E44AA" w:rsidP="004E44AA">
      <w:pPr>
        <w:pStyle w:val="BodyText"/>
        <w:spacing w:before="10"/>
        <w:rPr>
          <w:sz w:val="20"/>
        </w:rPr>
      </w:pPr>
    </w:p>
    <w:p w:rsidR="004E44AA" w:rsidRPr="004E44AA" w:rsidRDefault="004E44AA" w:rsidP="004E44AA">
      <w:pPr>
        <w:pStyle w:val="BodyText"/>
        <w:ind w:left="1340" w:right="237" w:hanging="720"/>
        <w:jc w:val="both"/>
      </w:pPr>
      <w:r w:rsidRPr="004E44AA">
        <w:t>Lukonga, I. &amp; Kay, C. (2010). The Cross Border Expansion of African LCFIs): Implications for Regional Financial Stability and Regulatory Reform, Research  Paper, International Monetary</w:t>
      </w:r>
      <w:r w:rsidRPr="004E44AA">
        <w:rPr>
          <w:spacing w:val="-5"/>
        </w:rPr>
        <w:t xml:space="preserve"> </w:t>
      </w:r>
      <w:r w:rsidRPr="004E44AA">
        <w:t>Fund.</w:t>
      </w:r>
    </w:p>
    <w:p w:rsidR="004E44AA" w:rsidRPr="004E44AA" w:rsidRDefault="004E44AA" w:rsidP="004E44AA">
      <w:pPr>
        <w:pStyle w:val="BodyText"/>
        <w:spacing w:before="11"/>
        <w:rPr>
          <w:sz w:val="20"/>
        </w:rPr>
      </w:pPr>
    </w:p>
    <w:p w:rsidR="004E44AA" w:rsidRPr="004E44AA" w:rsidRDefault="004E44AA" w:rsidP="004E44AA">
      <w:pPr>
        <w:pStyle w:val="BodyText"/>
        <w:ind w:left="1340" w:right="243" w:hanging="720"/>
        <w:jc w:val="both"/>
      </w:pPr>
      <w:r w:rsidRPr="004E44AA">
        <w:t>Majnoni, G. &amp; Powell, A. (2011). Reforming Bank Capital Requirements: Implications of Basel II for Latin merican Countries”, Economia, Spring, pp105-149.</w:t>
      </w:r>
    </w:p>
    <w:p w:rsidR="004E44AA" w:rsidRPr="004E44AA" w:rsidRDefault="004E44AA" w:rsidP="004E44AA">
      <w:pPr>
        <w:pStyle w:val="BodyText"/>
        <w:spacing w:before="10"/>
        <w:rPr>
          <w:sz w:val="20"/>
        </w:rPr>
      </w:pPr>
    </w:p>
    <w:p w:rsidR="004E44AA" w:rsidRPr="004E44AA" w:rsidRDefault="004E44AA" w:rsidP="004E44AA">
      <w:pPr>
        <w:pStyle w:val="BodyText"/>
        <w:ind w:left="1340" w:right="236" w:hanging="720"/>
        <w:jc w:val="both"/>
      </w:pPr>
      <w:r w:rsidRPr="004E44AA">
        <w:t>Mishkin, F. S. (2008).On Leveraged Losses: Lessons from the Mortgage Meltdown, Speech delivered at the U.S. Monetary Policy</w:t>
      </w:r>
    </w:p>
    <w:p w:rsidR="004E44AA" w:rsidRPr="004E44AA" w:rsidRDefault="004E44AA" w:rsidP="004E44AA">
      <w:pPr>
        <w:pStyle w:val="BodyText"/>
        <w:spacing w:before="10"/>
        <w:rPr>
          <w:sz w:val="20"/>
        </w:rPr>
      </w:pPr>
    </w:p>
    <w:p w:rsidR="004E44AA" w:rsidRPr="004E44AA" w:rsidRDefault="004E44AA" w:rsidP="004E44AA">
      <w:pPr>
        <w:pStyle w:val="BodyText"/>
        <w:ind w:left="620"/>
      </w:pPr>
      <w:r w:rsidRPr="004E44AA">
        <w:t>Mugenda, O.M., &amp; Mugenda A.G. (2003). Quantitative and Qualitative Approaches (2</w:t>
      </w:r>
      <w:r w:rsidRPr="004E44AA">
        <w:rPr>
          <w:vertAlign w:val="superscript"/>
        </w:rPr>
        <w:t>nd</w:t>
      </w:r>
      <w:r w:rsidRPr="004E44AA">
        <w:t xml:space="preserve"> ed.).</w:t>
      </w:r>
    </w:p>
    <w:p w:rsidR="004E44AA" w:rsidRPr="004E44AA" w:rsidRDefault="004E44AA" w:rsidP="004E44AA">
      <w:pPr>
        <w:pStyle w:val="BodyText"/>
        <w:ind w:left="1340"/>
      </w:pPr>
      <w:r w:rsidRPr="004E44AA">
        <w:t>Nairobi: Acts Press</w:t>
      </w:r>
    </w:p>
    <w:p w:rsidR="004E44AA" w:rsidRPr="004E44AA" w:rsidRDefault="004E44AA" w:rsidP="004E44AA">
      <w:pPr>
        <w:pStyle w:val="BodyText"/>
        <w:spacing w:before="10"/>
        <w:rPr>
          <w:sz w:val="20"/>
        </w:rPr>
      </w:pPr>
    </w:p>
    <w:p w:rsidR="004E44AA" w:rsidRPr="004E44AA" w:rsidRDefault="004E44AA" w:rsidP="004E44AA">
      <w:pPr>
        <w:pStyle w:val="BodyText"/>
        <w:ind w:left="1340" w:right="240" w:hanging="720"/>
        <w:jc w:val="both"/>
      </w:pPr>
      <w:r w:rsidRPr="004E44AA">
        <w:t>Muriithi, M. (2013). The Causes of Non-Performing Loans in New Banks in Nigeria, Unpublished Thesis, University of Nairobi</w:t>
      </w:r>
    </w:p>
    <w:p w:rsidR="004E44AA" w:rsidRPr="004E44AA" w:rsidRDefault="004E44AA" w:rsidP="004E44AA">
      <w:pPr>
        <w:pStyle w:val="BodyText"/>
        <w:spacing w:before="10"/>
        <w:rPr>
          <w:sz w:val="20"/>
        </w:rPr>
      </w:pPr>
    </w:p>
    <w:p w:rsidR="004E44AA" w:rsidRPr="004E44AA" w:rsidRDefault="004E44AA" w:rsidP="004E44AA">
      <w:pPr>
        <w:pStyle w:val="BodyText"/>
        <w:ind w:left="1340" w:right="243" w:hanging="720"/>
        <w:jc w:val="both"/>
      </w:pPr>
      <w:r w:rsidRPr="004E44AA">
        <w:t>Mwangi, G. (2012). The Effect of Credit Risk Management on the Financial Performance of New Banks in Nigeria, Unpublished Thesis, University of Nairobi</w:t>
      </w:r>
    </w:p>
    <w:p w:rsidR="004E44AA" w:rsidRPr="004E44AA" w:rsidRDefault="004E44AA" w:rsidP="004E44AA">
      <w:pPr>
        <w:pStyle w:val="BodyText"/>
        <w:spacing w:before="11"/>
        <w:rPr>
          <w:sz w:val="20"/>
        </w:rPr>
      </w:pPr>
    </w:p>
    <w:p w:rsidR="004E44AA" w:rsidRPr="004E44AA" w:rsidRDefault="004E44AA" w:rsidP="004E44AA">
      <w:pPr>
        <w:pStyle w:val="BodyText"/>
        <w:ind w:left="1340" w:right="238" w:hanging="720"/>
        <w:jc w:val="both"/>
      </w:pPr>
      <w:r w:rsidRPr="004E44AA">
        <w:t>Odinga, E. (2010). The Relationship between Capital Adequacy and Stability of New Banks in Nigeria, Unpublished Thesis, University of Nairobi</w:t>
      </w:r>
    </w:p>
    <w:p w:rsidR="004E44AA" w:rsidRPr="004E44AA" w:rsidRDefault="004E44AA" w:rsidP="004E44AA">
      <w:pPr>
        <w:pStyle w:val="BodyText"/>
        <w:spacing w:before="10"/>
        <w:rPr>
          <w:sz w:val="20"/>
        </w:rPr>
      </w:pPr>
    </w:p>
    <w:p w:rsidR="004E44AA" w:rsidRPr="004E44AA" w:rsidRDefault="004E44AA" w:rsidP="004E44AA">
      <w:pPr>
        <w:pStyle w:val="BodyText"/>
        <w:ind w:left="1340" w:right="242" w:hanging="720"/>
        <w:jc w:val="both"/>
      </w:pPr>
      <w:r w:rsidRPr="004E44AA">
        <w:t>Sentero, D. (2013).The Effect of Capital Adequacy Requirements on the Efficiency of New Banks in Nigeria, Unpublished Thesis, University of Nairobi</w:t>
      </w:r>
    </w:p>
    <w:p w:rsidR="004E44AA" w:rsidRPr="004E44AA" w:rsidRDefault="004E44AA" w:rsidP="004E44AA">
      <w:pPr>
        <w:pStyle w:val="BodyText"/>
        <w:spacing w:before="8"/>
        <w:rPr>
          <w:sz w:val="10"/>
        </w:rPr>
      </w:pPr>
    </w:p>
    <w:p w:rsidR="004E44AA" w:rsidRPr="004E44AA" w:rsidRDefault="004E44AA" w:rsidP="004E44AA">
      <w:pPr>
        <w:pStyle w:val="BodyText"/>
        <w:spacing w:before="90"/>
        <w:ind w:left="1340" w:right="239" w:hanging="720"/>
        <w:jc w:val="both"/>
      </w:pPr>
      <w:r w:rsidRPr="004E44AA">
        <w:t>Taylor, J., (2011).Origins and policy implications of the crisis, in Roger B. Porter, Robert R. Glauber and Thomas J. Healey (Eds.) New Directions in Financial Services Regulation, MIT Press, Boston, MA.</w:t>
      </w:r>
    </w:p>
    <w:p w:rsidR="004E44AA" w:rsidRPr="004E44AA" w:rsidRDefault="004E44AA" w:rsidP="004E44AA">
      <w:pPr>
        <w:pStyle w:val="BodyText"/>
        <w:spacing w:before="10"/>
        <w:rPr>
          <w:sz w:val="20"/>
        </w:rPr>
      </w:pPr>
    </w:p>
    <w:p w:rsidR="004E44AA" w:rsidRPr="004E44AA" w:rsidRDefault="004E44AA" w:rsidP="004E44AA">
      <w:pPr>
        <w:pStyle w:val="BodyText"/>
        <w:ind w:left="1340" w:right="241" w:hanging="720"/>
        <w:jc w:val="both"/>
      </w:pPr>
      <w:r w:rsidRPr="004E44AA">
        <w:t>Wachiuri, M. (2012).The Effect of Capital Adequacy Requirements on Credit Creation by New Banks in Nigeria, Unpublished Thesis, University of Nairobi</w:t>
      </w:r>
    </w:p>
    <w:p w:rsidR="004E44AA" w:rsidRPr="004E44AA" w:rsidRDefault="004E44AA" w:rsidP="004E44AA">
      <w:pPr>
        <w:pStyle w:val="BodyText"/>
        <w:spacing w:before="10"/>
        <w:rPr>
          <w:sz w:val="20"/>
        </w:rPr>
      </w:pPr>
    </w:p>
    <w:p w:rsidR="004E44AA" w:rsidRPr="004E44AA" w:rsidRDefault="004E44AA" w:rsidP="004E44AA">
      <w:pPr>
        <w:pStyle w:val="BodyText"/>
        <w:ind w:left="1340" w:right="242" w:hanging="720"/>
        <w:jc w:val="both"/>
      </w:pPr>
      <w:r w:rsidRPr="004E44AA">
        <w:t>Waithaka, N. (2013).The Effect of Basel II Requirement on Nigerian New Banks' Lending, Unpublished Thesis, University of Nairobi</w:t>
      </w:r>
    </w:p>
    <w:p w:rsidR="004E44AA" w:rsidRPr="004E44AA" w:rsidRDefault="004E44AA" w:rsidP="004E44AA">
      <w:pPr>
        <w:pStyle w:val="BodyText"/>
        <w:spacing w:before="10"/>
        <w:rPr>
          <w:sz w:val="20"/>
        </w:rPr>
      </w:pPr>
    </w:p>
    <w:p w:rsidR="004E44AA" w:rsidRPr="004E44AA" w:rsidRDefault="004E44AA" w:rsidP="004E44AA">
      <w:pPr>
        <w:pStyle w:val="BodyText"/>
        <w:ind w:left="1340" w:right="234" w:hanging="720"/>
        <w:jc w:val="both"/>
      </w:pPr>
      <w:r w:rsidRPr="004E44AA">
        <w:t>Wanjiku, N. (2010). Managing growth in small and medium enterprises among members of the nairobi stock exchange: A case of Suntra investment bank, Unpublished Thesis, University of Nairobi</w:t>
      </w:r>
    </w:p>
    <w:p w:rsidR="004E44AA" w:rsidRPr="004E44AA" w:rsidRDefault="004E44AA" w:rsidP="004E44AA">
      <w:pPr>
        <w:pStyle w:val="BodyText"/>
        <w:ind w:left="1340" w:right="234" w:hanging="720"/>
        <w:jc w:val="both"/>
      </w:pPr>
    </w:p>
    <w:p w:rsidR="00E204AD" w:rsidRPr="004E44AA" w:rsidRDefault="00E204AD" w:rsidP="00D015F1">
      <w:pPr>
        <w:ind w:left="0"/>
        <w:rPr>
          <w:rFonts w:ascii="Tahoma" w:hAnsi="Tahoma" w:cs="Tahoma"/>
          <w:sz w:val="28"/>
          <w:szCs w:val="28"/>
        </w:rPr>
      </w:pPr>
    </w:p>
    <w:sectPr w:rsidR="00E204AD" w:rsidRPr="004E44AA" w:rsidSect="00460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74" w:rsidRDefault="00932A64">
    <w:pPr>
      <w:pStyle w:val="BodyText"/>
      <w:spacing w:line="14" w:lineRule="auto"/>
      <w:rPr>
        <w:sz w:val="20"/>
      </w:rPr>
    </w:pPr>
    <w:r w:rsidRPr="002D04B0">
      <w:pict>
        <v:shapetype id="_x0000_t202" coordsize="21600,21600" o:spt="202" path="m,l,21600r21600,l21600,xe">
          <v:stroke joinstyle="miter"/>
          <v:path gradientshapeok="t" o:connecttype="rect"/>
        </v:shapetype>
        <v:shape id="_x0000_s1026" type="#_x0000_t202" style="position:absolute;margin-left:558.65pt;margin-top:771.25pt;width:20.25pt;height:13.7pt;z-index:-251655168;mso-position-horizontal-relative:page;mso-position-vertical-relative:page" filled="f" stroked="f">
          <v:textbox style="mso-next-textbox:#_x0000_s1026" inset="0,0,0,0">
            <w:txbxContent>
              <w:p w:rsidR="00A91374" w:rsidRDefault="00932A64">
                <w:pPr>
                  <w:spacing w:before="19"/>
                  <w:ind w:left="40"/>
                  <w:rPr>
                    <w:sz w:val="19"/>
                  </w:rPr>
                </w:pPr>
                <w:r>
                  <w:fldChar w:fldCharType="begin"/>
                </w:r>
                <w:r>
                  <w:rPr>
                    <w:w w:val="105"/>
                    <w:sz w:val="19"/>
                  </w:rPr>
                  <w:instrText xml:space="preserve"> PAGE </w:instrText>
                </w:r>
                <w:r>
                  <w:fldChar w:fldCharType="separate"/>
                </w:r>
                <w:r>
                  <w:rPr>
                    <w:noProof/>
                    <w:w w:val="105"/>
                    <w:sz w:val="19"/>
                  </w:rPr>
                  <w:t>1</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93F"/>
    <w:multiLevelType w:val="hybridMultilevel"/>
    <w:tmpl w:val="C3F897DC"/>
    <w:lvl w:ilvl="0" w:tplc="4D868398">
      <w:start w:val="1"/>
      <w:numFmt w:val="decimal"/>
      <w:lvlText w:val="%1."/>
      <w:lvlJc w:val="left"/>
      <w:pPr>
        <w:ind w:left="1491" w:hanging="841"/>
        <w:jc w:val="left"/>
      </w:pPr>
      <w:rPr>
        <w:rFonts w:ascii="Century Gothic" w:eastAsia="Century Gothic" w:hAnsi="Century Gothic" w:cs="Century Gothic" w:hint="default"/>
        <w:b/>
        <w:bCs/>
        <w:spacing w:val="-1"/>
        <w:w w:val="102"/>
        <w:sz w:val="21"/>
        <w:szCs w:val="21"/>
        <w:lang w:val="en-US" w:eastAsia="en-US" w:bidi="en-US"/>
      </w:rPr>
    </w:lvl>
    <w:lvl w:ilvl="1" w:tplc="CFCC7594">
      <w:numFmt w:val="bullet"/>
      <w:lvlText w:val="•"/>
      <w:lvlJc w:val="left"/>
      <w:pPr>
        <w:ind w:left="2500" w:hanging="841"/>
      </w:pPr>
      <w:rPr>
        <w:rFonts w:hint="default"/>
        <w:lang w:val="en-US" w:eastAsia="en-US" w:bidi="en-US"/>
      </w:rPr>
    </w:lvl>
    <w:lvl w:ilvl="2" w:tplc="1D141180">
      <w:numFmt w:val="bullet"/>
      <w:lvlText w:val="•"/>
      <w:lvlJc w:val="left"/>
      <w:pPr>
        <w:ind w:left="3500" w:hanging="841"/>
      </w:pPr>
      <w:rPr>
        <w:rFonts w:hint="default"/>
        <w:lang w:val="en-US" w:eastAsia="en-US" w:bidi="en-US"/>
      </w:rPr>
    </w:lvl>
    <w:lvl w:ilvl="3" w:tplc="D16001A4">
      <w:numFmt w:val="bullet"/>
      <w:lvlText w:val="•"/>
      <w:lvlJc w:val="left"/>
      <w:pPr>
        <w:ind w:left="4500" w:hanging="841"/>
      </w:pPr>
      <w:rPr>
        <w:rFonts w:hint="default"/>
        <w:lang w:val="en-US" w:eastAsia="en-US" w:bidi="en-US"/>
      </w:rPr>
    </w:lvl>
    <w:lvl w:ilvl="4" w:tplc="6C322B46">
      <w:numFmt w:val="bullet"/>
      <w:lvlText w:val="•"/>
      <w:lvlJc w:val="left"/>
      <w:pPr>
        <w:ind w:left="5500" w:hanging="841"/>
      </w:pPr>
      <w:rPr>
        <w:rFonts w:hint="default"/>
        <w:lang w:val="en-US" w:eastAsia="en-US" w:bidi="en-US"/>
      </w:rPr>
    </w:lvl>
    <w:lvl w:ilvl="5" w:tplc="793423A4">
      <w:numFmt w:val="bullet"/>
      <w:lvlText w:val="•"/>
      <w:lvlJc w:val="left"/>
      <w:pPr>
        <w:ind w:left="6500" w:hanging="841"/>
      </w:pPr>
      <w:rPr>
        <w:rFonts w:hint="default"/>
        <w:lang w:val="en-US" w:eastAsia="en-US" w:bidi="en-US"/>
      </w:rPr>
    </w:lvl>
    <w:lvl w:ilvl="6" w:tplc="B33EC994">
      <w:numFmt w:val="bullet"/>
      <w:lvlText w:val="•"/>
      <w:lvlJc w:val="left"/>
      <w:pPr>
        <w:ind w:left="7500" w:hanging="841"/>
      </w:pPr>
      <w:rPr>
        <w:rFonts w:hint="default"/>
        <w:lang w:val="en-US" w:eastAsia="en-US" w:bidi="en-US"/>
      </w:rPr>
    </w:lvl>
    <w:lvl w:ilvl="7" w:tplc="B49EA21E">
      <w:numFmt w:val="bullet"/>
      <w:lvlText w:val="•"/>
      <w:lvlJc w:val="left"/>
      <w:pPr>
        <w:ind w:left="8500" w:hanging="841"/>
      </w:pPr>
      <w:rPr>
        <w:rFonts w:hint="default"/>
        <w:lang w:val="en-US" w:eastAsia="en-US" w:bidi="en-US"/>
      </w:rPr>
    </w:lvl>
    <w:lvl w:ilvl="8" w:tplc="07BAE9BA">
      <w:numFmt w:val="bullet"/>
      <w:lvlText w:val="•"/>
      <w:lvlJc w:val="left"/>
      <w:pPr>
        <w:ind w:left="9500" w:hanging="841"/>
      </w:pPr>
      <w:rPr>
        <w:rFonts w:hint="default"/>
        <w:lang w:val="en-US" w:eastAsia="en-US" w:bidi="en-US"/>
      </w:rPr>
    </w:lvl>
  </w:abstractNum>
  <w:abstractNum w:abstractNumId="1">
    <w:nsid w:val="08025ED4"/>
    <w:multiLevelType w:val="hybridMultilevel"/>
    <w:tmpl w:val="B302C76C"/>
    <w:lvl w:ilvl="0" w:tplc="36A841E4">
      <w:start w:val="5"/>
      <w:numFmt w:val="decimal"/>
      <w:lvlText w:val="%1"/>
      <w:lvlJc w:val="left"/>
      <w:pPr>
        <w:ind w:left="980" w:hanging="360"/>
        <w:jc w:val="left"/>
      </w:pPr>
      <w:rPr>
        <w:rFonts w:hint="default"/>
        <w:lang w:val="en-US" w:eastAsia="en-US" w:bidi="en-US"/>
      </w:rPr>
    </w:lvl>
    <w:lvl w:ilvl="1" w:tplc="36FA6244">
      <w:numFmt w:val="none"/>
      <w:lvlText w:val=""/>
      <w:lvlJc w:val="left"/>
      <w:pPr>
        <w:tabs>
          <w:tab w:val="num" w:pos="360"/>
        </w:tabs>
      </w:pPr>
    </w:lvl>
    <w:lvl w:ilvl="2" w:tplc="604EFB66">
      <w:numFmt w:val="bullet"/>
      <w:lvlText w:val="•"/>
      <w:lvlJc w:val="left"/>
      <w:pPr>
        <w:ind w:left="2556" w:hanging="360"/>
      </w:pPr>
      <w:rPr>
        <w:rFonts w:hint="default"/>
        <w:lang w:val="en-US" w:eastAsia="en-US" w:bidi="en-US"/>
      </w:rPr>
    </w:lvl>
    <w:lvl w:ilvl="3" w:tplc="4606D12E">
      <w:numFmt w:val="bullet"/>
      <w:lvlText w:val="•"/>
      <w:lvlJc w:val="left"/>
      <w:pPr>
        <w:ind w:left="3472" w:hanging="360"/>
      </w:pPr>
      <w:rPr>
        <w:rFonts w:hint="default"/>
        <w:lang w:val="en-US" w:eastAsia="en-US" w:bidi="en-US"/>
      </w:rPr>
    </w:lvl>
    <w:lvl w:ilvl="4" w:tplc="693CA6AA">
      <w:numFmt w:val="bullet"/>
      <w:lvlText w:val="•"/>
      <w:lvlJc w:val="left"/>
      <w:pPr>
        <w:ind w:left="4388" w:hanging="360"/>
      </w:pPr>
      <w:rPr>
        <w:rFonts w:hint="default"/>
        <w:lang w:val="en-US" w:eastAsia="en-US" w:bidi="en-US"/>
      </w:rPr>
    </w:lvl>
    <w:lvl w:ilvl="5" w:tplc="63A634F6">
      <w:numFmt w:val="bullet"/>
      <w:lvlText w:val="•"/>
      <w:lvlJc w:val="left"/>
      <w:pPr>
        <w:ind w:left="5305" w:hanging="360"/>
      </w:pPr>
      <w:rPr>
        <w:rFonts w:hint="default"/>
        <w:lang w:val="en-US" w:eastAsia="en-US" w:bidi="en-US"/>
      </w:rPr>
    </w:lvl>
    <w:lvl w:ilvl="6" w:tplc="4C3E4254">
      <w:numFmt w:val="bullet"/>
      <w:lvlText w:val="•"/>
      <w:lvlJc w:val="left"/>
      <w:pPr>
        <w:ind w:left="6221" w:hanging="360"/>
      </w:pPr>
      <w:rPr>
        <w:rFonts w:hint="default"/>
        <w:lang w:val="en-US" w:eastAsia="en-US" w:bidi="en-US"/>
      </w:rPr>
    </w:lvl>
    <w:lvl w:ilvl="7" w:tplc="1C1EF6F0">
      <w:numFmt w:val="bullet"/>
      <w:lvlText w:val="•"/>
      <w:lvlJc w:val="left"/>
      <w:pPr>
        <w:ind w:left="7137" w:hanging="360"/>
      </w:pPr>
      <w:rPr>
        <w:rFonts w:hint="default"/>
        <w:lang w:val="en-US" w:eastAsia="en-US" w:bidi="en-US"/>
      </w:rPr>
    </w:lvl>
    <w:lvl w:ilvl="8" w:tplc="0DD4BA5C">
      <w:numFmt w:val="bullet"/>
      <w:lvlText w:val="•"/>
      <w:lvlJc w:val="left"/>
      <w:pPr>
        <w:ind w:left="8053" w:hanging="360"/>
      </w:pPr>
      <w:rPr>
        <w:rFonts w:hint="default"/>
        <w:lang w:val="en-US" w:eastAsia="en-US" w:bidi="en-US"/>
      </w:rPr>
    </w:lvl>
  </w:abstractNum>
  <w:abstractNum w:abstractNumId="2">
    <w:nsid w:val="0AE110BB"/>
    <w:multiLevelType w:val="hybridMultilevel"/>
    <w:tmpl w:val="214EEE72"/>
    <w:lvl w:ilvl="0" w:tplc="28C80C18">
      <w:start w:val="1"/>
      <w:numFmt w:val="decimal"/>
      <w:lvlText w:val="%1."/>
      <w:lvlJc w:val="left"/>
      <w:pPr>
        <w:ind w:left="1352" w:hanging="701"/>
        <w:jc w:val="left"/>
      </w:pPr>
      <w:rPr>
        <w:rFonts w:ascii="Century Gothic" w:eastAsia="Century Gothic" w:hAnsi="Century Gothic" w:cs="Century Gothic" w:hint="default"/>
        <w:b/>
        <w:bCs/>
        <w:spacing w:val="-1"/>
        <w:w w:val="102"/>
        <w:sz w:val="21"/>
        <w:szCs w:val="21"/>
        <w:lang w:val="en-US" w:eastAsia="en-US" w:bidi="en-US"/>
      </w:rPr>
    </w:lvl>
    <w:lvl w:ilvl="1" w:tplc="6CF42F1C">
      <w:numFmt w:val="bullet"/>
      <w:lvlText w:val="•"/>
      <w:lvlJc w:val="left"/>
      <w:pPr>
        <w:ind w:left="2374" w:hanging="701"/>
      </w:pPr>
      <w:rPr>
        <w:rFonts w:hint="default"/>
        <w:lang w:val="en-US" w:eastAsia="en-US" w:bidi="en-US"/>
      </w:rPr>
    </w:lvl>
    <w:lvl w:ilvl="2" w:tplc="89CE08A0">
      <w:numFmt w:val="bullet"/>
      <w:lvlText w:val="•"/>
      <w:lvlJc w:val="left"/>
      <w:pPr>
        <w:ind w:left="3388" w:hanging="701"/>
      </w:pPr>
      <w:rPr>
        <w:rFonts w:hint="default"/>
        <w:lang w:val="en-US" w:eastAsia="en-US" w:bidi="en-US"/>
      </w:rPr>
    </w:lvl>
    <w:lvl w:ilvl="3" w:tplc="1ED8C0D4">
      <w:numFmt w:val="bullet"/>
      <w:lvlText w:val="•"/>
      <w:lvlJc w:val="left"/>
      <w:pPr>
        <w:ind w:left="4402" w:hanging="701"/>
      </w:pPr>
      <w:rPr>
        <w:rFonts w:hint="default"/>
        <w:lang w:val="en-US" w:eastAsia="en-US" w:bidi="en-US"/>
      </w:rPr>
    </w:lvl>
    <w:lvl w:ilvl="4" w:tplc="408C9632">
      <w:numFmt w:val="bullet"/>
      <w:lvlText w:val="•"/>
      <w:lvlJc w:val="left"/>
      <w:pPr>
        <w:ind w:left="5416" w:hanging="701"/>
      </w:pPr>
      <w:rPr>
        <w:rFonts w:hint="default"/>
        <w:lang w:val="en-US" w:eastAsia="en-US" w:bidi="en-US"/>
      </w:rPr>
    </w:lvl>
    <w:lvl w:ilvl="5" w:tplc="757C730A">
      <w:numFmt w:val="bullet"/>
      <w:lvlText w:val="•"/>
      <w:lvlJc w:val="left"/>
      <w:pPr>
        <w:ind w:left="6430" w:hanging="701"/>
      </w:pPr>
      <w:rPr>
        <w:rFonts w:hint="default"/>
        <w:lang w:val="en-US" w:eastAsia="en-US" w:bidi="en-US"/>
      </w:rPr>
    </w:lvl>
    <w:lvl w:ilvl="6" w:tplc="E8129F60">
      <w:numFmt w:val="bullet"/>
      <w:lvlText w:val="•"/>
      <w:lvlJc w:val="left"/>
      <w:pPr>
        <w:ind w:left="7444" w:hanging="701"/>
      </w:pPr>
      <w:rPr>
        <w:rFonts w:hint="default"/>
        <w:lang w:val="en-US" w:eastAsia="en-US" w:bidi="en-US"/>
      </w:rPr>
    </w:lvl>
    <w:lvl w:ilvl="7" w:tplc="D2A82E74">
      <w:numFmt w:val="bullet"/>
      <w:lvlText w:val="•"/>
      <w:lvlJc w:val="left"/>
      <w:pPr>
        <w:ind w:left="8458" w:hanging="701"/>
      </w:pPr>
      <w:rPr>
        <w:rFonts w:hint="default"/>
        <w:lang w:val="en-US" w:eastAsia="en-US" w:bidi="en-US"/>
      </w:rPr>
    </w:lvl>
    <w:lvl w:ilvl="8" w:tplc="7CF2E8B8">
      <w:numFmt w:val="bullet"/>
      <w:lvlText w:val="•"/>
      <w:lvlJc w:val="left"/>
      <w:pPr>
        <w:ind w:left="9472" w:hanging="701"/>
      </w:pPr>
      <w:rPr>
        <w:rFonts w:hint="default"/>
        <w:lang w:val="en-US" w:eastAsia="en-US" w:bidi="en-US"/>
      </w:rPr>
    </w:lvl>
  </w:abstractNum>
  <w:abstractNum w:abstractNumId="3">
    <w:nsid w:val="13F97783"/>
    <w:multiLevelType w:val="hybridMultilevel"/>
    <w:tmpl w:val="5504049C"/>
    <w:lvl w:ilvl="0" w:tplc="0F7A0666">
      <w:numFmt w:val="bullet"/>
      <w:lvlText w:val="-"/>
      <w:lvlJc w:val="left"/>
      <w:pPr>
        <w:ind w:left="1352" w:hanging="701"/>
      </w:pPr>
      <w:rPr>
        <w:rFonts w:hint="default"/>
        <w:w w:val="102"/>
        <w:lang w:val="en-US" w:eastAsia="en-US" w:bidi="en-US"/>
      </w:rPr>
    </w:lvl>
    <w:lvl w:ilvl="1" w:tplc="D0F6F7D4">
      <w:numFmt w:val="bullet"/>
      <w:lvlText w:val=""/>
      <w:lvlJc w:val="left"/>
      <w:pPr>
        <w:ind w:left="2052" w:hanging="701"/>
      </w:pPr>
      <w:rPr>
        <w:rFonts w:ascii="Wingdings" w:eastAsia="Wingdings" w:hAnsi="Wingdings" w:cs="Wingdings" w:hint="default"/>
        <w:w w:val="102"/>
        <w:sz w:val="21"/>
        <w:szCs w:val="21"/>
        <w:lang w:val="en-US" w:eastAsia="en-US" w:bidi="en-US"/>
      </w:rPr>
    </w:lvl>
    <w:lvl w:ilvl="2" w:tplc="4582193A">
      <w:numFmt w:val="bullet"/>
      <w:lvlText w:val="•"/>
      <w:lvlJc w:val="left"/>
      <w:pPr>
        <w:ind w:left="3108" w:hanging="701"/>
      </w:pPr>
      <w:rPr>
        <w:rFonts w:hint="default"/>
        <w:lang w:val="en-US" w:eastAsia="en-US" w:bidi="en-US"/>
      </w:rPr>
    </w:lvl>
    <w:lvl w:ilvl="3" w:tplc="4824E278">
      <w:numFmt w:val="bullet"/>
      <w:lvlText w:val="•"/>
      <w:lvlJc w:val="left"/>
      <w:pPr>
        <w:ind w:left="4157" w:hanging="701"/>
      </w:pPr>
      <w:rPr>
        <w:rFonts w:hint="default"/>
        <w:lang w:val="en-US" w:eastAsia="en-US" w:bidi="en-US"/>
      </w:rPr>
    </w:lvl>
    <w:lvl w:ilvl="4" w:tplc="CE869856">
      <w:numFmt w:val="bullet"/>
      <w:lvlText w:val="•"/>
      <w:lvlJc w:val="left"/>
      <w:pPr>
        <w:ind w:left="5206" w:hanging="701"/>
      </w:pPr>
      <w:rPr>
        <w:rFonts w:hint="default"/>
        <w:lang w:val="en-US" w:eastAsia="en-US" w:bidi="en-US"/>
      </w:rPr>
    </w:lvl>
    <w:lvl w:ilvl="5" w:tplc="C6D2EDFE">
      <w:numFmt w:val="bullet"/>
      <w:lvlText w:val="•"/>
      <w:lvlJc w:val="left"/>
      <w:pPr>
        <w:ind w:left="6255" w:hanging="701"/>
      </w:pPr>
      <w:rPr>
        <w:rFonts w:hint="default"/>
        <w:lang w:val="en-US" w:eastAsia="en-US" w:bidi="en-US"/>
      </w:rPr>
    </w:lvl>
    <w:lvl w:ilvl="6" w:tplc="DAEC3DB4">
      <w:numFmt w:val="bullet"/>
      <w:lvlText w:val="•"/>
      <w:lvlJc w:val="left"/>
      <w:pPr>
        <w:ind w:left="7304" w:hanging="701"/>
      </w:pPr>
      <w:rPr>
        <w:rFonts w:hint="default"/>
        <w:lang w:val="en-US" w:eastAsia="en-US" w:bidi="en-US"/>
      </w:rPr>
    </w:lvl>
    <w:lvl w:ilvl="7" w:tplc="774AAC5C">
      <w:numFmt w:val="bullet"/>
      <w:lvlText w:val="•"/>
      <w:lvlJc w:val="left"/>
      <w:pPr>
        <w:ind w:left="8353" w:hanging="701"/>
      </w:pPr>
      <w:rPr>
        <w:rFonts w:hint="default"/>
        <w:lang w:val="en-US" w:eastAsia="en-US" w:bidi="en-US"/>
      </w:rPr>
    </w:lvl>
    <w:lvl w:ilvl="8" w:tplc="C22CB496">
      <w:numFmt w:val="bullet"/>
      <w:lvlText w:val="•"/>
      <w:lvlJc w:val="left"/>
      <w:pPr>
        <w:ind w:left="9402" w:hanging="701"/>
      </w:pPr>
      <w:rPr>
        <w:rFonts w:hint="default"/>
        <w:lang w:val="en-US" w:eastAsia="en-US" w:bidi="en-US"/>
      </w:rPr>
    </w:lvl>
  </w:abstractNum>
  <w:abstractNum w:abstractNumId="4">
    <w:nsid w:val="550A396F"/>
    <w:multiLevelType w:val="hybridMultilevel"/>
    <w:tmpl w:val="239C8A5C"/>
    <w:lvl w:ilvl="0" w:tplc="79183114">
      <w:numFmt w:val="bullet"/>
      <w:lvlText w:val=""/>
      <w:lvlJc w:val="left"/>
      <w:pPr>
        <w:ind w:left="1352" w:hanging="351"/>
      </w:pPr>
      <w:rPr>
        <w:rFonts w:ascii="Wingdings" w:eastAsia="Wingdings" w:hAnsi="Wingdings" w:cs="Wingdings" w:hint="default"/>
        <w:w w:val="102"/>
        <w:sz w:val="21"/>
        <w:szCs w:val="21"/>
        <w:lang w:val="en-US" w:eastAsia="en-US" w:bidi="en-US"/>
      </w:rPr>
    </w:lvl>
    <w:lvl w:ilvl="1" w:tplc="26B2CD9E">
      <w:numFmt w:val="bullet"/>
      <w:lvlText w:val="•"/>
      <w:lvlJc w:val="left"/>
      <w:pPr>
        <w:ind w:left="2374" w:hanging="351"/>
      </w:pPr>
      <w:rPr>
        <w:rFonts w:hint="default"/>
        <w:lang w:val="en-US" w:eastAsia="en-US" w:bidi="en-US"/>
      </w:rPr>
    </w:lvl>
    <w:lvl w:ilvl="2" w:tplc="9C981832">
      <w:numFmt w:val="bullet"/>
      <w:lvlText w:val="•"/>
      <w:lvlJc w:val="left"/>
      <w:pPr>
        <w:ind w:left="3388" w:hanging="351"/>
      </w:pPr>
      <w:rPr>
        <w:rFonts w:hint="default"/>
        <w:lang w:val="en-US" w:eastAsia="en-US" w:bidi="en-US"/>
      </w:rPr>
    </w:lvl>
    <w:lvl w:ilvl="3" w:tplc="96B083E2">
      <w:numFmt w:val="bullet"/>
      <w:lvlText w:val="•"/>
      <w:lvlJc w:val="left"/>
      <w:pPr>
        <w:ind w:left="4402" w:hanging="351"/>
      </w:pPr>
      <w:rPr>
        <w:rFonts w:hint="default"/>
        <w:lang w:val="en-US" w:eastAsia="en-US" w:bidi="en-US"/>
      </w:rPr>
    </w:lvl>
    <w:lvl w:ilvl="4" w:tplc="06AC30D2">
      <w:numFmt w:val="bullet"/>
      <w:lvlText w:val="•"/>
      <w:lvlJc w:val="left"/>
      <w:pPr>
        <w:ind w:left="5416" w:hanging="351"/>
      </w:pPr>
      <w:rPr>
        <w:rFonts w:hint="default"/>
        <w:lang w:val="en-US" w:eastAsia="en-US" w:bidi="en-US"/>
      </w:rPr>
    </w:lvl>
    <w:lvl w:ilvl="5" w:tplc="463CEE66">
      <w:numFmt w:val="bullet"/>
      <w:lvlText w:val="•"/>
      <w:lvlJc w:val="left"/>
      <w:pPr>
        <w:ind w:left="6430" w:hanging="351"/>
      </w:pPr>
      <w:rPr>
        <w:rFonts w:hint="default"/>
        <w:lang w:val="en-US" w:eastAsia="en-US" w:bidi="en-US"/>
      </w:rPr>
    </w:lvl>
    <w:lvl w:ilvl="6" w:tplc="46EA115C">
      <w:numFmt w:val="bullet"/>
      <w:lvlText w:val="•"/>
      <w:lvlJc w:val="left"/>
      <w:pPr>
        <w:ind w:left="7444" w:hanging="351"/>
      </w:pPr>
      <w:rPr>
        <w:rFonts w:hint="default"/>
        <w:lang w:val="en-US" w:eastAsia="en-US" w:bidi="en-US"/>
      </w:rPr>
    </w:lvl>
    <w:lvl w:ilvl="7" w:tplc="52A4EFF0">
      <w:numFmt w:val="bullet"/>
      <w:lvlText w:val="•"/>
      <w:lvlJc w:val="left"/>
      <w:pPr>
        <w:ind w:left="8458" w:hanging="351"/>
      </w:pPr>
      <w:rPr>
        <w:rFonts w:hint="default"/>
        <w:lang w:val="en-US" w:eastAsia="en-US" w:bidi="en-US"/>
      </w:rPr>
    </w:lvl>
    <w:lvl w:ilvl="8" w:tplc="4F66963A">
      <w:numFmt w:val="bullet"/>
      <w:lvlText w:val="•"/>
      <w:lvlJc w:val="left"/>
      <w:pPr>
        <w:ind w:left="9472" w:hanging="351"/>
      </w:pPr>
      <w:rPr>
        <w:rFonts w:hint="default"/>
        <w:lang w:val="en-US" w:eastAsia="en-US" w:bidi="en-US"/>
      </w:rPr>
    </w:lvl>
  </w:abstractNum>
  <w:abstractNum w:abstractNumId="5">
    <w:nsid w:val="64C23E30"/>
    <w:multiLevelType w:val="hybridMultilevel"/>
    <w:tmpl w:val="0A9C6670"/>
    <w:lvl w:ilvl="0" w:tplc="588C4CB6">
      <w:numFmt w:val="bullet"/>
      <w:lvlText w:val=""/>
      <w:lvlJc w:val="left"/>
      <w:pPr>
        <w:ind w:left="1352" w:hanging="351"/>
      </w:pPr>
      <w:rPr>
        <w:rFonts w:ascii="Wingdings" w:eastAsia="Wingdings" w:hAnsi="Wingdings" w:cs="Wingdings" w:hint="default"/>
        <w:w w:val="102"/>
        <w:sz w:val="21"/>
        <w:szCs w:val="21"/>
        <w:lang w:val="en-US" w:eastAsia="en-US" w:bidi="en-US"/>
      </w:rPr>
    </w:lvl>
    <w:lvl w:ilvl="1" w:tplc="3B488F70">
      <w:numFmt w:val="bullet"/>
      <w:lvlText w:val="•"/>
      <w:lvlJc w:val="left"/>
      <w:pPr>
        <w:ind w:left="2374" w:hanging="351"/>
      </w:pPr>
      <w:rPr>
        <w:rFonts w:hint="default"/>
        <w:lang w:val="en-US" w:eastAsia="en-US" w:bidi="en-US"/>
      </w:rPr>
    </w:lvl>
    <w:lvl w:ilvl="2" w:tplc="3E443AE0">
      <w:numFmt w:val="bullet"/>
      <w:lvlText w:val="•"/>
      <w:lvlJc w:val="left"/>
      <w:pPr>
        <w:ind w:left="3388" w:hanging="351"/>
      </w:pPr>
      <w:rPr>
        <w:rFonts w:hint="default"/>
        <w:lang w:val="en-US" w:eastAsia="en-US" w:bidi="en-US"/>
      </w:rPr>
    </w:lvl>
    <w:lvl w:ilvl="3" w:tplc="3690AD46">
      <w:numFmt w:val="bullet"/>
      <w:lvlText w:val="•"/>
      <w:lvlJc w:val="left"/>
      <w:pPr>
        <w:ind w:left="4402" w:hanging="351"/>
      </w:pPr>
      <w:rPr>
        <w:rFonts w:hint="default"/>
        <w:lang w:val="en-US" w:eastAsia="en-US" w:bidi="en-US"/>
      </w:rPr>
    </w:lvl>
    <w:lvl w:ilvl="4" w:tplc="C2944EF6">
      <w:numFmt w:val="bullet"/>
      <w:lvlText w:val="•"/>
      <w:lvlJc w:val="left"/>
      <w:pPr>
        <w:ind w:left="5416" w:hanging="351"/>
      </w:pPr>
      <w:rPr>
        <w:rFonts w:hint="default"/>
        <w:lang w:val="en-US" w:eastAsia="en-US" w:bidi="en-US"/>
      </w:rPr>
    </w:lvl>
    <w:lvl w:ilvl="5" w:tplc="C9FA3314">
      <w:numFmt w:val="bullet"/>
      <w:lvlText w:val="•"/>
      <w:lvlJc w:val="left"/>
      <w:pPr>
        <w:ind w:left="6430" w:hanging="351"/>
      </w:pPr>
      <w:rPr>
        <w:rFonts w:hint="default"/>
        <w:lang w:val="en-US" w:eastAsia="en-US" w:bidi="en-US"/>
      </w:rPr>
    </w:lvl>
    <w:lvl w:ilvl="6" w:tplc="FE826820">
      <w:numFmt w:val="bullet"/>
      <w:lvlText w:val="•"/>
      <w:lvlJc w:val="left"/>
      <w:pPr>
        <w:ind w:left="7444" w:hanging="351"/>
      </w:pPr>
      <w:rPr>
        <w:rFonts w:hint="default"/>
        <w:lang w:val="en-US" w:eastAsia="en-US" w:bidi="en-US"/>
      </w:rPr>
    </w:lvl>
    <w:lvl w:ilvl="7" w:tplc="109ECE32">
      <w:numFmt w:val="bullet"/>
      <w:lvlText w:val="•"/>
      <w:lvlJc w:val="left"/>
      <w:pPr>
        <w:ind w:left="8458" w:hanging="351"/>
      </w:pPr>
      <w:rPr>
        <w:rFonts w:hint="default"/>
        <w:lang w:val="en-US" w:eastAsia="en-US" w:bidi="en-US"/>
      </w:rPr>
    </w:lvl>
    <w:lvl w:ilvl="8" w:tplc="DD2C823C">
      <w:numFmt w:val="bullet"/>
      <w:lvlText w:val="•"/>
      <w:lvlJc w:val="left"/>
      <w:pPr>
        <w:ind w:left="9472" w:hanging="351"/>
      </w:pPr>
      <w:rPr>
        <w:rFonts w:hint="default"/>
        <w:lang w:val="en-US" w:eastAsia="en-US" w:bidi="en-US"/>
      </w:rPr>
    </w:lvl>
  </w:abstractNum>
  <w:abstractNum w:abstractNumId="6">
    <w:nsid w:val="68683232"/>
    <w:multiLevelType w:val="hybridMultilevel"/>
    <w:tmpl w:val="6BA64362"/>
    <w:lvl w:ilvl="0" w:tplc="868075D4">
      <w:start w:val="2"/>
      <w:numFmt w:val="decimal"/>
      <w:lvlText w:val="%1"/>
      <w:lvlJc w:val="left"/>
      <w:pPr>
        <w:ind w:left="1352" w:hanging="701"/>
        <w:jc w:val="left"/>
      </w:pPr>
      <w:rPr>
        <w:rFonts w:hint="default"/>
        <w:lang w:val="en-US" w:eastAsia="en-US" w:bidi="en-US"/>
      </w:rPr>
    </w:lvl>
    <w:lvl w:ilvl="1" w:tplc="B5F2BD14">
      <w:numFmt w:val="none"/>
      <w:lvlText w:val=""/>
      <w:lvlJc w:val="left"/>
      <w:pPr>
        <w:tabs>
          <w:tab w:val="num" w:pos="360"/>
        </w:tabs>
      </w:pPr>
    </w:lvl>
    <w:lvl w:ilvl="2" w:tplc="177EBC58">
      <w:numFmt w:val="none"/>
      <w:lvlText w:val=""/>
      <w:lvlJc w:val="left"/>
      <w:pPr>
        <w:tabs>
          <w:tab w:val="num" w:pos="360"/>
        </w:tabs>
      </w:pPr>
    </w:lvl>
    <w:lvl w:ilvl="3" w:tplc="0706B5FE">
      <w:numFmt w:val="bullet"/>
      <w:lvlText w:val="•"/>
      <w:lvlJc w:val="left"/>
      <w:pPr>
        <w:ind w:left="4402" w:hanging="701"/>
      </w:pPr>
      <w:rPr>
        <w:rFonts w:hint="default"/>
        <w:lang w:val="en-US" w:eastAsia="en-US" w:bidi="en-US"/>
      </w:rPr>
    </w:lvl>
    <w:lvl w:ilvl="4" w:tplc="62304FD8">
      <w:numFmt w:val="bullet"/>
      <w:lvlText w:val="•"/>
      <w:lvlJc w:val="left"/>
      <w:pPr>
        <w:ind w:left="5416" w:hanging="701"/>
      </w:pPr>
      <w:rPr>
        <w:rFonts w:hint="default"/>
        <w:lang w:val="en-US" w:eastAsia="en-US" w:bidi="en-US"/>
      </w:rPr>
    </w:lvl>
    <w:lvl w:ilvl="5" w:tplc="94CCFD52">
      <w:numFmt w:val="bullet"/>
      <w:lvlText w:val="•"/>
      <w:lvlJc w:val="left"/>
      <w:pPr>
        <w:ind w:left="6430" w:hanging="701"/>
      </w:pPr>
      <w:rPr>
        <w:rFonts w:hint="default"/>
        <w:lang w:val="en-US" w:eastAsia="en-US" w:bidi="en-US"/>
      </w:rPr>
    </w:lvl>
    <w:lvl w:ilvl="6" w:tplc="DA66057C">
      <w:numFmt w:val="bullet"/>
      <w:lvlText w:val="•"/>
      <w:lvlJc w:val="left"/>
      <w:pPr>
        <w:ind w:left="7444" w:hanging="701"/>
      </w:pPr>
      <w:rPr>
        <w:rFonts w:hint="default"/>
        <w:lang w:val="en-US" w:eastAsia="en-US" w:bidi="en-US"/>
      </w:rPr>
    </w:lvl>
    <w:lvl w:ilvl="7" w:tplc="B76AE87A">
      <w:numFmt w:val="bullet"/>
      <w:lvlText w:val="•"/>
      <w:lvlJc w:val="left"/>
      <w:pPr>
        <w:ind w:left="8458" w:hanging="701"/>
      </w:pPr>
      <w:rPr>
        <w:rFonts w:hint="default"/>
        <w:lang w:val="en-US" w:eastAsia="en-US" w:bidi="en-US"/>
      </w:rPr>
    </w:lvl>
    <w:lvl w:ilvl="8" w:tplc="119CCF36">
      <w:numFmt w:val="bullet"/>
      <w:lvlText w:val="•"/>
      <w:lvlJc w:val="left"/>
      <w:pPr>
        <w:ind w:left="9472" w:hanging="701"/>
      </w:pPr>
      <w:rPr>
        <w:rFonts w:hint="default"/>
        <w:lang w:val="en-US" w:eastAsia="en-US" w:bidi="en-US"/>
      </w:rPr>
    </w:lvl>
  </w:abstractNum>
  <w:abstractNum w:abstractNumId="7">
    <w:nsid w:val="6E045F37"/>
    <w:multiLevelType w:val="hybridMultilevel"/>
    <w:tmpl w:val="1636751E"/>
    <w:lvl w:ilvl="0" w:tplc="92FAE4B8">
      <w:start w:val="1"/>
      <w:numFmt w:val="decimal"/>
      <w:lvlText w:val="%1."/>
      <w:lvlJc w:val="left"/>
      <w:pPr>
        <w:ind w:left="1352" w:hanging="351"/>
        <w:jc w:val="left"/>
      </w:pPr>
      <w:rPr>
        <w:rFonts w:ascii="Century Gothic" w:eastAsia="Century Gothic" w:hAnsi="Century Gothic" w:cs="Century Gothic" w:hint="default"/>
        <w:w w:val="102"/>
        <w:sz w:val="21"/>
        <w:szCs w:val="21"/>
        <w:lang w:val="en-US" w:eastAsia="en-US" w:bidi="en-US"/>
      </w:rPr>
    </w:lvl>
    <w:lvl w:ilvl="1" w:tplc="2424E1F6">
      <w:numFmt w:val="bullet"/>
      <w:lvlText w:val="•"/>
      <w:lvlJc w:val="left"/>
      <w:pPr>
        <w:ind w:left="2374" w:hanging="351"/>
      </w:pPr>
      <w:rPr>
        <w:rFonts w:hint="default"/>
        <w:lang w:val="en-US" w:eastAsia="en-US" w:bidi="en-US"/>
      </w:rPr>
    </w:lvl>
    <w:lvl w:ilvl="2" w:tplc="26887568">
      <w:numFmt w:val="bullet"/>
      <w:lvlText w:val="•"/>
      <w:lvlJc w:val="left"/>
      <w:pPr>
        <w:ind w:left="3388" w:hanging="351"/>
      </w:pPr>
      <w:rPr>
        <w:rFonts w:hint="default"/>
        <w:lang w:val="en-US" w:eastAsia="en-US" w:bidi="en-US"/>
      </w:rPr>
    </w:lvl>
    <w:lvl w:ilvl="3" w:tplc="8B826DF8">
      <w:numFmt w:val="bullet"/>
      <w:lvlText w:val="•"/>
      <w:lvlJc w:val="left"/>
      <w:pPr>
        <w:ind w:left="4402" w:hanging="351"/>
      </w:pPr>
      <w:rPr>
        <w:rFonts w:hint="default"/>
        <w:lang w:val="en-US" w:eastAsia="en-US" w:bidi="en-US"/>
      </w:rPr>
    </w:lvl>
    <w:lvl w:ilvl="4" w:tplc="5AD4FEB2">
      <w:numFmt w:val="bullet"/>
      <w:lvlText w:val="•"/>
      <w:lvlJc w:val="left"/>
      <w:pPr>
        <w:ind w:left="5416" w:hanging="351"/>
      </w:pPr>
      <w:rPr>
        <w:rFonts w:hint="default"/>
        <w:lang w:val="en-US" w:eastAsia="en-US" w:bidi="en-US"/>
      </w:rPr>
    </w:lvl>
    <w:lvl w:ilvl="5" w:tplc="9356C344">
      <w:numFmt w:val="bullet"/>
      <w:lvlText w:val="•"/>
      <w:lvlJc w:val="left"/>
      <w:pPr>
        <w:ind w:left="6430" w:hanging="351"/>
      </w:pPr>
      <w:rPr>
        <w:rFonts w:hint="default"/>
        <w:lang w:val="en-US" w:eastAsia="en-US" w:bidi="en-US"/>
      </w:rPr>
    </w:lvl>
    <w:lvl w:ilvl="6" w:tplc="8536F572">
      <w:numFmt w:val="bullet"/>
      <w:lvlText w:val="•"/>
      <w:lvlJc w:val="left"/>
      <w:pPr>
        <w:ind w:left="7444" w:hanging="351"/>
      </w:pPr>
      <w:rPr>
        <w:rFonts w:hint="default"/>
        <w:lang w:val="en-US" w:eastAsia="en-US" w:bidi="en-US"/>
      </w:rPr>
    </w:lvl>
    <w:lvl w:ilvl="7" w:tplc="CE227E70">
      <w:numFmt w:val="bullet"/>
      <w:lvlText w:val="•"/>
      <w:lvlJc w:val="left"/>
      <w:pPr>
        <w:ind w:left="8458" w:hanging="351"/>
      </w:pPr>
      <w:rPr>
        <w:rFonts w:hint="default"/>
        <w:lang w:val="en-US" w:eastAsia="en-US" w:bidi="en-US"/>
      </w:rPr>
    </w:lvl>
    <w:lvl w:ilvl="8" w:tplc="0F9C29AA">
      <w:numFmt w:val="bullet"/>
      <w:lvlText w:val="•"/>
      <w:lvlJc w:val="left"/>
      <w:pPr>
        <w:ind w:left="9472" w:hanging="351"/>
      </w:pPr>
      <w:rPr>
        <w:rFonts w:hint="default"/>
        <w:lang w:val="en-US" w:eastAsia="en-US" w:bidi="en-US"/>
      </w:rPr>
    </w:lvl>
  </w:abstractNum>
  <w:abstractNum w:abstractNumId="8">
    <w:nsid w:val="6E307191"/>
    <w:multiLevelType w:val="hybridMultilevel"/>
    <w:tmpl w:val="2120239A"/>
    <w:lvl w:ilvl="0" w:tplc="23EA54D6">
      <w:start w:val="1"/>
      <w:numFmt w:val="decimal"/>
      <w:lvlText w:val="%1."/>
      <w:lvlJc w:val="left"/>
      <w:pPr>
        <w:ind w:left="1352" w:hanging="351"/>
        <w:jc w:val="left"/>
      </w:pPr>
      <w:rPr>
        <w:rFonts w:ascii="Century Gothic" w:eastAsia="Century Gothic" w:hAnsi="Century Gothic" w:cs="Century Gothic" w:hint="default"/>
        <w:w w:val="102"/>
        <w:sz w:val="21"/>
        <w:szCs w:val="21"/>
        <w:lang w:val="en-US" w:eastAsia="en-US" w:bidi="en-US"/>
      </w:rPr>
    </w:lvl>
    <w:lvl w:ilvl="1" w:tplc="259426F8">
      <w:numFmt w:val="bullet"/>
      <w:lvlText w:val="•"/>
      <w:lvlJc w:val="left"/>
      <w:pPr>
        <w:ind w:left="2374" w:hanging="351"/>
      </w:pPr>
      <w:rPr>
        <w:rFonts w:hint="default"/>
        <w:lang w:val="en-US" w:eastAsia="en-US" w:bidi="en-US"/>
      </w:rPr>
    </w:lvl>
    <w:lvl w:ilvl="2" w:tplc="49B64EA0">
      <w:numFmt w:val="bullet"/>
      <w:lvlText w:val="•"/>
      <w:lvlJc w:val="left"/>
      <w:pPr>
        <w:ind w:left="3388" w:hanging="351"/>
      </w:pPr>
      <w:rPr>
        <w:rFonts w:hint="default"/>
        <w:lang w:val="en-US" w:eastAsia="en-US" w:bidi="en-US"/>
      </w:rPr>
    </w:lvl>
    <w:lvl w:ilvl="3" w:tplc="D6168580">
      <w:numFmt w:val="bullet"/>
      <w:lvlText w:val="•"/>
      <w:lvlJc w:val="left"/>
      <w:pPr>
        <w:ind w:left="4402" w:hanging="351"/>
      </w:pPr>
      <w:rPr>
        <w:rFonts w:hint="default"/>
        <w:lang w:val="en-US" w:eastAsia="en-US" w:bidi="en-US"/>
      </w:rPr>
    </w:lvl>
    <w:lvl w:ilvl="4" w:tplc="F326A0EA">
      <w:numFmt w:val="bullet"/>
      <w:lvlText w:val="•"/>
      <w:lvlJc w:val="left"/>
      <w:pPr>
        <w:ind w:left="5416" w:hanging="351"/>
      </w:pPr>
      <w:rPr>
        <w:rFonts w:hint="default"/>
        <w:lang w:val="en-US" w:eastAsia="en-US" w:bidi="en-US"/>
      </w:rPr>
    </w:lvl>
    <w:lvl w:ilvl="5" w:tplc="BFDE40E0">
      <w:numFmt w:val="bullet"/>
      <w:lvlText w:val="•"/>
      <w:lvlJc w:val="left"/>
      <w:pPr>
        <w:ind w:left="6430" w:hanging="351"/>
      </w:pPr>
      <w:rPr>
        <w:rFonts w:hint="default"/>
        <w:lang w:val="en-US" w:eastAsia="en-US" w:bidi="en-US"/>
      </w:rPr>
    </w:lvl>
    <w:lvl w:ilvl="6" w:tplc="2258CFC8">
      <w:numFmt w:val="bullet"/>
      <w:lvlText w:val="•"/>
      <w:lvlJc w:val="left"/>
      <w:pPr>
        <w:ind w:left="7444" w:hanging="351"/>
      </w:pPr>
      <w:rPr>
        <w:rFonts w:hint="default"/>
        <w:lang w:val="en-US" w:eastAsia="en-US" w:bidi="en-US"/>
      </w:rPr>
    </w:lvl>
    <w:lvl w:ilvl="7" w:tplc="C65C73A2">
      <w:numFmt w:val="bullet"/>
      <w:lvlText w:val="•"/>
      <w:lvlJc w:val="left"/>
      <w:pPr>
        <w:ind w:left="8458" w:hanging="351"/>
      </w:pPr>
      <w:rPr>
        <w:rFonts w:hint="default"/>
        <w:lang w:val="en-US" w:eastAsia="en-US" w:bidi="en-US"/>
      </w:rPr>
    </w:lvl>
    <w:lvl w:ilvl="8" w:tplc="66CE4AB2">
      <w:numFmt w:val="bullet"/>
      <w:lvlText w:val="•"/>
      <w:lvlJc w:val="left"/>
      <w:pPr>
        <w:ind w:left="9472" w:hanging="351"/>
      </w:pPr>
      <w:rPr>
        <w:rFonts w:hint="default"/>
        <w:lang w:val="en-US" w:eastAsia="en-US" w:bidi="en-US"/>
      </w:rPr>
    </w:lvl>
  </w:abstractNum>
  <w:abstractNum w:abstractNumId="9">
    <w:nsid w:val="7AE57AEA"/>
    <w:multiLevelType w:val="hybridMultilevel"/>
    <w:tmpl w:val="372E2B62"/>
    <w:lvl w:ilvl="0" w:tplc="BB3EDC02">
      <w:start w:val="2"/>
      <w:numFmt w:val="decimal"/>
      <w:lvlText w:val="%1"/>
      <w:lvlJc w:val="left"/>
      <w:pPr>
        <w:ind w:left="1352" w:hanging="701"/>
        <w:jc w:val="left"/>
      </w:pPr>
      <w:rPr>
        <w:rFonts w:hint="default"/>
        <w:lang w:val="en-US" w:eastAsia="en-US" w:bidi="en-US"/>
      </w:rPr>
    </w:lvl>
    <w:lvl w:ilvl="1" w:tplc="C53C1FE2">
      <w:numFmt w:val="none"/>
      <w:lvlText w:val=""/>
      <w:lvlJc w:val="left"/>
      <w:pPr>
        <w:tabs>
          <w:tab w:val="num" w:pos="360"/>
        </w:tabs>
      </w:pPr>
    </w:lvl>
    <w:lvl w:ilvl="2" w:tplc="9EC44CBC">
      <w:numFmt w:val="none"/>
      <w:lvlText w:val=""/>
      <w:lvlJc w:val="left"/>
      <w:pPr>
        <w:tabs>
          <w:tab w:val="num" w:pos="360"/>
        </w:tabs>
      </w:pPr>
    </w:lvl>
    <w:lvl w:ilvl="3" w:tplc="6146441A">
      <w:start w:val="1"/>
      <w:numFmt w:val="upperRoman"/>
      <w:lvlText w:val="%4."/>
      <w:lvlJc w:val="left"/>
      <w:pPr>
        <w:ind w:left="2110" w:hanging="759"/>
        <w:jc w:val="left"/>
      </w:pPr>
      <w:rPr>
        <w:rFonts w:ascii="Century Gothic" w:eastAsia="Century Gothic" w:hAnsi="Century Gothic" w:cs="Century Gothic" w:hint="default"/>
        <w:spacing w:val="0"/>
        <w:w w:val="102"/>
        <w:sz w:val="21"/>
        <w:szCs w:val="21"/>
        <w:lang w:val="en-US" w:eastAsia="en-US" w:bidi="en-US"/>
      </w:rPr>
    </w:lvl>
    <w:lvl w:ilvl="4" w:tplc="15721822">
      <w:numFmt w:val="bullet"/>
      <w:lvlText w:val="•"/>
      <w:lvlJc w:val="left"/>
      <w:pPr>
        <w:ind w:left="5246" w:hanging="759"/>
      </w:pPr>
      <w:rPr>
        <w:rFonts w:hint="default"/>
        <w:lang w:val="en-US" w:eastAsia="en-US" w:bidi="en-US"/>
      </w:rPr>
    </w:lvl>
    <w:lvl w:ilvl="5" w:tplc="1BACD75E">
      <w:numFmt w:val="bullet"/>
      <w:lvlText w:val="•"/>
      <w:lvlJc w:val="left"/>
      <w:pPr>
        <w:ind w:left="6288" w:hanging="759"/>
      </w:pPr>
      <w:rPr>
        <w:rFonts w:hint="default"/>
        <w:lang w:val="en-US" w:eastAsia="en-US" w:bidi="en-US"/>
      </w:rPr>
    </w:lvl>
    <w:lvl w:ilvl="6" w:tplc="D42407B0">
      <w:numFmt w:val="bullet"/>
      <w:lvlText w:val="•"/>
      <w:lvlJc w:val="left"/>
      <w:pPr>
        <w:ind w:left="7331" w:hanging="759"/>
      </w:pPr>
      <w:rPr>
        <w:rFonts w:hint="default"/>
        <w:lang w:val="en-US" w:eastAsia="en-US" w:bidi="en-US"/>
      </w:rPr>
    </w:lvl>
    <w:lvl w:ilvl="7" w:tplc="6B0C1F7E">
      <w:numFmt w:val="bullet"/>
      <w:lvlText w:val="•"/>
      <w:lvlJc w:val="left"/>
      <w:pPr>
        <w:ind w:left="8373" w:hanging="759"/>
      </w:pPr>
      <w:rPr>
        <w:rFonts w:hint="default"/>
        <w:lang w:val="en-US" w:eastAsia="en-US" w:bidi="en-US"/>
      </w:rPr>
    </w:lvl>
    <w:lvl w:ilvl="8" w:tplc="A6BA9D7C">
      <w:numFmt w:val="bullet"/>
      <w:lvlText w:val="•"/>
      <w:lvlJc w:val="left"/>
      <w:pPr>
        <w:ind w:left="9415" w:hanging="759"/>
      </w:pPr>
      <w:rPr>
        <w:rFonts w:hint="default"/>
        <w:lang w:val="en-US" w:eastAsia="en-US" w:bidi="en-US"/>
      </w:rPr>
    </w:lvl>
  </w:abstractNum>
  <w:num w:numId="1">
    <w:abstractNumId w:val="2"/>
  </w:num>
  <w:num w:numId="2">
    <w:abstractNumId w:val="0"/>
  </w:num>
  <w:num w:numId="3">
    <w:abstractNumId w:val="6"/>
  </w:num>
  <w:num w:numId="4">
    <w:abstractNumId w:val="9"/>
  </w:num>
  <w:num w:numId="5">
    <w:abstractNumId w:val="4"/>
  </w:num>
  <w:num w:numId="6">
    <w:abstractNumId w:val="5"/>
  </w:num>
  <w:num w:numId="7">
    <w:abstractNumId w:val="8"/>
  </w:num>
  <w:num w:numId="8">
    <w:abstractNumId w:val="7"/>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defaultTabStop w:val="720"/>
  <w:characterSpacingControl w:val="doNotCompress"/>
  <w:savePreviewPicture/>
  <w:hdrShapeDefaults>
    <o:shapedefaults v:ext="edit" spidmax="3074"/>
    <o:shapelayout v:ext="edit">
      <o:idmap v:ext="edit" data="1"/>
    </o:shapelayout>
  </w:hdrShapeDefaults>
  <w:compat/>
  <w:rsids>
    <w:rsidRoot w:val="00225DBA"/>
    <w:rsid w:val="00007CEB"/>
    <w:rsid w:val="00044AA0"/>
    <w:rsid w:val="00075E2C"/>
    <w:rsid w:val="00115E1C"/>
    <w:rsid w:val="00153A55"/>
    <w:rsid w:val="001960C1"/>
    <w:rsid w:val="001C6ABB"/>
    <w:rsid w:val="001E42DE"/>
    <w:rsid w:val="0021360F"/>
    <w:rsid w:val="00225DBA"/>
    <w:rsid w:val="00234503"/>
    <w:rsid w:val="0024111B"/>
    <w:rsid w:val="002B2590"/>
    <w:rsid w:val="002C4AEA"/>
    <w:rsid w:val="002E1790"/>
    <w:rsid w:val="00314F59"/>
    <w:rsid w:val="00334B20"/>
    <w:rsid w:val="00356C42"/>
    <w:rsid w:val="00377039"/>
    <w:rsid w:val="00391222"/>
    <w:rsid w:val="003D68D5"/>
    <w:rsid w:val="003E1D25"/>
    <w:rsid w:val="004602C3"/>
    <w:rsid w:val="004E0790"/>
    <w:rsid w:val="004E44AA"/>
    <w:rsid w:val="004F19D8"/>
    <w:rsid w:val="004F506A"/>
    <w:rsid w:val="00534C89"/>
    <w:rsid w:val="00595F4F"/>
    <w:rsid w:val="005C248C"/>
    <w:rsid w:val="005E2A4D"/>
    <w:rsid w:val="0063000E"/>
    <w:rsid w:val="006408A1"/>
    <w:rsid w:val="006430EF"/>
    <w:rsid w:val="006535EB"/>
    <w:rsid w:val="0068128B"/>
    <w:rsid w:val="006C0E8D"/>
    <w:rsid w:val="006F1ABC"/>
    <w:rsid w:val="00713FC1"/>
    <w:rsid w:val="007C4FA6"/>
    <w:rsid w:val="007E66A9"/>
    <w:rsid w:val="0083444E"/>
    <w:rsid w:val="008C1C87"/>
    <w:rsid w:val="008E05D8"/>
    <w:rsid w:val="00901745"/>
    <w:rsid w:val="009141C9"/>
    <w:rsid w:val="00927B10"/>
    <w:rsid w:val="00932A64"/>
    <w:rsid w:val="009A78A9"/>
    <w:rsid w:val="00A22774"/>
    <w:rsid w:val="00A366F8"/>
    <w:rsid w:val="00A54139"/>
    <w:rsid w:val="00A61EAA"/>
    <w:rsid w:val="00A77551"/>
    <w:rsid w:val="00A82FBA"/>
    <w:rsid w:val="00A94F15"/>
    <w:rsid w:val="00AF4203"/>
    <w:rsid w:val="00B11146"/>
    <w:rsid w:val="00B54637"/>
    <w:rsid w:val="00BA3180"/>
    <w:rsid w:val="00BA433A"/>
    <w:rsid w:val="00C413A7"/>
    <w:rsid w:val="00C6461F"/>
    <w:rsid w:val="00CB296E"/>
    <w:rsid w:val="00CB55C2"/>
    <w:rsid w:val="00D015F1"/>
    <w:rsid w:val="00D40C94"/>
    <w:rsid w:val="00D52347"/>
    <w:rsid w:val="00D97CD3"/>
    <w:rsid w:val="00E204AD"/>
    <w:rsid w:val="00E560F2"/>
    <w:rsid w:val="00E92139"/>
    <w:rsid w:val="00EC1343"/>
    <w:rsid w:val="00EC41D8"/>
    <w:rsid w:val="00F058BD"/>
    <w:rsid w:val="00F7757D"/>
    <w:rsid w:val="00F94335"/>
    <w:rsid w:val="00F9776A"/>
    <w:rsid w:val="00FA366A"/>
    <w:rsid w:val="00FC70A9"/>
    <w:rsid w:val="00FE3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11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2C3"/>
  </w:style>
  <w:style w:type="paragraph" w:styleId="Heading1">
    <w:name w:val="heading 1"/>
    <w:basedOn w:val="Normal"/>
    <w:link w:val="Heading1Char"/>
    <w:uiPriority w:val="1"/>
    <w:qFormat/>
    <w:rsid w:val="00E204AD"/>
    <w:pPr>
      <w:spacing w:before="97" w:line="240" w:lineRule="auto"/>
      <w:ind w:left="1820" w:right="2029"/>
      <w:jc w:val="center"/>
      <w:outlineLvl w:val="0"/>
    </w:pPr>
    <w:rPr>
      <w:rFonts w:ascii="Century Gothic" w:eastAsia="Century Gothic" w:hAnsi="Century Gothic" w:cs="Century Gothic"/>
      <w:b/>
      <w:bCs/>
      <w:sz w:val="27"/>
      <w:szCs w:val="27"/>
      <w:lang w:bidi="en-US"/>
    </w:rPr>
  </w:style>
  <w:style w:type="paragraph" w:styleId="Heading2">
    <w:name w:val="heading 2"/>
    <w:basedOn w:val="Normal"/>
    <w:next w:val="Normal"/>
    <w:link w:val="Heading2Char"/>
    <w:uiPriority w:val="9"/>
    <w:unhideWhenUsed/>
    <w:qFormat/>
    <w:rsid w:val="009141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E204AD"/>
    <w:pPr>
      <w:spacing w:line="240" w:lineRule="auto"/>
      <w:ind w:left="1352"/>
      <w:jc w:val="left"/>
      <w:outlineLvl w:val="2"/>
    </w:pPr>
    <w:rPr>
      <w:rFonts w:ascii="Century Gothic" w:eastAsia="Century Gothic" w:hAnsi="Century Gothic" w:cs="Century Gothic"/>
      <w:b/>
      <w:bCs/>
      <w:sz w:val="21"/>
      <w:szCs w:val="2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5DBA"/>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E204AD"/>
    <w:rPr>
      <w:rFonts w:ascii="Century Gothic" w:eastAsia="Century Gothic" w:hAnsi="Century Gothic" w:cs="Century Gothic"/>
      <w:b/>
      <w:bCs/>
      <w:sz w:val="27"/>
      <w:szCs w:val="27"/>
      <w:lang w:bidi="en-US"/>
    </w:rPr>
  </w:style>
  <w:style w:type="character" w:customStyle="1" w:styleId="Heading3Char">
    <w:name w:val="Heading 3 Char"/>
    <w:basedOn w:val="DefaultParagraphFont"/>
    <w:link w:val="Heading3"/>
    <w:uiPriority w:val="1"/>
    <w:rsid w:val="00E204AD"/>
    <w:rPr>
      <w:rFonts w:ascii="Century Gothic" w:eastAsia="Century Gothic" w:hAnsi="Century Gothic" w:cs="Century Gothic"/>
      <w:b/>
      <w:bCs/>
      <w:sz w:val="21"/>
      <w:szCs w:val="21"/>
      <w:lang w:bidi="en-US"/>
    </w:rPr>
  </w:style>
  <w:style w:type="paragraph" w:styleId="BodyText">
    <w:name w:val="Body Text"/>
    <w:basedOn w:val="Normal"/>
    <w:link w:val="BodyTextChar"/>
    <w:uiPriority w:val="1"/>
    <w:qFormat/>
    <w:rsid w:val="00E204AD"/>
    <w:pPr>
      <w:spacing w:line="240" w:lineRule="auto"/>
      <w:ind w:left="0"/>
      <w:jc w:val="left"/>
    </w:pPr>
    <w:rPr>
      <w:rFonts w:ascii="Century Gothic" w:eastAsia="Century Gothic" w:hAnsi="Century Gothic" w:cs="Century Gothic"/>
      <w:sz w:val="21"/>
      <w:szCs w:val="21"/>
      <w:lang w:bidi="en-US"/>
    </w:rPr>
  </w:style>
  <w:style w:type="character" w:customStyle="1" w:styleId="BodyTextChar">
    <w:name w:val="Body Text Char"/>
    <w:basedOn w:val="DefaultParagraphFont"/>
    <w:link w:val="BodyText"/>
    <w:uiPriority w:val="1"/>
    <w:rsid w:val="00E204AD"/>
    <w:rPr>
      <w:rFonts w:ascii="Century Gothic" w:eastAsia="Century Gothic" w:hAnsi="Century Gothic" w:cs="Century Gothic"/>
      <w:sz w:val="21"/>
      <w:szCs w:val="21"/>
      <w:lang w:bidi="en-US"/>
    </w:rPr>
  </w:style>
  <w:style w:type="paragraph" w:styleId="ListParagraph">
    <w:name w:val="List Paragraph"/>
    <w:basedOn w:val="Normal"/>
    <w:uiPriority w:val="1"/>
    <w:qFormat/>
    <w:rsid w:val="00E204AD"/>
    <w:pPr>
      <w:spacing w:line="240" w:lineRule="auto"/>
      <w:ind w:left="1352" w:hanging="701"/>
      <w:jc w:val="left"/>
    </w:pPr>
    <w:rPr>
      <w:rFonts w:ascii="Century Gothic" w:eastAsia="Century Gothic" w:hAnsi="Century Gothic" w:cs="Century Gothic"/>
      <w:lang w:bidi="en-US"/>
    </w:rPr>
  </w:style>
  <w:style w:type="character" w:customStyle="1" w:styleId="Heading2Char">
    <w:name w:val="Heading 2 Char"/>
    <w:basedOn w:val="DefaultParagraphFont"/>
    <w:link w:val="Heading2"/>
    <w:uiPriority w:val="9"/>
    <w:rsid w:val="009141C9"/>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9141C9"/>
    <w:pPr>
      <w:spacing w:before="92" w:line="264" w:lineRule="exact"/>
      <w:ind w:left="107"/>
      <w:jc w:val="center"/>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divs>
    <w:div w:id="119067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0D7AF-84E2-4693-B3A5-1519F5949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54</Pages>
  <Words>8652</Words>
  <Characters>49322</Characters>
  <Application>Microsoft Office Word</Application>
  <DocSecurity>0</DocSecurity>
  <Lines>411</Lines>
  <Paragraphs>115</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CHAPTER TWO</vt:lpstr>
      <vt:lpstr>LITERATURE REVIEW</vt:lpstr>
      <vt:lpstr>        DEVELOPMENT OF BANKING IN NIGERIA</vt:lpstr>
      <vt:lpstr>        THE OBJECTIVES FOR BANKING SUPERVISION</vt:lpstr>
      <vt:lpstr>        PROCEDURES AND AREAS OF BANKING EXAMINATION</vt:lpstr>
      <vt:lpstr>        CAUSES OF BANKING CRISIS</vt:lpstr>
      <vt:lpstr>        Policy and Regulatory Environment</vt:lpstr>
      <vt:lpstr>        Capital Inadequacy</vt:lpstr>
      <vt:lpstr>        Economic Downturn</vt:lpstr>
      <vt:lpstr>        Borrowing and Lending Culture</vt:lpstr>
      <vt:lpstr>        Asymmetric Information</vt:lpstr>
      <vt:lpstr>        Poor Corporate Governance/Management</vt:lpstr>
      <vt:lpstr>        Pay-Off</vt:lpstr>
      <vt:lpstr>        Insured Deposit Transfer</vt:lpstr>
      <vt:lpstr>        Bridge Bank</vt:lpstr>
      <vt:lpstr>        Purchase and Assumption (P&amp;A)</vt:lpstr>
      <vt:lpstr>        Open Bank Assistance</vt:lpstr>
      <vt:lpstr>        BANK CONSOLIDATION IN NIGERIA: PROCESSES AND PROSPECTS.</vt:lpstr>
      <vt:lpstr>    </vt:lpstr>
      <vt:lpstr>    CHAPTER FOUR</vt:lpstr>
      <vt:lpstr>    RESULTS AND DISCUSSIONS</vt:lpstr>
      <vt:lpstr>    Distribution of the Respondents by Gender Table 1: Gender of the Respondents</vt:lpstr>
      <vt:lpstr>    Response Rate Based on the Respondents’ Departments Table 2: Respondents’ Depart</vt:lpstr>
      <vt:lpstr>    Figure 1: Respondents’ Departments</vt:lpstr>
      <vt:lpstr>    Respondents Managerial Positions</vt:lpstr>
      <vt:lpstr>    Distribution of Respondents by Working Experience in the Banking Industry Table </vt:lpstr>
      <vt:lpstr>    Figure 2: Working Experience in the Banking Industry</vt:lpstr>
      <vt:lpstr>    Inferencial Statistics</vt:lpstr>
      <vt:lpstr>    </vt:lpstr>
      <vt:lpstr>    Table 6: Challenges Faced</vt:lpstr>
    </vt:vector>
  </TitlesOfParts>
  <Company/>
  <LinksUpToDate>false</LinksUpToDate>
  <CharactersWithSpaces>57859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2019-09-26T11:20:00Z</dcterms:created>
  <dcterms:modified xsi:type="dcterms:W3CDTF">2019-09-26T13:41:00Z</dcterms:modified>
</cp:coreProperties>
</file>