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KNOWLEDGE AND PRACTICE OF INFECTION CONTROL AMONG MIDWIVES</w:t>
      </w:r>
    </w:p>
    <w:p>
      <w:pPr>
        <w:spacing w:line="360" w:lineRule="auto"/>
        <w:rPr>
          <w:rFonts w:hint="default" w:ascii="Times New Roman" w:hAnsi="Times New Roman" w:cs="Times New Roman"/>
          <w:b/>
          <w:sz w:val="24"/>
          <w:szCs w:val="24"/>
        </w:rPr>
      </w:pP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line="360" w:lineRule="auto"/>
        <w:jc w:val="center"/>
        <w:rPr>
          <w:rFonts w:hint="default" w:ascii="Times New Roman" w:hAnsi="Times New Roman" w:cs="Times New Roman"/>
          <w:b/>
          <w:sz w:val="24"/>
          <w:szCs w:val="24"/>
        </w:rPr>
      </w:pPr>
      <w:bookmarkStart w:id="0" w:name="_GoBack"/>
      <w:bookmarkEnd w:id="0"/>
      <w:r>
        <w:rPr>
          <w:rFonts w:hint="default" w:ascii="Times New Roman" w:hAnsi="Times New Roman" w:cs="Times New Roman"/>
          <w:b/>
          <w:sz w:val="24"/>
          <w:szCs w:val="24"/>
        </w:rPr>
        <w:t>ABSTRACT</w:t>
      </w: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aim of the study is to determine the knowledge, attitude and practices of nurses regarding infection prevention and control within a tertiary hospital in Nigeria</w:t>
      </w:r>
      <w:r>
        <w:rPr>
          <w:rFonts w:hint="default" w:ascii="Times New Roman" w:hAnsi="Times New Roman" w:cs="Times New Roman"/>
          <w:sz w:val="24"/>
          <w:szCs w:val="24"/>
        </w:rPr>
        <w:t>.</w:t>
      </w:r>
      <w:r>
        <w:rPr>
          <w:rFonts w:hint="default" w:ascii="Times New Roman" w:hAnsi="Times New Roman" w:eastAsia="Arial" w:cs="Times New Roman"/>
          <w:sz w:val="24"/>
          <w:szCs w:val="24"/>
        </w:rPr>
        <w:t xml:space="preserve"> A descriptive, research design with a quantitative approach was applied to determine the level of knowledge, attitudes and practices of nurses regarding infection prevention and control within a tertiary hospital in Nigeria. The population for the study was nurses working in clinical environment at a tertiary hospital in Nigeria. 312 nurses were the total population of nurses at this tertiary hospital of which n= 140 (70%) were registered nurses, n= 80 (56%) enrolled nurses, n= 47 (33%) registered midwives, n= 23 (16%) enrolled midwives, n= 10 (7%) certified midwives and n= 12 (8%) registered mental health nurses. According to table 3.1, n= 31 nurses participated in the pilot study (10% of N= 312) while n= 196 nurses participated in the main study (70% of N= 281). The sampling method that was utilized in this study was stratified simple random sampling. This method of sampling enabled the study population to have an equal and independent chance of appearing in the study sample. The current study revealed that 76.4% (table 4.13) of nurses did not receive appropriate vaccination regarding infection prevention and control. Furthermore, 61% (table 4.13) of the nurses indicated that personal protective equipment is not always accessible. Therefore, both patients and nurses are exposed to hospital acquired infections. </w:t>
      </w:r>
    </w:p>
    <w:p>
      <w:pPr>
        <w:spacing w:line="156"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TABLE OF CONTENTS</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ABSTRACT</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CHAPTER ONE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INTRODUCTION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PROBLEM STATEMENT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STUDY OBJECTIVES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STUDY QUESTIONS/HYPOTHESES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SCOPE AND LIMITATION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CHAPTER TWO</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REVIEW OF RELATED AND RELEVANT LITERATURE</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INTRODUCTION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rPr>
        <w:t>CONCEPTUAL CLARIFICATIONS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w:t>
      </w:r>
      <w:r>
        <w:rPr>
          <w:rFonts w:hint="default" w:ascii="Times New Roman" w:hAnsi="Times New Roman" w:cs="Times New Roman"/>
          <w:sz w:val="24"/>
          <w:szCs w:val="24"/>
        </w:rPr>
        <w:tab/>
      </w:r>
      <w:r>
        <w:rPr>
          <w:rFonts w:hint="default" w:ascii="Times New Roman" w:hAnsi="Times New Roman" w:cs="Times New Roman"/>
          <w:sz w:val="24"/>
          <w:szCs w:val="24"/>
        </w:rPr>
        <w:t>THEORETICAL STUDIES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2.4</w:t>
      </w:r>
      <w:r>
        <w:rPr>
          <w:rFonts w:hint="default" w:ascii="Times New Roman" w:hAnsi="Times New Roman" w:cs="Times New Roman"/>
          <w:sz w:val="24"/>
          <w:szCs w:val="24"/>
        </w:rPr>
        <w:tab/>
      </w:r>
      <w:r>
        <w:rPr>
          <w:rFonts w:hint="default" w:ascii="Times New Roman" w:hAnsi="Times New Roman" w:cs="Times New Roman"/>
          <w:sz w:val="24"/>
          <w:szCs w:val="24"/>
        </w:rPr>
        <w:t>EMPIRICAL STUDIES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2.5</w:t>
      </w:r>
      <w:r>
        <w:rPr>
          <w:rFonts w:hint="default" w:ascii="Times New Roman" w:hAnsi="Times New Roman" w:cs="Times New Roman"/>
          <w:sz w:val="24"/>
          <w:szCs w:val="24"/>
        </w:rPr>
        <w:tab/>
      </w:r>
      <w:r>
        <w:rPr>
          <w:rFonts w:hint="default" w:ascii="Times New Roman" w:hAnsi="Times New Roman" w:cs="Times New Roman"/>
          <w:sz w:val="24"/>
          <w:szCs w:val="24"/>
        </w:rPr>
        <w:t>RELATED LITERATURES</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CHAPTER THREE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RESEARCH METHODLOGY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3.1</w:t>
      </w:r>
      <w:r>
        <w:rPr>
          <w:rFonts w:hint="default" w:ascii="Times New Roman" w:hAnsi="Times New Roman" w:cs="Times New Roman"/>
          <w:sz w:val="24"/>
          <w:szCs w:val="24"/>
        </w:rPr>
        <w:tab/>
      </w:r>
      <w:r>
        <w:rPr>
          <w:rFonts w:hint="default" w:ascii="Times New Roman" w:hAnsi="Times New Roman" w:cs="Times New Roman"/>
          <w:sz w:val="24"/>
          <w:szCs w:val="24"/>
        </w:rPr>
        <w:t>RESEARCH DESIGN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z w:val="24"/>
          <w:szCs w:val="24"/>
        </w:rPr>
        <w:tab/>
      </w:r>
      <w:r>
        <w:rPr>
          <w:rFonts w:hint="default" w:ascii="Times New Roman" w:hAnsi="Times New Roman" w:cs="Times New Roman"/>
          <w:sz w:val="24"/>
          <w:szCs w:val="24"/>
        </w:rPr>
        <w:t>STUDY AREA</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3.3</w:t>
      </w:r>
      <w:r>
        <w:rPr>
          <w:rFonts w:hint="default" w:ascii="Times New Roman" w:hAnsi="Times New Roman" w:cs="Times New Roman"/>
          <w:sz w:val="24"/>
          <w:szCs w:val="24"/>
        </w:rPr>
        <w:tab/>
      </w:r>
      <w:r>
        <w:rPr>
          <w:rFonts w:hint="default" w:ascii="Times New Roman" w:hAnsi="Times New Roman" w:cs="Times New Roman"/>
          <w:sz w:val="24"/>
          <w:szCs w:val="24"/>
        </w:rPr>
        <w:t>SOURCES OF DATA</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3.5</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3.6</w:t>
      </w:r>
      <w:r>
        <w:rPr>
          <w:rFonts w:hint="default" w:ascii="Times New Roman" w:hAnsi="Times New Roman" w:cs="Times New Roman"/>
          <w:sz w:val="24"/>
          <w:szCs w:val="24"/>
        </w:rPr>
        <w:tab/>
      </w:r>
      <w:r>
        <w:rPr>
          <w:rFonts w:hint="default" w:ascii="Times New Roman" w:hAnsi="Times New Roman" w:cs="Times New Roman"/>
          <w:sz w:val="24"/>
          <w:szCs w:val="24"/>
        </w:rPr>
        <w:t xml:space="preserve">INSTRUMENTATION </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3.7</w:t>
      </w:r>
      <w:r>
        <w:rPr>
          <w:rFonts w:hint="default" w:ascii="Times New Roman" w:hAnsi="Times New Roman" w:cs="Times New Roman"/>
          <w:sz w:val="24"/>
          <w:szCs w:val="24"/>
        </w:rPr>
        <w:tab/>
      </w:r>
      <w:r>
        <w:rPr>
          <w:rFonts w:hint="default" w:ascii="Times New Roman" w:hAnsi="Times New Roman" w:cs="Times New Roman"/>
          <w:sz w:val="24"/>
          <w:szCs w:val="24"/>
        </w:rPr>
        <w:t>RELIABILITY AND VALIDITY OF INSTRUMENT</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3.8</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CHAPTER FOUR</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DATA PRESENATATION, ANALYSIS AND INTERPRETATION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DATA ANALYSIS</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DATA INTERPRETATION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CHAPTER FIVE</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line="480" w:lineRule="auto"/>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REFERENCES</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APPENDIX</w:t>
      </w:r>
    </w:p>
    <w:p>
      <w:pPr>
        <w:spacing w:line="480" w:lineRule="auto"/>
        <w:rPr>
          <w:rFonts w:hint="default" w:ascii="Times New Roman" w:hAnsi="Times New Roman" w:cs="Times New Roman"/>
          <w:sz w:val="24"/>
          <w:szCs w:val="24"/>
        </w:rPr>
      </w:pPr>
    </w:p>
    <w:p>
      <w:pPr>
        <w:spacing w:line="480" w:lineRule="auto"/>
        <w:jc w:val="center"/>
        <w:rPr>
          <w:rFonts w:hint="default" w:ascii="Times New Roman" w:hAnsi="Times New Roman" w:eastAsia="Arial" w:cs="Times New Roman"/>
          <w:b/>
          <w:bCs/>
          <w:sz w:val="24"/>
          <w:szCs w:val="24"/>
        </w:rPr>
      </w:pPr>
    </w:p>
    <w:p>
      <w:pPr>
        <w:spacing w:line="480" w:lineRule="auto"/>
        <w:jc w:val="center"/>
        <w:rPr>
          <w:rFonts w:hint="default" w:ascii="Times New Roman" w:hAnsi="Times New Roman" w:eastAsia="Arial" w:cs="Times New Roman"/>
          <w:b/>
          <w:bCs/>
          <w:sz w:val="24"/>
          <w:szCs w:val="24"/>
        </w:rPr>
      </w:pPr>
    </w:p>
    <w:p>
      <w:pPr>
        <w:spacing w:line="480" w:lineRule="auto"/>
        <w:jc w:val="center"/>
        <w:rPr>
          <w:rFonts w:hint="default" w:ascii="Times New Roman" w:hAnsi="Times New Roman" w:eastAsia="Arial" w:cs="Times New Roman"/>
          <w:b/>
          <w:bCs/>
          <w:sz w:val="24"/>
          <w:szCs w:val="24"/>
        </w:rPr>
      </w:pPr>
    </w:p>
    <w:p>
      <w:pPr>
        <w:spacing w:line="480" w:lineRule="auto"/>
        <w:jc w:val="center"/>
        <w:rPr>
          <w:rFonts w:hint="default" w:ascii="Times New Roman" w:hAnsi="Times New Roman" w:eastAsia="Arial" w:cs="Times New Roman"/>
          <w:b/>
          <w:bCs/>
          <w:sz w:val="24"/>
          <w:szCs w:val="24"/>
        </w:rPr>
      </w:pPr>
    </w:p>
    <w:p>
      <w:pPr>
        <w:spacing w:line="480" w:lineRule="auto"/>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br w:type="page"/>
      </w: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CHAPTER TWO</w:t>
      </w:r>
    </w:p>
    <w:p>
      <w:pPr>
        <w:spacing w:line="249" w:lineRule="exact"/>
        <w:rPr>
          <w:rFonts w:hint="default" w:ascii="Times New Roman" w:hAnsi="Times New Roman" w:cs="Times New Roman"/>
          <w:sz w:val="24"/>
          <w:szCs w:val="24"/>
        </w:rPr>
      </w:pPr>
    </w:p>
    <w:p>
      <w:pPr>
        <w:ind w:right="20"/>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INTRODUCTION</w:t>
      </w:r>
    </w:p>
    <w:p>
      <w:pPr>
        <w:spacing w:line="200" w:lineRule="exact"/>
        <w:rPr>
          <w:rFonts w:hint="default" w:ascii="Times New Roman" w:hAnsi="Times New Roman" w:cs="Times New Roman"/>
          <w:sz w:val="24"/>
          <w:szCs w:val="24"/>
        </w:rPr>
      </w:pPr>
    </w:p>
    <w:p>
      <w:pPr>
        <w:spacing w:line="201" w:lineRule="exact"/>
        <w:rPr>
          <w:rFonts w:hint="default" w:ascii="Times New Roman" w:hAnsi="Times New Roman" w:cs="Times New Roman"/>
          <w:sz w:val="24"/>
          <w:szCs w:val="24"/>
        </w:rPr>
      </w:pPr>
    </w:p>
    <w:p>
      <w:pPr>
        <w:tabs>
          <w:tab w:val="left" w:pos="700"/>
        </w:tabs>
        <w:rPr>
          <w:rFonts w:hint="default" w:ascii="Times New Roman" w:hAnsi="Times New Roman" w:cs="Times New Roman"/>
          <w:sz w:val="24"/>
          <w:szCs w:val="24"/>
        </w:rPr>
      </w:pPr>
      <w:r>
        <w:rPr>
          <w:rFonts w:hint="default" w:ascii="Times New Roman" w:hAnsi="Times New Roman" w:eastAsia="Arial" w:cs="Times New Roman"/>
          <w:b/>
          <w:bCs/>
          <w:sz w:val="24"/>
          <w:szCs w:val="24"/>
        </w:rPr>
        <w:t>1.1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BACKGROUND</w:t>
      </w:r>
    </w:p>
    <w:p>
      <w:pPr>
        <w:spacing w:line="169"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Infection-related diseases are still the main cause of death in Nigeria, according to the 2013 health profile acquired by the World Health Organisation (WHO, 2013) statistics. The burden of disease in Nigeria  includes HIV, TB, Malaria, other infectious diseases and respiratory infections. Expansion of the infection prevention and control movements occur due to the increase in infection occurrences in the country. This increase in infection-related disease’s impact the increase health financing in Nigeria with a government contribution to health care of 57.5% above the figures budgeted for (WHO, 2014).</w:t>
      </w:r>
    </w:p>
    <w:p>
      <w:pPr>
        <w:spacing w:line="153"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Infectious patients are admitted into hospitals and therefore hospitals have become common settings for transmission of diseases. In hospitals, infected patients are a source of infection transmission to other patients, health care workers and visitors (Sydnor &amp; Perl, 2011). Nosocomial infection, also known as hospital-acquired infections is one of the leading causes of death and has much economic cost due to increased hospitalization and prognosis (WHO, 2015). According to WHO (2010), Hospital acquired infection is defined as an infection occurring in a patient during the process of care within a health care facility which was not present or incubating at the time of admission. These infections are those occurring more than 48 to 72 hours after admission and within ten days after hospital discharge (Collins 2008:2). Due to the admission of patients with different organisms, the hospital environment has become saturated with highly virulent organisms, namely: Staphylococcus aureus, Streptococcus pyogenic, Escherichia coli, Pseudomonas aureginosa and Hepatitis viruses that survive in a hospital. These organisms cause diseases ranging from minor skin infections to life-threatening conditions such as sepsis (Sydnor, &amp; Perl, 2011).</w:t>
      </w:r>
    </w:p>
    <w:p>
      <w:pPr>
        <w:spacing w:line="163" w:lineRule="exact"/>
        <w:rPr>
          <w:rFonts w:hint="default" w:ascii="Times New Roman" w:hAnsi="Times New Roman" w:cs="Times New Roman"/>
          <w:sz w:val="24"/>
          <w:szCs w:val="24"/>
        </w:rPr>
      </w:pPr>
    </w:p>
    <w:p>
      <w:pPr>
        <w:spacing w:line="34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Nigeria Ministry of Health has indicated that Ebola virus disease epidemic is a public health risk as  neighbouring country are suffering from the diseases and therefore preparedness in infection prevention and control measures should be strengthened. Efficient knowledge, good attitude and best practices by nurses in</w:t>
      </w: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and control may contribute to decreasing in infection rate in the hospital.</w:t>
      </w:r>
    </w:p>
    <w:p>
      <w:pPr>
        <w:spacing w:line="116"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Nigeria policy on health has stipulates that the health care institution should provide a safe environment for the patients in their care. Hospital nurses form the backbone of infection prevention and control, therefore possibly, will either contribute to infection transmission or prevent and control infection. According to Damani (2012), the environment in which a patient is nursed must be planned to reduce the risk of transmission of infection. Infection prevention and control measures aim to protect the vulnerable people from acquiring an infection while receiving health care (Damani, 2012). Lack of knowledge, bad attitudes and poor practices amongst nurses in the prevention and control of infections can lead to hospital-acquired infections.</w:t>
      </w:r>
    </w:p>
    <w:p>
      <w:pPr>
        <w:spacing w:line="154"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 clinical practice, the researcher has observed cases where nurses handle contaminated linen with bare hands, put needles in the patient’s mattress after giving injections, do not clean the stethoscope between patients and do not wash hands regularly in the clinical environment. Poor infection prevention and control practices among nurses increase the rates of hospital-acquired infections.</w:t>
      </w:r>
    </w:p>
    <w:p>
      <w:pPr>
        <w:spacing w:line="149"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Hand hygiene is the single most important intervention to prevent transmission of infection and should be a quality standard in all health institutions. An attitude of not washing hands among individuals involved in the provision of health care can increase the rate of hospital-acquired infections. In a study that was conducted in India, where Nair, Hanumantappa, Hinemath,Siraj and Raghunath (2013:3) assessed knowledge, attitude and practices of hand hygiene among medical and nursing students at a tertiary health care centre, the majority of students had poor knowledge with regard to hand hygiene.</w:t>
      </w:r>
    </w:p>
    <w:p>
      <w:pPr>
        <w:spacing w:line="153"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Lack of knowledge among nurses can increase the rate of hospital-acquired infections. This is supported by a study that was conducted in Zimbabwe by Tirivanhu, Ancia and Petronella (2014:73) who determined the barriers of infection prevention and control practices among nurses at the Bindura provincial hospital. The study revealed that the majority of nurses’ lack knowledge on infection control principles as only n= 14 (28%) of n= 50 (100%) nurses had excellent knowledge on</w:t>
      </w:r>
    </w:p>
    <w:p>
      <w:pPr>
        <w:spacing w:line="7"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 control principles, n= 21 (42%) of n= 50 nurses did not utilize the infection control manuals. Infection control workshops were poorly organised as 68% of the nurses did not attend any workshop on infection prevention and control practices (Tirivanhu et al., 2014). Hayeh and Esena (2013:47) assessed the infection prevention and control (IPC) practices among health workers at Ridge Regional Hospital in Accra (Ghana). The study showed that knowledge in IPC practices among health care workers was moderate 51% (n= 204), as availability and access to material for IPC practices at the facility was 58% (n= 118) and overall compliance with IPC guidelines was 54% (n= 110).</w:t>
      </w:r>
    </w:p>
    <w:p>
      <w:pPr>
        <w:spacing w:line="159"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World Health Organisation (2016) has indicated that surgical site infections at this particular tertiary hospital in Nigeria are a research priority as there was an increase in wound infections of those people who had surgery at this hospital and this coincides with the researcher’s experiences and proposal. Therefore, this study determined the knowledge, attitude and practices of nurses in infection prevention and control within a tertiary hospital in Nigeria.</w:t>
      </w:r>
    </w:p>
    <w:p>
      <w:pPr>
        <w:spacing w:line="189" w:lineRule="exact"/>
        <w:rPr>
          <w:rFonts w:hint="default" w:ascii="Times New Roman" w:hAnsi="Times New Roman" w:cs="Times New Roman"/>
          <w:sz w:val="24"/>
          <w:szCs w:val="24"/>
        </w:rPr>
      </w:pPr>
    </w:p>
    <w:p>
      <w:pPr>
        <w:spacing w:line="184" w:lineRule="exact"/>
        <w:rPr>
          <w:rFonts w:hint="default" w:ascii="Times New Roman" w:hAnsi="Times New Roman" w:cs="Times New Roman"/>
          <w:sz w:val="24"/>
          <w:szCs w:val="24"/>
        </w:rPr>
      </w:pPr>
    </w:p>
    <w:p>
      <w:pPr>
        <w:tabs>
          <w:tab w:val="left" w:pos="580"/>
        </w:tabs>
        <w:rPr>
          <w:rFonts w:hint="default" w:ascii="Times New Roman" w:hAnsi="Times New Roman" w:cs="Times New Roman"/>
          <w:sz w:val="24"/>
          <w:szCs w:val="24"/>
        </w:rPr>
      </w:pPr>
      <w:r>
        <w:rPr>
          <w:rFonts w:hint="default" w:ascii="Times New Roman" w:hAnsi="Times New Roman" w:eastAsia="Arial" w:cs="Times New Roman"/>
          <w:b/>
          <w:bCs/>
          <w:sz w:val="24"/>
          <w:szCs w:val="24"/>
        </w:rPr>
        <w:t>1.</w:t>
      </w:r>
      <w:r>
        <w:rPr>
          <w:rFonts w:hint="default" w:ascii="Times New Roman" w:hAnsi="Times New Roman" w:eastAsia="Arial" w:cs="Times New Roman"/>
          <w:b/>
          <w:bCs/>
          <w:sz w:val="24"/>
          <w:szCs w:val="24"/>
          <w:lang w:val="en-US"/>
        </w:rPr>
        <w:t>2</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PROBLEM STATEMENT</w:t>
      </w:r>
    </w:p>
    <w:p>
      <w:pPr>
        <w:spacing w:line="142"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research problem is an area of concern in which there is a gap in the knowledge base needed for nursing practice (Burns &amp; Grove 2011:146). The researcher has observed that nurses do not apply infection prevention and control measures in the hospital setting which is required to ensure patient safety. Lack of knowledge, attitude and practices in infection prevention and control contribute to high rates of hospital-acquired infections (Jain, Dogra, Mishra, Thaku and loomba, 2012 &amp; Hayeh and Esena, 2013). Uncontrollable nosocomial infection contributes to prolonged stay, morbidity and mortality which put stress on health care economics of the country (Mishta, Banerjee &amp; Gosain, 2014).</w:t>
      </w:r>
    </w:p>
    <w:p>
      <w:pPr>
        <w:spacing w:line="156" w:lineRule="exact"/>
        <w:rPr>
          <w:rFonts w:hint="default" w:ascii="Times New Roman" w:hAnsi="Times New Roman" w:cs="Times New Roman"/>
          <w:sz w:val="24"/>
          <w:szCs w:val="24"/>
        </w:rPr>
      </w:pPr>
    </w:p>
    <w:p>
      <w:pPr>
        <w:tabs>
          <w:tab w:val="left" w:pos="580"/>
        </w:tabs>
        <w:rPr>
          <w:rFonts w:hint="default" w:ascii="Times New Roman" w:hAnsi="Times New Roman" w:cs="Times New Roman"/>
          <w:sz w:val="24"/>
          <w:szCs w:val="24"/>
        </w:rPr>
      </w:pPr>
      <w:r>
        <w:rPr>
          <w:rFonts w:hint="default" w:ascii="Times New Roman" w:hAnsi="Times New Roman" w:eastAsia="Arial" w:cs="Times New Roman"/>
          <w:b/>
          <w:bCs/>
          <w:sz w:val="24"/>
          <w:szCs w:val="24"/>
        </w:rPr>
        <w:t>1.</w:t>
      </w:r>
      <w:r>
        <w:rPr>
          <w:rFonts w:hint="default" w:ascii="Times New Roman" w:hAnsi="Times New Roman" w:eastAsia="Arial" w:cs="Times New Roman"/>
          <w:b/>
          <w:bCs/>
          <w:sz w:val="24"/>
          <w:szCs w:val="24"/>
          <w:lang w:val="en-US"/>
        </w:rPr>
        <w:t>3</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RESEARCH QUESTION</w:t>
      </w:r>
    </w:p>
    <w:p>
      <w:pPr>
        <w:spacing w:line="140" w:lineRule="exact"/>
        <w:rPr>
          <w:rFonts w:hint="default" w:ascii="Times New Roman" w:hAnsi="Times New Roman" w:cs="Times New Roman"/>
          <w:sz w:val="24"/>
          <w:szCs w:val="24"/>
        </w:rPr>
      </w:pPr>
    </w:p>
    <w:p>
      <w:pPr>
        <w:spacing w:line="397"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1.What is the level of knowledge, attitudes and practices of health care workers in infection prevention and control in </w:t>
      </w:r>
      <w:r>
        <w:rPr>
          <w:rFonts w:hint="default" w:ascii="Times New Roman" w:hAnsi="Times New Roman" w:eastAsia="Arial" w:cs="Times New Roman"/>
          <w:sz w:val="24"/>
          <w:szCs w:val="24"/>
          <w:lang w:val="en-US"/>
        </w:rPr>
        <w:t>Maiduguri</w:t>
      </w:r>
      <w:r>
        <w:rPr>
          <w:rFonts w:hint="default" w:ascii="Times New Roman" w:hAnsi="Times New Roman" w:eastAsia="Arial" w:cs="Times New Roman"/>
          <w:sz w:val="24"/>
          <w:szCs w:val="24"/>
        </w:rPr>
        <w:t xml:space="preserve"> ?</w:t>
      </w:r>
    </w:p>
    <w:p>
      <w:pPr>
        <w:spacing w:line="111"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1.</w:t>
      </w:r>
      <w:r>
        <w:rPr>
          <w:rFonts w:hint="default" w:ascii="Times New Roman" w:hAnsi="Times New Roman" w:eastAsia="Arial" w:cs="Times New Roman"/>
          <w:b/>
          <w:bCs/>
          <w:sz w:val="24"/>
          <w:szCs w:val="24"/>
          <w:lang w:val="en-US"/>
        </w:rPr>
        <w:t>4</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RESEARCH AIM</w:t>
      </w:r>
    </w:p>
    <w:p>
      <w:pPr>
        <w:spacing w:line="142"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 order to address the research question, the aim of the study is to determine the knowledge, attitudes and practices of nurses regarding infection prevention and control in Maiduguri.</w:t>
      </w:r>
    </w:p>
    <w:p>
      <w:pPr>
        <w:spacing w:line="136"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1.</w:t>
      </w:r>
      <w:r>
        <w:rPr>
          <w:rFonts w:hint="default" w:ascii="Times New Roman" w:hAnsi="Times New Roman" w:eastAsia="Arial" w:cs="Times New Roman"/>
          <w:b/>
          <w:bCs/>
          <w:sz w:val="24"/>
          <w:szCs w:val="24"/>
          <w:lang w:val="en-US"/>
        </w:rPr>
        <w:t>5</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RESEARCH OBJECTIVES</w:t>
      </w:r>
    </w:p>
    <w:p>
      <w:pPr>
        <w:spacing w:line="14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Based on the aim, the following objectives have been set for the study to determine:</w:t>
      </w:r>
    </w:p>
    <w:p>
      <w:pPr>
        <w:spacing w:line="276" w:lineRule="exact"/>
        <w:rPr>
          <w:rFonts w:hint="default" w:ascii="Times New Roman" w:hAnsi="Times New Roman" w:cs="Times New Roman"/>
          <w:sz w:val="24"/>
          <w:szCs w:val="24"/>
        </w:rPr>
      </w:pPr>
    </w:p>
    <w:p>
      <w:pPr>
        <w:tabs>
          <w:tab w:val="left" w:pos="722"/>
        </w:tabs>
        <w:spacing w:line="379" w:lineRule="auto"/>
        <w:rPr>
          <w:rFonts w:hint="default" w:ascii="Times New Roman" w:hAnsi="Times New Roman" w:eastAsia="Symbol" w:cs="Times New Roman"/>
          <w:sz w:val="24"/>
          <w:szCs w:val="24"/>
        </w:rPr>
      </w:pPr>
      <w:r>
        <w:rPr>
          <w:rFonts w:hint="default" w:ascii="Times New Roman" w:hAnsi="Times New Roman" w:eastAsia="Arial" w:cs="Times New Roman"/>
          <w:sz w:val="24"/>
          <w:szCs w:val="24"/>
        </w:rPr>
        <w:t xml:space="preserve">1.The knowledge of  midwifes  in infection prevention and control in </w:t>
      </w:r>
      <w:r>
        <w:rPr>
          <w:rFonts w:hint="default" w:ascii="Times New Roman" w:hAnsi="Times New Roman" w:eastAsia="Arial" w:cs="Times New Roman"/>
          <w:sz w:val="24"/>
          <w:szCs w:val="24"/>
          <w:lang w:val="en-US"/>
        </w:rPr>
        <w:t>Maiduguri</w:t>
      </w:r>
      <w:r>
        <w:rPr>
          <w:rFonts w:hint="default" w:ascii="Times New Roman" w:hAnsi="Times New Roman" w:eastAsia="Arial" w:cs="Times New Roman"/>
          <w:sz w:val="24"/>
          <w:szCs w:val="24"/>
        </w:rPr>
        <w:t>.</w:t>
      </w:r>
    </w:p>
    <w:p>
      <w:pPr>
        <w:spacing w:line="62" w:lineRule="exact"/>
        <w:rPr>
          <w:rFonts w:hint="default" w:ascii="Times New Roman" w:hAnsi="Times New Roman" w:eastAsia="Symbol" w:cs="Times New Roman"/>
          <w:sz w:val="24"/>
          <w:szCs w:val="24"/>
        </w:rPr>
      </w:pPr>
    </w:p>
    <w:p>
      <w:pPr>
        <w:tabs>
          <w:tab w:val="left" w:pos="722"/>
        </w:tabs>
        <w:spacing w:line="383" w:lineRule="auto"/>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2.The attitude of midwife  in infection prevention and control in Maiduguri.</w:t>
      </w:r>
    </w:p>
    <w:p>
      <w:pPr>
        <w:spacing w:line="55" w:lineRule="exact"/>
        <w:rPr>
          <w:rFonts w:hint="default" w:ascii="Times New Roman" w:hAnsi="Times New Roman" w:eastAsia="Symbol" w:cs="Times New Roman"/>
          <w:sz w:val="24"/>
          <w:szCs w:val="24"/>
        </w:rPr>
      </w:pPr>
    </w:p>
    <w:p>
      <w:pPr>
        <w:tabs>
          <w:tab w:val="left" w:pos="722"/>
        </w:tabs>
        <w:spacing w:line="356" w:lineRule="auto"/>
        <w:rPr>
          <w:rFonts w:hint="default" w:ascii="Times New Roman" w:hAnsi="Times New Roman" w:eastAsia="Symbol" w:cs="Times New Roman"/>
          <w:sz w:val="24"/>
          <w:szCs w:val="24"/>
        </w:rPr>
      </w:pPr>
      <w:r>
        <w:rPr>
          <w:rFonts w:hint="default" w:ascii="Times New Roman" w:hAnsi="Times New Roman" w:eastAsia="Arial" w:cs="Times New Roman"/>
          <w:sz w:val="24"/>
          <w:szCs w:val="24"/>
        </w:rPr>
        <w:t>3.The practices of midwife  in infection prevention and control in Maiduguri</w:t>
      </w:r>
    </w:p>
    <w:p>
      <w:pPr>
        <w:tabs>
          <w:tab w:val="left" w:pos="722"/>
        </w:tabs>
        <w:spacing w:line="381" w:lineRule="auto"/>
        <w:rPr>
          <w:rFonts w:hint="default" w:ascii="Times New Roman" w:hAnsi="Times New Roman" w:eastAsia="Arial" w:cs="Times New Roman"/>
          <w:sz w:val="24"/>
          <w:szCs w:val="24"/>
        </w:rPr>
      </w:pPr>
      <w:r>
        <w:rPr>
          <w:rFonts w:hint="default" w:ascii="Times New Roman" w:hAnsi="Times New Roman" w:cs="Times New Roman"/>
          <w:sz w:val="24"/>
          <w:szCs w:val="24"/>
        </w:rPr>
        <w:t>4.</w:t>
      </w:r>
      <w:r>
        <w:rPr>
          <w:rFonts w:hint="default" w:ascii="Times New Roman" w:hAnsi="Times New Roman" w:eastAsia="Arial" w:cs="Times New Roman"/>
          <w:sz w:val="24"/>
          <w:szCs w:val="24"/>
        </w:rPr>
        <w:t>To make recommendations to the risk programme and policies in Maiduguri</w:t>
      </w:r>
    </w:p>
    <w:p>
      <w:pPr>
        <w:tabs>
          <w:tab w:val="left" w:pos="722"/>
        </w:tabs>
        <w:spacing w:line="381" w:lineRule="auto"/>
        <w:rPr>
          <w:rFonts w:hint="default" w:ascii="Times New Roman" w:hAnsi="Times New Roman" w:eastAsia="Arial" w:cs="Times New Roman"/>
          <w:sz w:val="24"/>
          <w:szCs w:val="24"/>
        </w:rPr>
      </w:pPr>
    </w:p>
    <w:p>
      <w:pPr>
        <w:spacing w:line="200" w:lineRule="exact"/>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1.6</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SIGNIFICANCE OF THE STUDY</w:t>
      </w:r>
    </w:p>
    <w:p>
      <w:pPr>
        <w:spacing w:line="360" w:lineRule="auto"/>
        <w:jc w:val="both"/>
        <w:rPr>
          <w:rFonts w:hint="default" w:ascii="Times New Roman" w:hAnsi="Times New Roman" w:cs="Times New Roman"/>
          <w:b w:val="0"/>
          <w:bCs w:val="0"/>
          <w:color w:val="000000" w:themeColor="text1"/>
          <w:sz w:val="24"/>
          <w:szCs w:val="24"/>
          <w:lang w:val="en-US"/>
        </w:rPr>
      </w:pPr>
      <w:r>
        <w:rPr>
          <w:rFonts w:hint="default" w:cs="Times New Roman"/>
          <w:b w:val="0"/>
          <w:bCs w:val="0"/>
          <w:sz w:val="24"/>
          <w:szCs w:val="24"/>
          <w:lang w:val="en-US"/>
        </w:rPr>
        <w:t xml:space="preserve">This study on the </w:t>
      </w:r>
      <w:r>
        <w:rPr>
          <w:rFonts w:hint="default" w:ascii="Times New Roman" w:hAnsi="Times New Roman" w:cs="Times New Roman"/>
          <w:b w:val="0"/>
          <w:bCs w:val="0"/>
          <w:sz w:val="24"/>
          <w:szCs w:val="24"/>
        </w:rPr>
        <w:t>knowledge and practice of infection control among midwives</w:t>
      </w:r>
      <w:r>
        <w:rPr>
          <w:rFonts w:hint="default" w:cs="Times New Roman"/>
          <w:b w:val="0"/>
          <w:bCs w:val="0"/>
          <w:sz w:val="24"/>
          <w:szCs w:val="24"/>
          <w:lang w:val="en-US"/>
        </w:rPr>
        <w:t xml:space="preserve"> will be of immense benefit to the general public on the concept of infection and will also help the midwives to come to the understanding of the causes of infections during child birth and how to prevent and control it. This study will also assist hospitals to put in place prevention measures to curbing the rate of infection that occur during and after child birth. This study  </w:t>
      </w:r>
      <w:r>
        <w:rPr>
          <w:rFonts w:hint="default" w:ascii="Times New Roman" w:hAnsi="Times New Roman" w:cs="Times New Roman"/>
          <w:b w:val="0"/>
          <w:bCs w:val="0"/>
          <w:color w:val="000000" w:themeColor="text1"/>
          <w:sz w:val="24"/>
          <w:szCs w:val="24"/>
          <w:lang w:val="en-US"/>
        </w:rPr>
        <w:t>will also add to existing literature in this study domain and will serve as a reference material to scholars, researchers and students who may want to carry out further research on this topic or related area in the future.</w:t>
      </w:r>
    </w:p>
    <w:p>
      <w:pPr>
        <w:spacing w:line="360" w:lineRule="auto"/>
        <w:jc w:val="both"/>
        <w:rPr>
          <w:rFonts w:hint="default" w:ascii="Times New Roman" w:hAnsi="Times New Roman" w:cs="Times New Roman"/>
          <w:b/>
          <w:bCs/>
          <w:color w:val="000000" w:themeColor="text1"/>
          <w:sz w:val="24"/>
          <w:szCs w:val="24"/>
          <w:lang w:val="en-US"/>
        </w:rPr>
      </w:pPr>
      <w:r>
        <w:rPr>
          <w:rFonts w:hint="default" w:ascii="Times New Roman" w:hAnsi="Times New Roman" w:cs="Times New Roman"/>
          <w:b/>
          <w:bCs/>
          <w:color w:val="000000" w:themeColor="text1"/>
          <w:sz w:val="24"/>
          <w:szCs w:val="24"/>
          <w:lang w:val="en-US"/>
        </w:rPr>
        <w:t>1.7</w:t>
      </w:r>
      <w:r>
        <w:rPr>
          <w:rFonts w:hint="default" w:ascii="Times New Roman" w:hAnsi="Times New Roman" w:cs="Times New Roman"/>
          <w:b/>
          <w:bCs/>
          <w:color w:val="000000" w:themeColor="text1"/>
          <w:sz w:val="24"/>
          <w:szCs w:val="24"/>
          <w:lang w:val="en-US"/>
        </w:rPr>
        <w:tab/>
      </w:r>
      <w:r>
        <w:rPr>
          <w:rFonts w:hint="default" w:ascii="Times New Roman" w:hAnsi="Times New Roman" w:cs="Times New Roman"/>
          <w:b/>
          <w:bCs/>
          <w:color w:val="000000" w:themeColor="text1"/>
          <w:sz w:val="24"/>
          <w:szCs w:val="24"/>
          <w:lang w:val="en-US"/>
        </w:rPr>
        <w:t>SCOPE OF THE STUDY</w:t>
      </w:r>
    </w:p>
    <w:p>
      <w:pPr>
        <w:tabs>
          <w:tab w:val="left" w:pos="722"/>
        </w:tabs>
        <w:spacing w:line="379" w:lineRule="auto"/>
        <w:jc w:val="both"/>
        <w:rPr>
          <w:rFonts w:hint="default" w:ascii="Times New Roman" w:hAnsi="Times New Roman" w:eastAsia="Arial" w:cs="Times New Roman"/>
          <w:color w:val="000000" w:themeColor="text1"/>
          <w:sz w:val="24"/>
          <w:szCs w:val="24"/>
          <w:lang w:val="en-US"/>
        </w:rPr>
      </w:pPr>
      <w:r>
        <w:rPr>
          <w:rFonts w:hint="default" w:ascii="Times New Roman" w:hAnsi="Times New Roman" w:cs="Times New Roman"/>
          <w:b w:val="0"/>
          <w:bCs w:val="0"/>
          <w:color w:val="000000" w:themeColor="text1"/>
          <w:sz w:val="24"/>
          <w:szCs w:val="24"/>
          <w:lang w:val="en-US"/>
        </w:rPr>
        <w:t xml:space="preserve">This study focuses on </w:t>
      </w:r>
      <w:r>
        <w:rPr>
          <w:rFonts w:hint="default" w:ascii="Times New Roman" w:hAnsi="Times New Roman" w:eastAsia="Arial" w:cs="Times New Roman"/>
          <w:color w:val="000000" w:themeColor="text1"/>
          <w:sz w:val="24"/>
          <w:szCs w:val="24"/>
          <w:lang w:val="en-US"/>
        </w:rPr>
        <w:t>examining the</w:t>
      </w:r>
      <w:r>
        <w:rPr>
          <w:rFonts w:hint="default" w:ascii="Times New Roman" w:hAnsi="Times New Roman" w:eastAsia="Arial" w:cs="Times New Roman"/>
          <w:color w:val="000000" w:themeColor="text1"/>
          <w:sz w:val="24"/>
          <w:szCs w:val="24"/>
        </w:rPr>
        <w:t xml:space="preserve"> knowledge of  midwifes  in infection prevention and control in </w:t>
      </w:r>
      <w:r>
        <w:rPr>
          <w:rFonts w:hint="default" w:ascii="Times New Roman" w:hAnsi="Times New Roman" w:eastAsia="Arial" w:cs="Times New Roman"/>
          <w:color w:val="000000" w:themeColor="text1"/>
          <w:sz w:val="24"/>
          <w:szCs w:val="24"/>
          <w:lang w:val="en-US"/>
        </w:rPr>
        <w:t>Maiduguri</w:t>
      </w:r>
      <w:r>
        <w:rPr>
          <w:rFonts w:hint="default" w:ascii="Times New Roman" w:hAnsi="Times New Roman" w:eastAsia="Arial" w:cs="Times New Roman"/>
          <w:color w:val="000000" w:themeColor="text1"/>
          <w:sz w:val="24"/>
          <w:szCs w:val="24"/>
        </w:rPr>
        <w:t>.</w:t>
      </w:r>
      <w:r>
        <w:rPr>
          <w:rFonts w:hint="default" w:ascii="Times New Roman" w:hAnsi="Times New Roman" w:eastAsia="Arial" w:cs="Times New Roman"/>
          <w:color w:val="000000" w:themeColor="text1"/>
          <w:sz w:val="24"/>
          <w:szCs w:val="24"/>
          <w:lang w:val="en-US"/>
        </w:rPr>
        <w:t xml:space="preserve"> This study will also examine the</w:t>
      </w:r>
      <w:r>
        <w:rPr>
          <w:rFonts w:hint="default" w:ascii="Times New Roman" w:hAnsi="Times New Roman" w:eastAsia="Arial" w:cs="Times New Roman"/>
          <w:color w:val="000000" w:themeColor="text1"/>
          <w:sz w:val="24"/>
          <w:szCs w:val="24"/>
        </w:rPr>
        <w:t xml:space="preserve"> attitude of midwife  in infection prevention and control </w:t>
      </w:r>
      <w:r>
        <w:rPr>
          <w:rFonts w:hint="default" w:ascii="Times New Roman" w:hAnsi="Times New Roman" w:eastAsia="Arial" w:cs="Times New Roman"/>
          <w:color w:val="000000" w:themeColor="text1"/>
          <w:sz w:val="24"/>
          <w:szCs w:val="24"/>
          <w:lang w:val="en-US"/>
        </w:rPr>
        <w:t xml:space="preserve">as well as the </w:t>
      </w:r>
      <w:r>
        <w:rPr>
          <w:rFonts w:hint="default" w:ascii="Times New Roman" w:hAnsi="Times New Roman" w:eastAsia="Arial" w:cs="Times New Roman"/>
          <w:color w:val="000000" w:themeColor="text1"/>
          <w:sz w:val="24"/>
          <w:szCs w:val="24"/>
        </w:rPr>
        <w:t>practices of midwife  in infection prevention and control in Maiduguri</w:t>
      </w:r>
      <w:r>
        <w:rPr>
          <w:rFonts w:hint="default" w:ascii="Times New Roman" w:hAnsi="Times New Roman" w:eastAsia="Arial" w:cs="Times New Roman"/>
          <w:color w:val="000000" w:themeColor="text1"/>
          <w:sz w:val="24"/>
          <w:szCs w:val="24"/>
          <w:lang w:val="en-US"/>
        </w:rPr>
        <w:t xml:space="preserve">. This study will further </w:t>
      </w:r>
      <w:r>
        <w:rPr>
          <w:rFonts w:hint="default" w:ascii="Times New Roman" w:hAnsi="Times New Roman" w:eastAsia="Arial" w:cs="Times New Roman"/>
          <w:color w:val="000000" w:themeColor="text1"/>
          <w:sz w:val="24"/>
          <w:szCs w:val="24"/>
        </w:rPr>
        <w:t>make recommendations to the risk programme and policies in Maiduguri</w:t>
      </w:r>
      <w:r>
        <w:rPr>
          <w:rFonts w:hint="default" w:ascii="Times New Roman" w:hAnsi="Times New Roman" w:eastAsia="Arial" w:cs="Times New Roman"/>
          <w:color w:val="000000" w:themeColor="text1"/>
          <w:sz w:val="24"/>
          <w:szCs w:val="24"/>
          <w:lang w:val="en-US"/>
        </w:rPr>
        <w:t xml:space="preserve">. This study enroll </w:t>
      </w:r>
      <w:r>
        <w:rPr>
          <w:rFonts w:hint="default" w:ascii="Times New Roman" w:hAnsi="Times New Roman" w:eastAsia="Arial" w:cs="Times New Roman"/>
          <w:color w:val="000000" w:themeColor="text1"/>
          <w:sz w:val="24"/>
          <w:szCs w:val="24"/>
        </w:rPr>
        <w:t>nurses working at the federal government hospital, Maiduguri</w:t>
      </w:r>
      <w:r>
        <w:rPr>
          <w:rFonts w:hint="default" w:ascii="Times New Roman" w:hAnsi="Times New Roman" w:eastAsia="Arial" w:cs="Times New Roman"/>
          <w:color w:val="000000" w:themeColor="text1"/>
          <w:sz w:val="24"/>
          <w:szCs w:val="24"/>
          <w:lang w:val="en-US"/>
        </w:rPr>
        <w:t xml:space="preserve"> as the participants for this  study.</w:t>
      </w:r>
    </w:p>
    <w:p>
      <w:pPr>
        <w:tabs>
          <w:tab w:val="left" w:pos="722"/>
        </w:tabs>
        <w:spacing w:line="379" w:lineRule="auto"/>
        <w:jc w:val="both"/>
        <w:rPr>
          <w:rFonts w:hint="default" w:ascii="Times New Roman" w:hAnsi="Times New Roman" w:eastAsia="Arial" w:cs="Times New Roman"/>
          <w:color w:val="000000" w:themeColor="text1"/>
          <w:sz w:val="24"/>
          <w:szCs w:val="24"/>
          <w:lang w:val="en-US"/>
        </w:rPr>
      </w:pPr>
      <w:r>
        <w:rPr>
          <w:rFonts w:hint="default" w:ascii="Times New Roman" w:hAnsi="Times New Roman" w:eastAsia="Arial" w:cs="Times New Roman"/>
          <w:color w:val="000000" w:themeColor="text1"/>
          <w:sz w:val="24"/>
          <w:szCs w:val="24"/>
          <w:lang w:val="en-US"/>
        </w:rPr>
        <w:t>The major factors that posed a challenge to the researcher while carrying out this study were inadequate literature on this study domain, insufficient time and finance.</w:t>
      </w:r>
    </w:p>
    <w:p>
      <w:pPr>
        <w:tabs>
          <w:tab w:val="left" w:pos="722"/>
        </w:tabs>
        <w:spacing w:line="379" w:lineRule="auto"/>
        <w:jc w:val="both"/>
        <w:rPr>
          <w:rFonts w:hint="default" w:ascii="Times New Roman" w:hAnsi="Times New Roman" w:eastAsia="Arial" w:cs="Times New Roman"/>
          <w:b/>
          <w:bCs/>
          <w:color w:val="000000" w:themeColor="text1"/>
          <w:sz w:val="24"/>
          <w:szCs w:val="24"/>
          <w:lang w:val="en-US"/>
        </w:rPr>
      </w:pPr>
      <w:r>
        <w:rPr>
          <w:rFonts w:hint="default" w:ascii="Times New Roman" w:hAnsi="Times New Roman" w:eastAsia="Arial" w:cs="Times New Roman"/>
          <w:b/>
          <w:bCs/>
          <w:color w:val="000000" w:themeColor="text1"/>
          <w:sz w:val="24"/>
          <w:szCs w:val="24"/>
          <w:lang w:val="en-US"/>
        </w:rPr>
        <w:t>1.8</w:t>
      </w:r>
      <w:r>
        <w:rPr>
          <w:rFonts w:hint="default" w:ascii="Times New Roman" w:hAnsi="Times New Roman" w:eastAsia="Arial" w:cs="Times New Roman"/>
          <w:b/>
          <w:bCs/>
          <w:color w:val="000000" w:themeColor="text1"/>
          <w:sz w:val="24"/>
          <w:szCs w:val="24"/>
          <w:lang w:val="en-US"/>
        </w:rPr>
        <w:tab/>
      </w:r>
      <w:r>
        <w:rPr>
          <w:rFonts w:hint="default" w:ascii="Times New Roman" w:hAnsi="Times New Roman" w:eastAsia="Arial" w:cs="Times New Roman"/>
          <w:b/>
          <w:bCs/>
          <w:color w:val="000000" w:themeColor="text1"/>
          <w:sz w:val="24"/>
          <w:szCs w:val="24"/>
          <w:lang w:val="en-US"/>
        </w:rPr>
        <w:t>DEFINITION OF TERMS</w:t>
      </w:r>
    </w:p>
    <w:p>
      <w:pPr>
        <w:spacing w:line="360" w:lineRule="auto"/>
        <w:jc w:val="both"/>
        <w:rPr>
          <w:rFonts w:hint="default" w:ascii="Times New Roman" w:hAnsi="Times New Roman" w:cs="Times New Roman"/>
          <w:b/>
          <w:color w:val="000000" w:themeColor="text1"/>
          <w:sz w:val="24"/>
          <w:szCs w:val="24"/>
          <w:lang w:val="en-US"/>
        </w:rPr>
      </w:pPr>
      <w:r>
        <w:rPr>
          <w:rFonts w:hint="default" w:ascii="Times New Roman" w:hAnsi="Times New Roman" w:cs="Times New Roman"/>
          <w:b/>
          <w:color w:val="000000" w:themeColor="text1"/>
          <w:sz w:val="24"/>
          <w:szCs w:val="24"/>
        </w:rPr>
        <w:t>KNOWLEDGE</w:t>
      </w:r>
      <w:r>
        <w:rPr>
          <w:rFonts w:hint="default" w:ascii="Times New Roman" w:hAnsi="Times New Roman" w:cs="Times New Roman"/>
          <w:b/>
          <w:color w:val="000000" w:themeColor="text1"/>
          <w:sz w:val="24"/>
          <w:szCs w:val="24"/>
          <w:lang w:val="en-US"/>
        </w:rPr>
        <w:t xml:space="preserve">: </w:t>
      </w:r>
      <w:r>
        <w:rPr>
          <w:rFonts w:hint="default" w:ascii="Times New Roman" w:hAnsi="Times New Roman" w:eastAsia="SimSun" w:cs="Times New Roman"/>
          <w:i w:val="0"/>
          <w:iCs w:val="0"/>
          <w:caps w:val="0"/>
          <w:color w:val="000000" w:themeColor="text1"/>
          <w:spacing w:val="0"/>
          <w:sz w:val="24"/>
          <w:szCs w:val="24"/>
          <w:shd w:val="clear" w:fill="FFFFFF"/>
        </w:rPr>
        <w:t>Knowledge is a familiarity, awareness, or understanding of someone or something, such as facts, skills, or objects. By most accounts, knowledge can be acquired in many different ways and from many sources, including but not limited to perception, reason, memory, testimony, scientific inquiry, education, and practice.</w:t>
      </w:r>
    </w:p>
    <w:p>
      <w:pPr>
        <w:spacing w:line="360" w:lineRule="auto"/>
        <w:jc w:val="both"/>
        <w:rPr>
          <w:rFonts w:hint="default" w:ascii="Times New Roman" w:hAnsi="Times New Roman" w:cs="Times New Roman"/>
          <w:b/>
          <w:color w:val="000000" w:themeColor="text1"/>
          <w:sz w:val="24"/>
          <w:szCs w:val="24"/>
          <w:lang w:val="en-US"/>
        </w:rPr>
      </w:pPr>
      <w:r>
        <w:rPr>
          <w:rFonts w:hint="default" w:ascii="Times New Roman" w:hAnsi="Times New Roman" w:cs="Times New Roman"/>
          <w:b/>
          <w:color w:val="000000" w:themeColor="text1"/>
          <w:sz w:val="24"/>
          <w:szCs w:val="24"/>
        </w:rPr>
        <w:t>PRACTICE</w:t>
      </w:r>
      <w:r>
        <w:rPr>
          <w:rFonts w:hint="default" w:ascii="Times New Roman" w:hAnsi="Times New Roman" w:cs="Times New Roman"/>
          <w:b/>
          <w:color w:val="000000" w:themeColor="text1"/>
          <w:sz w:val="24"/>
          <w:szCs w:val="24"/>
          <w:lang w:val="en-US"/>
        </w:rPr>
        <w:t xml:space="preserve">: </w:t>
      </w:r>
      <w:r>
        <w:rPr>
          <w:rFonts w:hint="default" w:ascii="Times New Roman" w:hAnsi="Times New Roman" w:eastAsia="SimSun" w:cs="Times New Roman"/>
          <w:i w:val="0"/>
          <w:iCs w:val="0"/>
          <w:caps w:val="0"/>
          <w:color w:val="000000" w:themeColor="text1"/>
          <w:spacing w:val="0"/>
          <w:sz w:val="24"/>
          <w:szCs w:val="24"/>
          <w:shd w:val="clear" w:fill="FFFFFF"/>
        </w:rPr>
        <w:t>Practice is the act of rehearsing a behaviour over and over, or engaging in an activity again and again, for the purpose of improving or mastering it, as in the phrase 'practice makes perfect'. It is important to note that practise is a verb and should not be confused with the noun practice.</w:t>
      </w:r>
    </w:p>
    <w:p>
      <w:pPr>
        <w:spacing w:line="360" w:lineRule="auto"/>
        <w:jc w:val="both"/>
        <w:rPr>
          <w:rFonts w:hint="default" w:ascii="Times New Roman" w:hAnsi="Times New Roman" w:cs="Times New Roman"/>
          <w:b/>
          <w:color w:val="000000" w:themeColor="text1"/>
          <w:sz w:val="24"/>
          <w:szCs w:val="24"/>
          <w:lang w:val="en-US"/>
        </w:rPr>
      </w:pPr>
      <w:r>
        <w:rPr>
          <w:rFonts w:hint="default" w:ascii="Times New Roman" w:hAnsi="Times New Roman" w:cs="Times New Roman"/>
          <w:b/>
          <w:color w:val="000000" w:themeColor="text1"/>
          <w:sz w:val="24"/>
          <w:szCs w:val="24"/>
        </w:rPr>
        <w:t>INFECTION</w:t>
      </w:r>
      <w:r>
        <w:rPr>
          <w:rFonts w:hint="default" w:ascii="Times New Roman" w:hAnsi="Times New Roman" w:cs="Times New Roman"/>
          <w:b/>
          <w:color w:val="000000" w:themeColor="text1"/>
          <w:sz w:val="24"/>
          <w:szCs w:val="24"/>
          <w:lang w:val="en-US"/>
        </w:rPr>
        <w:t xml:space="preserve">: </w:t>
      </w:r>
      <w:r>
        <w:rPr>
          <w:rFonts w:hint="default" w:ascii="Times New Roman" w:hAnsi="Times New Roman" w:eastAsia="SimSun" w:cs="Times New Roman"/>
          <w:b w:val="0"/>
          <w:bCs w:val="0"/>
          <w:i w:val="0"/>
          <w:iCs w:val="0"/>
          <w:caps w:val="0"/>
          <w:color w:val="000000" w:themeColor="text1"/>
          <w:spacing w:val="0"/>
          <w:sz w:val="24"/>
          <w:szCs w:val="24"/>
          <w:shd w:val="clear" w:fill="FFFFFF"/>
        </w:rPr>
        <w:t>The invasion and multiplication of microorganisms such as bacteria, viruses, and parasites that are not normally present within the body. An infection may cause no symptoms and be subclinical, or it may cause symptoms and be clinically apparent</w:t>
      </w:r>
      <w:r>
        <w:rPr>
          <w:rFonts w:hint="default" w:ascii="Times New Roman" w:hAnsi="Times New Roman" w:eastAsia="SimSun" w:cs="Times New Roman"/>
          <w:b w:val="0"/>
          <w:bCs w:val="0"/>
          <w:i w:val="0"/>
          <w:iCs w:val="0"/>
          <w:caps w:val="0"/>
          <w:color w:val="000000" w:themeColor="text1"/>
          <w:spacing w:val="0"/>
          <w:sz w:val="24"/>
          <w:szCs w:val="24"/>
          <w:shd w:val="clear" w:fill="FFFFFF"/>
          <w:lang w:val="en-US"/>
        </w:rPr>
        <w:t>.</w:t>
      </w:r>
    </w:p>
    <w:p>
      <w:pPr>
        <w:spacing w:line="360" w:lineRule="auto"/>
        <w:jc w:val="both"/>
        <w:rPr>
          <w:rFonts w:hint="default" w:ascii="Times New Roman" w:hAnsi="Times New Roman" w:cs="Times New Roman"/>
          <w:b/>
          <w:color w:val="000000" w:themeColor="text1"/>
          <w:sz w:val="24"/>
          <w:szCs w:val="24"/>
        </w:rPr>
      </w:pPr>
      <w:r>
        <w:rPr>
          <w:rFonts w:hint="default" w:ascii="Times New Roman" w:hAnsi="Times New Roman" w:cs="Times New Roman"/>
          <w:b/>
          <w:color w:val="000000" w:themeColor="text1"/>
          <w:sz w:val="24"/>
          <w:szCs w:val="24"/>
        </w:rPr>
        <w:t>CONTROL</w:t>
      </w:r>
      <w:r>
        <w:rPr>
          <w:rFonts w:hint="default" w:ascii="Times New Roman" w:hAnsi="Times New Roman" w:cs="Times New Roman"/>
          <w:b/>
          <w:color w:val="000000" w:themeColor="text1"/>
          <w:sz w:val="24"/>
          <w:szCs w:val="24"/>
          <w:lang w:val="en-US"/>
        </w:rPr>
        <w:t>:</w:t>
      </w:r>
      <w:r>
        <w:rPr>
          <w:rFonts w:hint="default" w:ascii="Times New Roman" w:hAnsi="Times New Roman" w:cs="Times New Roman"/>
          <w:b/>
          <w:color w:val="000000" w:themeColor="text1"/>
          <w:sz w:val="24"/>
          <w:szCs w:val="24"/>
        </w:rPr>
        <w:t xml:space="preserve"> </w:t>
      </w:r>
      <w:r>
        <w:rPr>
          <w:rFonts w:hint="default" w:ascii="Times New Roman" w:hAnsi="Times New Roman" w:eastAsia="SimSun" w:cs="Times New Roman"/>
          <w:i w:val="0"/>
          <w:iCs w:val="0"/>
          <w:caps w:val="0"/>
          <w:color w:val="000000" w:themeColor="text1"/>
          <w:spacing w:val="0"/>
          <w:sz w:val="24"/>
          <w:szCs w:val="24"/>
          <w:shd w:val="clear" w:fill="FFFFFF"/>
        </w:rPr>
        <w:t>Control is a function of management which helps to check errors in order to take corrective actions</w:t>
      </w:r>
      <w:r>
        <w:rPr>
          <w:rFonts w:hint="default" w:ascii="Times New Roman" w:hAnsi="Times New Roman" w:eastAsia="SimSun" w:cs="Times New Roman"/>
          <w:i w:val="0"/>
          <w:iCs w:val="0"/>
          <w:caps w:val="0"/>
          <w:color w:val="000000" w:themeColor="text1"/>
          <w:spacing w:val="0"/>
          <w:sz w:val="24"/>
          <w:szCs w:val="24"/>
          <w:shd w:val="clear" w:fill="FFFFFF"/>
          <w:lang w:val="en-US"/>
        </w:rPr>
        <w:t>, manage and prevent infection.</w:t>
      </w:r>
    </w:p>
    <w:p>
      <w:pPr>
        <w:spacing w:line="360" w:lineRule="auto"/>
        <w:jc w:val="both"/>
        <w:rPr>
          <w:rFonts w:hint="default" w:ascii="Times New Roman" w:hAnsi="Times New Roman" w:eastAsia="Arial" w:cs="Times New Roman"/>
          <w:b/>
          <w:bCs/>
          <w:color w:val="000000" w:themeColor="text1"/>
          <w:sz w:val="24"/>
          <w:szCs w:val="24"/>
        </w:rPr>
      </w:pPr>
      <w:r>
        <w:rPr>
          <w:rFonts w:hint="default" w:ascii="Times New Roman" w:hAnsi="Times New Roman" w:cs="Times New Roman"/>
          <w:b/>
          <w:color w:val="000000" w:themeColor="text1"/>
          <w:sz w:val="24"/>
          <w:szCs w:val="24"/>
        </w:rPr>
        <w:t>MIDWIVES</w:t>
      </w:r>
      <w:r>
        <w:rPr>
          <w:rFonts w:hint="default" w:ascii="Times New Roman" w:hAnsi="Times New Roman" w:cs="Times New Roman"/>
          <w:b/>
          <w:color w:val="000000" w:themeColor="text1"/>
          <w:sz w:val="24"/>
          <w:szCs w:val="24"/>
          <w:lang w:val="en-US"/>
        </w:rPr>
        <w:t xml:space="preserve">: </w:t>
      </w:r>
      <w:r>
        <w:rPr>
          <w:rFonts w:hint="default" w:ascii="Times New Roman" w:hAnsi="Times New Roman" w:eastAsia="SimSun" w:cs="Times New Roman"/>
          <w:i w:val="0"/>
          <w:iCs w:val="0"/>
          <w:caps w:val="0"/>
          <w:color w:val="000000" w:themeColor="text1"/>
          <w:spacing w:val="0"/>
          <w:sz w:val="24"/>
          <w:szCs w:val="24"/>
          <w:shd w:val="clear" w:fill="FFFFFF"/>
        </w:rPr>
        <w:t xml:space="preserve">A midwife is a health professional who cares for mothers and newborns around childbirth, a specialization known as midwifery. </w:t>
      </w: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CHAPTER 2</w:t>
      </w:r>
    </w:p>
    <w:p>
      <w:pPr>
        <w:spacing w:line="362" w:lineRule="exact"/>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LITERATURE REVIEW</w:t>
      </w:r>
    </w:p>
    <w:p>
      <w:pPr>
        <w:spacing w:line="200" w:lineRule="exact"/>
        <w:rPr>
          <w:rFonts w:hint="default" w:ascii="Times New Roman" w:hAnsi="Times New Roman" w:cs="Times New Roman"/>
          <w:sz w:val="24"/>
          <w:szCs w:val="24"/>
        </w:rPr>
      </w:pPr>
    </w:p>
    <w:p>
      <w:pPr>
        <w:spacing w:line="206"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2.1</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INTRODUCTION</w:t>
      </w:r>
    </w:p>
    <w:p>
      <w:pPr>
        <w:spacing w:line="140"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 this chapter, an overview of existing literature on the Hospital-acquired infection and aspects related to knowledge, attitude and practices of midwifes in infection prevention and control is presented. Due to limited studies conducted in Africa on this topic, the researcher decided to broaden the literature review to other continents. Broadening the literature review to other continents enabled the researcher to gather the latest and updated data on the topic. Furthermore, the literature review showed that infection prevention and control and hospital-acquired infections are not only a problem in Africa but also affect developed countries as indicated in the review. The review includes relevant research findings on knowledge, attitude and practice of nurses in infection prevention and control. The purpose of the literature review was to understand what is currently known about knowledge, attitude and practices of nurses in infection prevention and control. The role of nurses in infection prevention and control, as well as the impact of inadequate knowledge in infection prevention, were included in the literature review. Furthermore, the impact of negative and positive attitudes towards infection prevention and control and nurses’ understanding of the code of conduct regarding infection prevention and control was reviewed too.</w:t>
      </w:r>
    </w:p>
    <w:p>
      <w:pPr>
        <w:spacing w:line="160" w:lineRule="exact"/>
        <w:rPr>
          <w:rFonts w:hint="default" w:ascii="Times New Roman" w:hAnsi="Times New Roman" w:cs="Times New Roman"/>
          <w:sz w:val="24"/>
          <w:szCs w:val="24"/>
        </w:rPr>
      </w:pPr>
    </w:p>
    <w:p>
      <w:pPr>
        <w:tabs>
          <w:tab w:val="left" w:pos="720"/>
        </w:tabs>
        <w:rPr>
          <w:rFonts w:hint="default" w:ascii="Times New Roman" w:hAnsi="Times New Roman" w:cs="Times New Roman"/>
          <w:sz w:val="24"/>
          <w:szCs w:val="24"/>
        </w:rPr>
      </w:pPr>
      <w:r>
        <w:rPr>
          <w:rFonts w:hint="default" w:ascii="Times New Roman" w:hAnsi="Times New Roman" w:eastAsia="Arial" w:cs="Times New Roman"/>
          <w:b/>
          <w:bCs/>
          <w:sz w:val="24"/>
          <w:szCs w:val="24"/>
        </w:rPr>
        <w:t>2.2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LITERATURE REVIEW</w:t>
      </w:r>
    </w:p>
    <w:p>
      <w:pPr>
        <w:spacing w:line="142"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researcher identified key terms and variables in this case knowledge, attitude and practices in infection prevention and control among nurses to perform a literature review. Electronic databases such as PubMed was used to search for relevant articles and journals to perform a literature review. Textbooks as well as online articles were used to perform a literature review.</w:t>
      </w:r>
    </w:p>
    <w:p>
      <w:pPr>
        <w:spacing w:line="146"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2.2.1  Hospital-acquired infection</w:t>
      </w:r>
    </w:p>
    <w:p>
      <w:pPr>
        <w:spacing w:line="140" w:lineRule="exact"/>
        <w:rPr>
          <w:rFonts w:hint="default" w:ascii="Times New Roman" w:hAnsi="Times New Roman" w:cs="Times New Roman"/>
          <w:sz w:val="24"/>
          <w:szCs w:val="24"/>
        </w:rPr>
      </w:pPr>
    </w:p>
    <w:p>
      <w:pPr>
        <w:spacing w:line="37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Health-acquired conditions (HACs) are complications that originate from a stay in a clinical or hospital facility (Lobdell, Stamou &amp; Sanchez 2012:65). Hospital-acquired infections are also known as nosocomial infections (Khan, Ahmad &amp; Mehboo 2015:509-514). Hospital-acquired infection is an infection contracted by the patient</w:t>
      </w: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while receiving care in a health facility but not seen at the time of admission (Nejad, Allegranzia, Syed, Ellis &amp; Pittet 2011:757-765). Hospital-acquired infections are the main challenge for low and middle-income countries with inadequate health-care resources (Shahida, Islam, Dey, Islam, Venkatesh &amp; Goodman 2016:28-39). Health-care associated infections (HAI) is a major worldwide safety concern for both patients and health-care professionals (Nejad, Allegranzi, Syed, Ellis &amp; Pittet, 2011:757-765). Risk factors include lack of proper health care facilities such as isolation units, sinks, bed space; appropriate waste management, decontamination of equipment and hand hygiene facilities (Shahida et al., 2016:28-39).</w:t>
      </w:r>
    </w:p>
    <w:p>
      <w:pPr>
        <w:spacing w:line="159"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McQuoid-Mason (2012:353-354), hospital acquired infections may develop from surgical operations, urinary catheter, central lines and endotracheal tubes in intubated patients. According to Khan et al. (2015:509-514), organisms that are frequently involved in hospital-acquired infections include Streptococcus spp., Acinetobacter spp., enterococci, Pseudomonas Aeruginosa, Coagulase-negative staphylococci, Staphylococcus aureus, Bacillus cereus, Legionella and Enterobacteria family members. These micro-organisms can be transferred from person to person, environment and contaminated water and food, infected individuals, contaminated health care personnel’s skin or contact via shared items and surfaces. According to NICE (2014:5), Health care associated infections can develop either as a result of health care intervention (such as medical or surgical treatment) or from being in contact with a health care setting. They can worsen current or primary conditions, increase the length of hospital stay and increase mortality rates.</w:t>
      </w:r>
    </w:p>
    <w:p>
      <w:pPr>
        <w:spacing w:line="167" w:lineRule="exact"/>
        <w:rPr>
          <w:rFonts w:hint="default" w:ascii="Times New Roman" w:hAnsi="Times New Roman" w:cs="Times New Roman"/>
          <w:sz w:val="24"/>
          <w:szCs w:val="24"/>
        </w:rPr>
      </w:pPr>
    </w:p>
    <w:p>
      <w:pPr>
        <w:spacing w:line="35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Unnecessary and improper use of broad-spectrum antibiotics, especially in health care settings, is elevating nosocomial infection (Khan et al., 2015:509-514). Nosocomial infections can be prevented by practicing hand hygiene, identifying patients at risk of nosocomial infections and following standard precautions to decrease transmission (Mehta, Gupta, Todi, Myatra, Samaddar, Patil, Bhattacharya</w:t>
      </w:r>
    </w:p>
    <w:p>
      <w:pPr>
        <w:spacing w:line="5" w:lineRule="exact"/>
        <w:rPr>
          <w:rFonts w:hint="default" w:ascii="Times New Roman" w:hAnsi="Times New Roman" w:cs="Times New Roman"/>
          <w:sz w:val="24"/>
          <w:szCs w:val="24"/>
        </w:rPr>
      </w:pPr>
    </w:p>
    <w:p>
      <w:pPr>
        <w:numPr>
          <w:ilvl w:val="0"/>
          <w:numId w:val="1"/>
        </w:numPr>
        <w:tabs>
          <w:tab w:val="left" w:pos="293"/>
        </w:tabs>
        <w:spacing w:line="368"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Ramasubban 2014:149-163). Infection prevention in special subset patients – burns patients, include identifying the source of the organism, identification of organisms, isolation if required, early removal of necrotic tissue, prevention of tetanus, early nutrition and surveillance (Mehta et al., 2014:149).</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2.2.1.1 INFECTION-RELATED DISEASES</w:t>
      </w:r>
    </w:p>
    <w:p>
      <w:pPr>
        <w:spacing w:line="139" w:lineRule="exact"/>
        <w:rPr>
          <w:rFonts w:hint="default" w:ascii="Times New Roman" w:hAnsi="Times New Roman" w:cs="Times New Roman"/>
          <w:b/>
          <w:sz w:val="24"/>
          <w:szCs w:val="24"/>
        </w:rPr>
      </w:pPr>
    </w:p>
    <w:p>
      <w:pPr>
        <w:spacing w:line="36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Mayo Clinic (2016:1) defines infectious disease as conditions caused by bacteria, viruses, fungi or parasites. Some infectious diseases can be passed from one person to the other while others are acquired by ingesting contaminated food. According to Mandal (2012:1), Staphylococcus is one of the five most common causes of infection following injury or surgery and it affects around 500,000 patients in American hospitals annually. The spread of Staphylococcus aureus (S. Aureus) is through air droplets and through direct contact with objects that are contaminated with the bacteria. Mandal (2012:1) states that S. Aureus can be prevented by observing good hygiene and regular hand hygiene. Moreover, the fatal strain Methicillin Resistance Staphylococcal Aureus may also be prevented from spreading by adopting proper hand washing habits. Infection-related diseases have adverse clinical and economic consequences. As indicated by Nathwani, Raman, Sulham, Gavaghan and Menon (2014:32), patients who acquire Multidrug Resistance Pseudomonas aeruginosa seem to have an increased death rate and length of hospital stay. The most common types of nosocomial infections are surgical wound infections, respiratory infections, genital-urinary infections and gastrointestinal infection (Shahida et al., 2016:33). According to Pasquale, Aliberti, Mantero, Bianchini and Blasi (2016:1) hospital acquired pneumonia is a frequent cause of nosocomial infection with mechanical ventilation demonstrating the main risk factor specifically ventilator-associated pneumonia.</w:t>
      </w:r>
    </w:p>
    <w:p>
      <w:pPr>
        <w:spacing w:line="177" w:lineRule="exact"/>
        <w:rPr>
          <w:rFonts w:hint="default" w:ascii="Times New Roman" w:hAnsi="Times New Roman" w:cs="Times New Roman"/>
          <w:sz w:val="24"/>
          <w:szCs w:val="24"/>
        </w:rPr>
      </w:pPr>
    </w:p>
    <w:p>
      <w:pPr>
        <w:rPr>
          <w:rFonts w:hint="default" w:ascii="Times New Roman" w:hAnsi="Times New Roman" w:eastAsia="Arial" w:cs="Times New Roman"/>
          <w:b/>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2.2.1.2 CENTRAL LINE-ASSOCIATED BLOOD STREAM INFECTIONS</w:t>
      </w:r>
    </w:p>
    <w:p>
      <w:pPr>
        <w:spacing w:line="137" w:lineRule="exact"/>
        <w:rPr>
          <w:rFonts w:hint="default" w:ascii="Times New Roman" w:hAnsi="Times New Roman" w:cs="Times New Roman"/>
          <w:b/>
          <w:sz w:val="24"/>
          <w:szCs w:val="24"/>
        </w:rPr>
      </w:pPr>
    </w:p>
    <w:p>
      <w:pPr>
        <w:spacing w:line="360" w:lineRule="auto"/>
        <w:jc w:val="both"/>
        <w:rPr>
          <w:rFonts w:hint="default" w:ascii="Times New Roman" w:hAnsi="Times New Roman" w:eastAsia="Arial"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Central venous catheters (CVCs) are accessed lines that are inserted into the central veins like femoral, subclavian and internal jugular veins. CVCs can lead to life-threatening sepsis. (Chopra, Krein, Olmsted, Safdar &amp; Saint, 2013:211). O’Grady, Alexander, Burns, Dellinger, Garland, Heard, Lipsett, Masur, Mermel, Pearson, Raad, Randolph, Rupp, Saint &amp; the Healthcare Infection Control Practices Advisory Committee (ICPAC;2011:8) provides evidence-based recommendations for preventing central line associated infections.</w:t>
      </w:r>
    </w:p>
    <w:p>
      <w:pPr>
        <w:spacing w:line="1"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Recommendations were made for catheter-associated infections by O’Grady et al.</w:t>
      </w:r>
    </w:p>
    <w:p>
      <w:pPr>
        <w:spacing w:line="13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(2011:8) who indicated that the major areas of emphasis include:</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40" w:lineRule="exact"/>
        <w:rPr>
          <w:rFonts w:hint="default" w:ascii="Times New Roman" w:hAnsi="Times New Roman" w:cs="Times New Roman"/>
          <w:sz w:val="24"/>
          <w:szCs w:val="24"/>
        </w:rPr>
      </w:pPr>
    </w:p>
    <w:p>
      <w:pPr>
        <w:numPr>
          <w:ilvl w:val="0"/>
          <w:numId w:val="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Education and training health-care personnel caring for the central line.</w:t>
      </w:r>
    </w:p>
    <w:p>
      <w:pPr>
        <w:spacing w:line="135" w:lineRule="exact"/>
        <w:rPr>
          <w:rFonts w:hint="default" w:ascii="Times New Roman" w:hAnsi="Times New Roman" w:eastAsia="Symbol" w:cs="Times New Roman"/>
          <w:sz w:val="24"/>
          <w:szCs w:val="24"/>
        </w:rPr>
      </w:pPr>
    </w:p>
    <w:p>
      <w:pPr>
        <w:numPr>
          <w:ilvl w:val="0"/>
          <w:numId w:val="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Using of aseptic techniques during insertion.</w:t>
      </w:r>
    </w:p>
    <w:p>
      <w:pPr>
        <w:spacing w:line="135" w:lineRule="exact"/>
        <w:rPr>
          <w:rFonts w:hint="default" w:ascii="Times New Roman" w:hAnsi="Times New Roman" w:eastAsia="Symbol" w:cs="Times New Roman"/>
          <w:sz w:val="24"/>
          <w:szCs w:val="24"/>
        </w:rPr>
      </w:pPr>
    </w:p>
    <w:p>
      <w:pPr>
        <w:numPr>
          <w:ilvl w:val="0"/>
          <w:numId w:val="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Use central lines on selected patients.</w:t>
      </w:r>
    </w:p>
    <w:p>
      <w:pPr>
        <w:spacing w:line="137" w:lineRule="exact"/>
        <w:rPr>
          <w:rFonts w:hint="default" w:ascii="Times New Roman" w:hAnsi="Times New Roman" w:eastAsia="Symbol" w:cs="Times New Roman"/>
          <w:sz w:val="24"/>
          <w:szCs w:val="24"/>
        </w:rPr>
      </w:pPr>
    </w:p>
    <w:p>
      <w:pPr>
        <w:numPr>
          <w:ilvl w:val="0"/>
          <w:numId w:val="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Not to keep the central lines longer than necessary.</w:t>
      </w:r>
    </w:p>
    <w:p>
      <w:pPr>
        <w:spacing w:line="318"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2.2.1.3 CATHETER-ASSOCIATED URINARY TRACT INFECTIONS</w:t>
      </w:r>
    </w:p>
    <w:p>
      <w:pPr>
        <w:spacing w:line="139" w:lineRule="exact"/>
        <w:rPr>
          <w:rFonts w:hint="default" w:ascii="Times New Roman" w:hAnsi="Times New Roman" w:cs="Times New Roman"/>
          <w:sz w:val="24"/>
          <w:szCs w:val="24"/>
        </w:rPr>
      </w:pPr>
    </w:p>
    <w:p>
      <w:pPr>
        <w:spacing w:line="367" w:lineRule="auto"/>
        <w:jc w:val="both"/>
        <w:rPr>
          <w:rFonts w:hint="default" w:ascii="Times New Roman" w:hAnsi="Times New Roman" w:eastAsia="Arial" w:cs="Times New Roman"/>
          <w:sz w:val="24"/>
          <w:szCs w:val="24"/>
        </w:rPr>
      </w:pPr>
    </w:p>
    <w:p>
      <w:pPr>
        <w:spacing w:line="367"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Catheterization is an aseptic procedure and should only be undertaken by health-care workers trained and competent in this procedure (Loveday, Wilson, Pratt, Golsorkhi, Tingle, Bak, Browne, Prieto &amp; Wilcox, 2014: 7). Catheter maintenance is vital in preventing catheter-associated urinary tract infections. According to Loveday</w:t>
      </w: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et al. (2014:7), positioning the urine drainage bag below the level of the bladder on the stand that prevents contact with the floor is recommended.</w:t>
      </w:r>
    </w:p>
    <w:p>
      <w:pPr>
        <w:spacing w:line="151" w:lineRule="exact"/>
        <w:rPr>
          <w:rFonts w:hint="default" w:ascii="Times New Roman" w:hAnsi="Times New Roman" w:cs="Times New Roman"/>
          <w:sz w:val="24"/>
          <w:szCs w:val="24"/>
        </w:rPr>
      </w:pPr>
    </w:p>
    <w:p>
      <w:pPr>
        <w:spacing w:line="358" w:lineRule="auto"/>
        <w:ind w:firstLine="67"/>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Nicolle (2014:1), urinary tract infection is one of the most common nosocomial infections in patients with indwelling urinary catheters. 50% of catheterized patients lack documentation on indications for insertion of urinary catheters (Welden, 2013:1). According to Nicolle (2014:1), catheter-related- urinary tract infection are seen in 20% of patients with bacteremia in acute care facilities, and over 50% in long-term care facilities</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Prasanna and Radhika (2015:182-186) assessed the knowledge regarding catheter care among staff nurses; the study reviewed that only 46.7% had adequate knowledge. In this regard, Opina and Oducado (2014:93) conducted a study to determine the relationship between the level of knowledge and practices of nurses on infection control in the use of the urethral catheter. The study revealed that nurses have a low level of knowledge and poor infection control practices in the use of urethral catheters. The study further indicated that nurses’ level of knowledge has a bearing on their practices on infection control in the use of urethral catheters (Opina and Oducado, 2015:99). Labib and Spasojevic (2013:4) indicated that assessing the need for catheterisation, selecting the appropriate type of catheter, aseptic technique during insertion and catheter care can prevent CAUTIs. However, catheterization in the Sub-Saharan setting is quite often performed using clean rather than aseptic technique which of course may lead to CAUTI (Labib &amp; Spasojevic, 2013:5). This is because not all of the necessary equipment for catheterization is available all the time especially in remote areas (Labib &amp; Spasojevic, 2013:5).</w:t>
      </w:r>
    </w:p>
    <w:p>
      <w:pPr>
        <w:spacing w:line="24"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2.2.1.4 SURGICAL SITE INFECTIONS AFTER SURGERY</w:t>
      </w:r>
    </w:p>
    <w:p>
      <w:pPr>
        <w:spacing w:line="139" w:lineRule="exact"/>
        <w:rPr>
          <w:rFonts w:hint="default" w:ascii="Times New Roman" w:hAnsi="Times New Roman" w:cs="Times New Roman"/>
          <w:b/>
          <w:sz w:val="24"/>
          <w:szCs w:val="24"/>
        </w:rPr>
      </w:pPr>
    </w:p>
    <w:p>
      <w:pPr>
        <w:spacing w:line="36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Salkind and Kavitha (2011:1), surgical site infection is defined as an infection seen on the incision site within 30 days of surgery or within one year of implant insertion. Andreson and Sexton (2016:135-153) indicated that surgical site infections account for 38 percent of nosocomial infections. Surgery that involves a cut (incision) in the skin can lead to a wound infection after surgery. It is important to track patients after discharge for a period of time to ensure that no infection has occurred (Magill, Edwards &amp; Bamberg, 2014:1198-1208) Surgical operations provide opportunities for transmission of infection between patients and health-care workers and between patients (McGaw, Tennant, Harding, Cawich, Crandon &amp; Waiters 2012:1). According to McGaw et al. (2012:1), the risk of transmission of infection may increase in under-developed and developing countries by low compliance with infection control policies and precautions. For most patients undergoing clean-contaminated surgeries (cardiothoracic, gastrointestinal, orthopaedic, vascular, gynecologic), a cephalosporin is the recommended prophylactic antibiotic (Salkind &amp; Kavitha, 2011:1). Mukosai, Bowa, Labib and Spasojevic (2014:1-5) assessed the effectiveness of using preoperative bladder irrigation with 1% povidone-iodine in reducing post transversical prostatectomy surgical site infections (SSIs). The study reviewed that irrigating the bladder with 1% povidone-iodine resulted in significant reduction in post-prostatectomy surgical site infection. It was evident that in the control group 15 out of 65 patients developed SSI while in the study group, 6 out of 65 patients developed SSIs (Mukosai, Bowa, Labib &amp; Spasojevic, 2014:1-5)</w:t>
      </w:r>
    </w:p>
    <w:p>
      <w:pPr>
        <w:spacing w:line="175"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Teshager, Engeda and Worku (2015:1-6) indicated that over 50% of nurses who participated in the survey lacked knowledge about surgical site infection prevention and practiced inappropriately. According to Abbas and Pittet (2016: 319-322), SSI is a leading cause of health-care associated infections that is why surveillance of SSI should be a priority for infection control programmes even in resource-limited settings.</w:t>
      </w:r>
    </w:p>
    <w:p>
      <w:pPr>
        <w:spacing w:line="154"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2.2.1.5 CLOSTRIDIUM DIFFICILE</w:t>
      </w:r>
    </w:p>
    <w:p>
      <w:pPr>
        <w:spacing w:line="137" w:lineRule="exact"/>
        <w:rPr>
          <w:rFonts w:hint="default" w:ascii="Times New Roman" w:hAnsi="Times New Roman" w:cs="Times New Roman"/>
          <w:sz w:val="24"/>
          <w:szCs w:val="24"/>
        </w:rPr>
      </w:pPr>
    </w:p>
    <w:p>
      <w:pPr>
        <w:spacing w:line="37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Clostridium difficile infections (CDI) is the leading cause of hospital-associated gastrointestinal disease leading to increased length of stay for patients and placing a</w:t>
      </w:r>
    </w:p>
    <w:p>
      <w:pPr>
        <w:spacing w:line="2" w:lineRule="exact"/>
        <w:rPr>
          <w:rFonts w:hint="default" w:ascii="Times New Roman" w:hAnsi="Times New Roman" w:cs="Times New Roman"/>
          <w:sz w:val="24"/>
          <w:szCs w:val="24"/>
        </w:rPr>
      </w:pP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high burden on health care system. (Surawicz, Brandt, Binion, Ananthakrishnan, Curry, Gilligan, McFaarland, Mellow &amp; Zuckerbraun, 2013: 478-498).</w:t>
      </w:r>
    </w:p>
    <w:p>
      <w:pPr>
        <w:spacing w:line="116"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Clostridium Difficile infection transmission and infection has proven to be difficult to prevent (Carrico, 2013:8). According to Carrico (2013:8). Some of the patient care activities that provide an opportunity for transmission of CDI include improper oral care procedure. Procedures such as intubation, patient feeding and administration of drugs coupled with poor hand hygiene and ineffective environmental cleaning provide an opportunity for transmission of CDI (Carrico 2013:8). To prevent the spread of the disease early identification of patients who are being investigated for, or diagnosed with CDI is the first step, followed by isolation, use of personal protective equipment, encouraging hand hygiene, ensuring clean environment and use of individual bedside commode for each patient with CDI which cannot be placed into a private room (Carrico, 2013:8). Prevention of intestinal colonization of toxigenic strains of CDI can be achieved through restoration of the intestinal microbiota with faecal microbiota transplantation, as well as by colonising the gut with non-toxigenic CDI strains (Kociolek &amp; Gerding, 2016:150-160). Agency for Health-care Research and Quality, (2012:7) indicated that Antimicrobial stewardship targeted to CDI reduction shows promise as a complementary strategy for addressing the problem of CDI, because inappropriate antibiotic use may contribute to increasing rates of CDI. Roth, Parker, Wale and Warrier (2014:122-127), indicated poor knowledge of CDI among health professions, recommending a potential for further education.</w:t>
      </w:r>
    </w:p>
    <w:p>
      <w:pPr>
        <w:spacing w:line="154"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2.2.2 Infection prevention and control</w:t>
      </w:r>
    </w:p>
    <w:p>
      <w:pPr>
        <w:spacing w:line="140"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Ojulong, Mitonga and Lipinge (2013:1071-1078), infection control practices are aimed at reducing the incidence of nosocomial infections. Ojulong et al. (2013:1071-1078), evaluated knowledge and attitudes of infection prevention and control among health science students at the University of Namibia. The study revealed that knowledge about infection prevention and control and awareness of its importance among health science students was poor. It was therefore concluded that serious efforts are needed to improve or review curriculum so that health science students’ knowledge on infection prevention and control is imparted early, before they are introduced to the wards (Ojulong et al., 2013:1071-1078).</w:t>
      </w:r>
    </w:p>
    <w:p>
      <w:pPr>
        <w:spacing w:line="200" w:lineRule="exact"/>
        <w:rPr>
          <w:rFonts w:hint="default" w:ascii="Times New Roman" w:hAnsi="Times New Roman" w:cs="Times New Roman"/>
          <w:sz w:val="24"/>
          <w:szCs w:val="24"/>
        </w:rPr>
      </w:pPr>
    </w:p>
    <w:p>
      <w:pPr>
        <w:spacing w:line="214"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2.2.2.1 PRIMARY PREVENTION AND CONTROL</w:t>
      </w:r>
    </w:p>
    <w:p>
      <w:pPr>
        <w:spacing w:line="137" w:lineRule="exact"/>
        <w:rPr>
          <w:rFonts w:hint="default" w:ascii="Times New Roman" w:hAnsi="Times New Roman" w:cs="Times New Roman"/>
          <w:b/>
          <w:sz w:val="24"/>
          <w:szCs w:val="24"/>
        </w:rPr>
      </w:pPr>
    </w:p>
    <w:p>
      <w:pPr>
        <w:spacing w:line="364" w:lineRule="auto"/>
        <w:jc w:val="both"/>
        <w:rPr>
          <w:rFonts w:hint="default" w:ascii="Times New Roman" w:hAnsi="Times New Roman" w:eastAsia="Arial"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Primary prevention is a way of preventing disease as well as injury before it occurs. Preventing (hazards leading to injury and disease are examples of primary prevention, </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Institute for Work and Health (IWH) 2015:1). According to IWH (2015:1), examples of primary prevention include education about healthy and safe habits (hand hygiene) and immunization against infectious diseases. In this regard, CDC (2016:144) indicates that health-care personnel influenza vaccination is important to prevent getting and spreading the infection. Influenza can easily spread from person to person, including from health-care workers to patients. WHO (2010:41) considers universal immunisation to be the most effective preventive measure against disease induced by infection with Hepatitis B.</w:t>
      </w:r>
    </w:p>
    <w:p>
      <w:pPr>
        <w:spacing w:line="156"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Unsafe injection practices can result in transmission of a wide variety of pathogens, including viruses, bacteria, fungi and parasites (WHO, 2010:13). Safe injection practice is a primary intervention for prevention of transmission of infection. Therefore, according to the WHO (2010:13), a safe injection does not harm both the recipient and the provider and does not harm other people when disposed.</w:t>
      </w:r>
    </w:p>
    <w:p>
      <w:pPr>
        <w:spacing w:line="146"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 order to make decisions about actions needed to control the risk and prevent the spread of infection, risk assessment is performed (Advisory Committee on Dangerous Pathogens-ACDP, 2015:9). This includes implementation of practical infection control measures, information provision, training and health surveillance (ACDP, 2015:9). Hand Hygiene is another measure that promotes primary infection prevention. CDC’s Clean Hands Count campaign aims at improving adherence to hand hygiene recommendations among health workers and empowers patients to play a role by reminding health workers to perform hand hygiene (CDC, 2016:1).</w:t>
      </w:r>
    </w:p>
    <w:p>
      <w:pPr>
        <w:spacing w:line="156" w:lineRule="exact"/>
        <w:rPr>
          <w:rFonts w:hint="default" w:ascii="Times New Roman" w:hAnsi="Times New Roman" w:cs="Times New Roman"/>
          <w:sz w:val="24"/>
          <w:szCs w:val="24"/>
        </w:rPr>
      </w:pPr>
    </w:p>
    <w:p>
      <w:pPr>
        <w:spacing w:line="36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Primary prevention may be accomplished by procedures intended to uphold general health and welfare of people (Salama, 2015:13). Salama (2015:14) states that Protection against occupational hazards are primary prevention, for example, safe handling of sharps by the use of the sharps box. Encouraging patients and health-care workers to know their HIV status so that they can reduce their exposure to TB infection (T.B 4, 2015:24) is another example of primary infection prevention. Educating all staff on TB transmission and prevention is primary infection prevention</w:t>
      </w:r>
      <w:r>
        <w:rPr>
          <w:rFonts w:hint="default" w:ascii="Times New Roman" w:hAnsi="Times New Roman" w:eastAsia="Arial" w:cs="Times New Roman"/>
          <w:b/>
          <w:bCs/>
          <w:sz w:val="24"/>
          <w:szCs w:val="24"/>
        </w:rPr>
        <w:t>.</w:t>
      </w:r>
    </w:p>
    <w:p>
      <w:pPr>
        <w:spacing w:line="189"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Service providers should ensure that they have antimicrobial stewardship initiatives in place, including local antibiotic formularies for antibiotic prescribing, this is to try to reduce the problem of antibiotic resistance (NICE, 2014:11).</w:t>
      </w:r>
    </w:p>
    <w:p>
      <w:pPr>
        <w:spacing w:line="138"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2.2.2.2 SECONDARY PREVENTION AND CONTROL</w:t>
      </w:r>
    </w:p>
    <w:p>
      <w:pPr>
        <w:spacing w:line="137" w:lineRule="exact"/>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Secondary prevention aims to lessen the bearing of illnesses or injury that has already happened (Institute for Work and Health (IWH), 2015:1). By detecting and treating disease or injury as soon as possible, as well as encouraging personal strategies to prevent re-injury the impact of the disease is reduced (IWH, 2015:1). Use of personal protective equipment and appropriate ventilation are good examples of secondary infection prevention as well as Isolation of patients with TB, rapid diagnostic evaluation and rapid initiation of treatment (T.B 4, 2015:7). Patients with TB are encouraged to stop smoking and minimize intake of alcohol so as to reduce the impact of the disease (T.B 4, 2015:23). Paryford (2015:9) indicated that patients should be instructed to follow the recommendations for respiratory hygiene and cough etiquette by;</w:t>
      </w:r>
    </w:p>
    <w:p>
      <w:pPr>
        <w:spacing w:line="2" w:lineRule="exact"/>
        <w:rPr>
          <w:rFonts w:hint="default" w:ascii="Times New Roman" w:hAnsi="Times New Roman" w:cs="Times New Roman"/>
          <w:sz w:val="24"/>
          <w:szCs w:val="24"/>
        </w:rPr>
      </w:pPr>
    </w:p>
    <w:p>
      <w:pPr>
        <w:numPr>
          <w:ilvl w:val="0"/>
          <w:numId w:val="3"/>
        </w:numPr>
        <w:tabs>
          <w:tab w:val="left" w:pos="500"/>
        </w:tabs>
        <w:spacing w:line="360" w:lineRule="auto"/>
        <w:ind w:left="500" w:hanging="366"/>
        <w:rPr>
          <w:rFonts w:hint="default" w:ascii="Times New Roman" w:hAnsi="Times New Roman" w:eastAsia="Arial" w:cs="Times New Roman"/>
          <w:sz w:val="24"/>
          <w:szCs w:val="24"/>
        </w:rPr>
      </w:pPr>
      <w:r>
        <w:rPr>
          <w:rFonts w:hint="default" w:ascii="Times New Roman" w:hAnsi="Times New Roman" w:eastAsia="Arial" w:cs="Times New Roman"/>
          <w:sz w:val="24"/>
          <w:szCs w:val="24"/>
        </w:rPr>
        <w:t>Using a disposable, single use tissue to cover mouth and nose when coughing, sneezing, wiping or blowing nose.</w:t>
      </w:r>
    </w:p>
    <w:p>
      <w:pPr>
        <w:numPr>
          <w:ilvl w:val="0"/>
          <w:numId w:val="3"/>
        </w:numPr>
        <w:tabs>
          <w:tab w:val="left" w:pos="500"/>
        </w:tabs>
        <w:ind w:left="500" w:hanging="366"/>
        <w:rPr>
          <w:rFonts w:hint="default" w:ascii="Times New Roman" w:hAnsi="Times New Roman" w:eastAsia="Arial" w:cs="Times New Roman"/>
          <w:sz w:val="24"/>
          <w:szCs w:val="24"/>
        </w:rPr>
      </w:pPr>
      <w:r>
        <w:rPr>
          <w:rFonts w:hint="default" w:ascii="Times New Roman" w:hAnsi="Times New Roman" w:eastAsia="Arial" w:cs="Times New Roman"/>
          <w:sz w:val="24"/>
          <w:szCs w:val="24"/>
        </w:rPr>
        <w:t>Dispose of tissues promptly in a bin.</w:t>
      </w:r>
    </w:p>
    <w:p>
      <w:pPr>
        <w:spacing w:line="136" w:lineRule="exact"/>
        <w:rPr>
          <w:rFonts w:hint="default" w:ascii="Times New Roman" w:hAnsi="Times New Roman" w:eastAsia="Arial" w:cs="Times New Roman"/>
          <w:sz w:val="24"/>
          <w:szCs w:val="24"/>
        </w:rPr>
      </w:pPr>
    </w:p>
    <w:p>
      <w:pPr>
        <w:numPr>
          <w:ilvl w:val="0"/>
          <w:numId w:val="3"/>
        </w:numPr>
        <w:tabs>
          <w:tab w:val="left" w:pos="500"/>
        </w:tabs>
        <w:spacing w:line="397" w:lineRule="auto"/>
        <w:ind w:left="500" w:hanging="363"/>
        <w:rPr>
          <w:rFonts w:hint="default" w:ascii="Times New Roman" w:hAnsi="Times New Roman" w:eastAsia="Arial" w:cs="Times New Roman"/>
          <w:sz w:val="24"/>
          <w:szCs w:val="24"/>
        </w:rPr>
      </w:pPr>
      <w:r>
        <w:rPr>
          <w:rFonts w:hint="default" w:ascii="Times New Roman" w:hAnsi="Times New Roman" w:eastAsia="Arial" w:cs="Times New Roman"/>
          <w:sz w:val="24"/>
          <w:szCs w:val="24"/>
        </w:rPr>
        <w:t>Practice hand hygiene by washing hands with soap and water, and drying them thoroughly after coughing, sneezing or using tissues.</w:t>
      </w:r>
    </w:p>
    <w:p>
      <w:pPr>
        <w:spacing w:line="114"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Maintenance of an indwelling catheter is another example of secondary infection prevention. NICE guidelines (2012:139) indicate that indwelling catheters should be connected to a sterile closed urinary drainage system or catheter valve. The urine drainage bag should be below the level of the bladder and should not be in contact with the floor. The urine bag should frequently be emptied enough to maintain urine flow and prevent reflux. Urine samples must be obtained from a sampling port using an aseptic technique and the meatus should be washed daily with soap and water as part of routine daily personal hygiene (NICE guidelines 2012:139).</w:t>
      </w:r>
    </w:p>
    <w:p>
      <w:pPr>
        <w:spacing w:line="156"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2.2.2.3 Tertiary prevention and control</w:t>
      </w:r>
    </w:p>
    <w:p>
      <w:pPr>
        <w:spacing w:line="137" w:lineRule="exact"/>
        <w:rPr>
          <w:rFonts w:hint="default" w:ascii="Times New Roman" w:hAnsi="Times New Roman" w:cs="Times New Roman"/>
          <w:sz w:val="24"/>
          <w:szCs w:val="24"/>
        </w:rPr>
      </w:pPr>
    </w:p>
    <w:p>
      <w:pPr>
        <w:spacing w:line="39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Tertiary prevention aims to reduce the influence of an ongoing disease or injury that has extensive effects. This is done by helping people cope with long-term, oftendifficult conditions and injuries (e.g. chronic diseases, permanent impairments) in order to expand as much possible their capability to function, the value of life and their life expectancy (HIV, HAART) (IWH, 2015:1). T.B 4 (2015: Slide 4-3) states that BCG vaccination does not stop infection with T.B but it does stop severe forms of childhood T.B and thus can be considered tertiary prevention. All HIV- infected individuals are susceptible to a wide array of opportunistic infections and are at higher risk to pathogenic organisms that plague the general population (Haburchak, 2016:1). Prevention of opportunistic infections in patients with HIV disease is important to optimize outcome (Haburchak, 2016:1). According to Haburchak (2016:1), all HIV-related infections and malignancies escalate in frequency and morbidity as the absolute CD4 T-lymphocyte count falls towards 200 cells/l1/4L and below. HIV patients should be aware of their CD4 count and their risk of specific infections. An imperative function of infection control and hospital epidemiology programs is the prevention of disease transmission (Sydnor &amp; Perl, 2011:141-73). Infection prevention is accomplished through surveillance, outbreaks, education and training of health care providers and instituting effective HAI prevention (Sydnor &amp; Perl, 2011:141-73).</w:t>
      </w:r>
    </w:p>
    <w:p>
      <w:pPr>
        <w:spacing w:line="159" w:lineRule="exact"/>
        <w:rPr>
          <w:rFonts w:hint="default" w:ascii="Times New Roman" w:hAnsi="Times New Roman" w:cs="Times New Roman"/>
          <w:sz w:val="24"/>
          <w:szCs w:val="24"/>
        </w:rPr>
      </w:pPr>
    </w:p>
    <w:p>
      <w:pPr>
        <w:rPr>
          <w:rFonts w:hint="default" w:ascii="Times New Roman" w:hAnsi="Times New Roman" w:eastAsia="Arial" w:cs="Times New Roman"/>
          <w:b/>
          <w:bCs/>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2.2.3 NURSES’ ROLE IN INFECTION PREVENTION AND CONTROL</w:t>
      </w:r>
    </w:p>
    <w:p>
      <w:pPr>
        <w:spacing w:line="140" w:lineRule="exact"/>
        <w:rPr>
          <w:rFonts w:hint="default" w:ascii="Times New Roman" w:hAnsi="Times New Roman" w:cs="Times New Roman"/>
          <w:sz w:val="24"/>
          <w:szCs w:val="24"/>
        </w:rPr>
      </w:pPr>
    </w:p>
    <w:p>
      <w:pPr>
        <w:spacing w:line="364" w:lineRule="auto"/>
        <w:jc w:val="both"/>
        <w:rPr>
          <w:rFonts w:hint="default" w:ascii="Times New Roman" w:hAnsi="Times New Roman" w:eastAsia="Arial"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Using their infection control training, nurses play a vital role in creating a culture of patient safety (Stone, 2013:1). According to Stone (2013:1), nurses are on the front lines and can take the lead to explain infection control procedures to the patients. According to NACNS (2013:1), research and demonstration tasks have shown that the clinical nurse specialist’s (CNS) role is distinctively suited to lead the execution of evidence-based quality development actions that also lessen cost throughout the health care system. The CNS has an important part to play in care organisation and transitions of care that result in reduced hospital length of stay, fewer hospital readmissions and fewer nosocomial conditions (NACNS, 2013:1).</w:t>
      </w:r>
    </w:p>
    <w:p>
      <w:pPr>
        <w:spacing w:line="159"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role of the professional nurse in preventing hospital-acquired infections is significant (Benson &amp; Powers, 2011: 36-41). The nurse is a member of a health-care team who leads the rest of the group in performing prevention approaches to keep the patient from infection (Benson et al., 2011:36-41). However, Hakim, Mohsen and Bakr (2014:347) revealed that housekeepers were significantly more knowledgeable</w:t>
      </w:r>
    </w:p>
    <w:p>
      <w:pPr>
        <w:spacing w:line="5"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than physicians or nurses about hospital policies and systems for waste disposal, but less so about specific details of disposal. Housekeepers also had the highest overall scores for attitudes to waste disposal among nurses and physicians (Hakim et al., 2014:347).</w:t>
      </w:r>
    </w:p>
    <w:p>
      <w:pPr>
        <w:spacing w:line="149"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Health care-associated infection is a prominent problem among patients in paediatric intensive units as it could result in significant morbidity, prolonged hospitalization and an increase in medical care costs (Yasmine, John &amp; Walaa, 2014: 22). According to Yasmine et al. (2014:22), who assessed the effect of health education program regarding infection control measures on nurse’ knowledge and attitude in paediatric intensive care units stated that the role of nurses is important in preventing hazards and sequels of health care-associated infections. The study concluded that there is a scope for improvement in knowledge and attitude after the educational program was offered to the nursing staff.</w:t>
      </w:r>
    </w:p>
    <w:p>
      <w:pPr>
        <w:spacing w:line="159"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All nurses, in all roles and settings, can show leadership in infection prevention and control by using their knowledge, expertise and immediately apply decisions to start appropriate interventions. According to Yamin, Jain, Mandelia and Jayaram (2012:68), health-care workers must know the various measures for their protection. They should improve the organisation of work, implement standard precautions and dispose of biomedical waste properly to prevent occupational exposure. Health-care workers should get themselves immunised against Hepatitis B and report accidental exposure to infectious samples to the infection control committee (Yamin et al., 2012:68-73). Nurses play a key role in infection prevention, the health, and well-being of their patients and the financial health of their employers (Olin, 2012:1).</w:t>
      </w:r>
    </w:p>
    <w:p>
      <w:pPr>
        <w:spacing w:line="162"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2.2.4 Clinical environment and infection prevention and control</w:t>
      </w:r>
    </w:p>
    <w:p>
      <w:pPr>
        <w:spacing w:line="142"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Garrett (2015:207) now more than ever, a clean and sanitary patient environment is being measured as a component of infection prevention and control process. In addition, outcome measures such as patient satisfaction and cleanliness of the environment are common metrics in this era of continual health care reform (Garrett, 2015:207). Garrett (2015:207) further indicates that patients, visitors and health care providers routinely contaminate health care environments through daily activities. This can increase the risk of infection transmission. According to Weber,</w:t>
      </w:r>
    </w:p>
    <w:p>
      <w:pPr>
        <w:spacing w:line="365" w:lineRule="auto"/>
        <w:ind w:right="140"/>
        <w:jc w:val="both"/>
        <w:rPr>
          <w:rFonts w:hint="default" w:ascii="Times New Roman" w:hAnsi="Times New Roman" w:cs="Times New Roman"/>
          <w:sz w:val="24"/>
          <w:szCs w:val="24"/>
        </w:rPr>
      </w:pPr>
      <w:r>
        <w:rPr>
          <w:rFonts w:hint="default" w:ascii="Times New Roman" w:hAnsi="Times New Roman" w:eastAsia="Arial" w:cs="Times New Roman"/>
          <w:sz w:val="24"/>
          <w:szCs w:val="24"/>
        </w:rPr>
        <w:t>Anderson and Rutala (2013:338), the contaminated surface environment in hospitals plays an important role in the transmission of pathogens like Methicillin-Resistance Staphylococcus Aureus (MRSA) and Clostridium Difficile. Weber et al. (2013: 338), further indicates that admission to a room previously occupied by a patient with MRSA and C.difficile increases the risk for the subsequent patient admitted to the room to acquire the pathogen. Therefore, improved surface cleaning and disinfection of room surfaces decreases the risk of health-care associated infections (Weber al., 2013:338).</w:t>
      </w:r>
    </w:p>
    <w:p>
      <w:pPr>
        <w:spacing w:line="153" w:lineRule="exact"/>
        <w:rPr>
          <w:rFonts w:hint="default" w:ascii="Times New Roman" w:hAnsi="Times New Roman" w:cs="Times New Roman"/>
          <w:sz w:val="24"/>
          <w:szCs w:val="24"/>
        </w:rPr>
      </w:pPr>
    </w:p>
    <w:p>
      <w:pPr>
        <w:spacing w:line="369" w:lineRule="auto"/>
        <w:ind w:right="140"/>
        <w:jc w:val="both"/>
        <w:rPr>
          <w:rFonts w:hint="default" w:ascii="Times New Roman" w:hAnsi="Times New Roman" w:cs="Times New Roman"/>
          <w:sz w:val="24"/>
          <w:szCs w:val="24"/>
        </w:rPr>
      </w:pPr>
      <w:r>
        <w:rPr>
          <w:rFonts w:hint="default" w:ascii="Times New Roman" w:hAnsi="Times New Roman" w:eastAsia="Arial" w:cs="Times New Roman"/>
          <w:sz w:val="24"/>
          <w:szCs w:val="24"/>
        </w:rPr>
        <w:t>Hygiene and environmental cleaning are important in helping to control the spread of infection (Parryford, 2015:5). According to Parryford (2015:5), experimental studies on the survival of respiratory pathogens suggest that, depending on the organism, the type of surface and the organic material load, they can survive for a limited time in the environment.</w:t>
      </w:r>
    </w:p>
    <w:p>
      <w:pPr>
        <w:spacing w:line="149"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2.2.4.1 PATIENTS’ OUTCOME IN THE CLINICAL ENVIRONMENT.</w:t>
      </w:r>
    </w:p>
    <w:p>
      <w:pPr>
        <w:spacing w:line="137" w:lineRule="exact"/>
        <w:rPr>
          <w:rFonts w:hint="default" w:ascii="Times New Roman" w:hAnsi="Times New Roman" w:cs="Times New Roman"/>
          <w:b/>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Maintaining a clean and safe environment is an important component of infection prevention and control (Vang, 2014:12). According to Parryford (2015:7), some people are at greater risk of developing more severe disease and complications respiratory tract infection (typically Pneumonia). Such people include patients with Diabetes Mellitus, immunosuppression, pregnant mothers, chronic diseases (lung, heart, liver and kidney), and children under five years old as well as people aged 65 years and older. Lemass, McDonnell, O’Connor and Rochford (2013:4) indicates that patients are cared for in an environment that is safe and clean, and where the risk of them acquiring an infection is kept as low as possible. A person-centered approach is taken respecting the dignity, privacy and the needs of individual patients. Every interaction in general practice should include a risk assessment of the potential for infection transmission (Lemass, McDonnell, O’Connor &amp; Rochford, 2013: 4). According to NICE (2014:5), a number of factors can increase the risk of acquiring an infection, but high standards of infection prevention and control including providing clean environments, can minimise the risk.</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2.2.5 KNOWLEDGE IN INFECTION PREVENTION AND CONTROL.</w:t>
      </w:r>
    </w:p>
    <w:p>
      <w:pPr>
        <w:spacing w:line="137"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Olowookere, Abioye-Kuteyi, Adepoju, Esan, Adeolu</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Adeoye, Adepoju and Aderogba (2015:1), the study in which preparedness of health workers in the control and management of Ebola Viral Disease (EVD) was assessed, the results showed knowledge gap and poor infection control preparedness among respondents. Thus, knowledge and practices of health workers towards EVD need improvement. The WHO Update (2014:1) states that the occurrence of fatal infections such as severe acute respiratory syndrome (SARS) and viral haemorrhagic fevers (e.g., Ebola Viral Disease) highlight the serious need for effective infection control practices in health care. Failure to apply infection control measures leads to transmission of infection, and health-care settings can act as amplifiers of disease in the course of outbreaks, with a bearing on both hospital and public health (WHO Update, 2014:1).</w:t>
      </w: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2.2.5.1 ADEQUATE KNOWLEDGE IN INFECTION PREVENTION AND CONTROL</w:t>
      </w:r>
    </w:p>
    <w:p>
      <w:pPr>
        <w:spacing w:line="137" w:lineRule="exact"/>
        <w:rPr>
          <w:rFonts w:hint="default" w:ascii="Times New Roman" w:hAnsi="Times New Roman" w:cs="Times New Roman"/>
          <w:b/>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the Oxford dictionary (2010:827), knowledge is the information, understanding and skills that are gained through education and experience in this case knowledge about infection prevention and control. The surveillance of hospital-acquired infections are regarded as an essential part of infection control and prevention. In this regard, Razine, Azzouzi, Barkat, Khoudri, Hassouni, Chefchaouni and Abouqal (2012:26) determined the prevalence of hospital-acquired infections (HAIs) in all institutions of Rabat University Medical Centre in Morocco. The study showed that the prevalence of HAIs was high. Therefore, recommendations for future control measures to focus on patients who stay longer in the hospital, patients with invasive devices and irrational use of antibiotics were made. Sessa, Giuseppe, Albano &amp; Angelillo (2011:148) recommended education and training programmes for nurses after their study found that although nurses level of knowledge was not satisfactory. Lack of knowledge among nurses can increase the rate of the hospital-acquired infections. Supported by a study that was conducted in Zimbabwe, Tirivanhu, Ancia and Petronella (2014:73), determined the barriers of infection prevention and control practices among nurses at the Bindura provincial hospital. The study revealed that the majority of nurses’ lack knowledge of infection control principles as only 14 (28%) of 50 nurses had excellent knowledge on infection control</w:t>
      </w: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principles, 21 (42%) of 50 nurses did not utilize the infection control manuals. Infection control workshops were poorly organised as 68% of the nurses did not attend any workshop on infection prevention and control practices. (Tirivanhu et al., 2014:69-73). Hayeh and Esena (2013:47) assessed the infection prevention and control (IPC) practices among health workers at Ridge Regional Hospital in Accra (Ghana). The study showed that knowledge in IPC practices among health care workers was moderate 51% (n=204) as availability and access to material for IPC practices at the facility was 58% and overall compliance with IPC guidelines was 54%.</w:t>
      </w: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Assessing knowledge, attitudes and sources of information among Nursing Students towards infection control and standard precautions, Ghalya and Ibrahim (2014:249-260), results revealed that the overall knowledge scores for nursing students towards infection control and standard precautions were acceptable, students achieved the highest score in hand hygiene domain and lowest score in sharps disposal and sharps injuries. The main source of information for students was the curriculum.</w:t>
      </w:r>
    </w:p>
    <w:p>
      <w:pPr>
        <w:spacing w:line="151" w:lineRule="exact"/>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eastAsia="Arial" w:cs="Times New Roman"/>
          <w:b/>
          <w:bCs/>
          <w:sz w:val="24"/>
          <w:szCs w:val="24"/>
        </w:rPr>
        <w:t>2.2.5.2 Inadequate knowledge of infection prevention and control</w:t>
      </w:r>
    </w:p>
    <w:p>
      <w:pPr>
        <w:spacing w:line="137"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Failure to apply infection control procedures favours the transmission of pathogens, and health-care settings can act as amplifiers of disease during epidemics, with a bearing on both hospital and public health (WHO, 2016:1). According to WHO (2016:1), a huge gap exists between the knowledge accumulated over the past decades and implementation of infection control practices. This gap is even deeper in poor-resource settings with devastating consequences. Breaches of infection control measures undermine every advance and investment in health care (WHO, 2016:1). According to Eskanderl, Morsy and Elfeky (2013:160), critical care nurses have an obligation to protect critically ill patients against infection. The study to assess critical care nurse’ knowledge and evaluate their practice regarding infection control standard precautions was performed. The study reviewed that two-thirds (63.6%) of the studied sample had unsatisfactory Knowledge level. Hence recommendations were made of updating knowledge and performance of critical care nurses through continuing in-service educational programs (Eskanderl et al., 2013:160-174). El-Enein, Younis, Mahdy and Hala (2011:3-10) determined the degree to which standard precautions were applied by nurses in a dialysis unit in</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terms of hand hygiene and use of personal protective equipment. The study reviewed that less than half of the nurses (47.1%) correctly knew that they had to wash their hands before and after caring for a patient.</w:t>
      </w:r>
    </w:p>
    <w:p>
      <w:pPr>
        <w:spacing w:line="138"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Sessa et al. (2011:148), who assessed the level of knowledge, attitude and practice regarding disinfection procedures among nurses in Italian hospitals. The study indicated that the level of knowledge, particularly of the most common HAIs, was not satisfactory and a small percentage of nurses reported that they appropriately perform the disinfection in their working activity. Therefore, Sessa et al. (2011:148) recommended HAIs control and training programmes to address shortfalls and to improve knowledge and adherence to procedures and HAIs prophylaxis and management for patient safety and the reduction of HAIs.</w:t>
      </w:r>
    </w:p>
    <w:p>
      <w:pPr>
        <w:spacing w:line="153"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To assess the knowledge, attitude and practices of health-care personnel concerning the transmission of pathogens via Fomites a study was conducted. The results showed a large gap between the knowledge about fomites acting as vectors in the spread of pathogens and practices are done to minimize this spread (Aftab, Zia, Zahid, Raheem &amp; Beg, 2015: 208)</w:t>
      </w:r>
    </w:p>
    <w:p>
      <w:pPr>
        <w:spacing w:line="146"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2.2.6 Attitude towards infection prevention and control</w:t>
      </w:r>
    </w:p>
    <w:p>
      <w:pPr>
        <w:spacing w:line="140"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the Oxford dictionary (2010:80), attitude is the way you think, feel and behave about something, in this case, attitude towards infection prevention and control. Despite the knowledge that dirty hands play a significant role in the spread of health-care related pathogens, and that hand hygiene (HH) decreases the spread of these organisms, health-care worker’s adherence with HH is poor (Dixit, Hagtvedt, Reay, Ballermann &amp; Forgie, 2012:1). Dixit et al. (2012:1), who explored the attitude and beliefs about hand hygiene among paediatric residents showed that paediatric residents’ compliance with HH was influenced by role modeling, balancing hand hygiene with other competing factors and the drive for self-protection and personal cues. According to Lemass et al. (2013:11), hands of practice staff are the most important vehicles of cross-infection. Furthermore hands of patients can also carry microbes to other body sites, equipment and staff. Hand hygiene is one of the most effective means of preventing nosocomial infections (Lemass et al., 2013:18).</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2.1: The five moments of hand hygiene according to WHO</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59264" behindDoc="1" locked="0" layoutInCell="0" allowOverlap="1">
            <wp:simplePos x="0" y="0"/>
            <wp:positionH relativeFrom="column">
              <wp:posOffset>4445</wp:posOffset>
            </wp:positionH>
            <wp:positionV relativeFrom="paragraph">
              <wp:posOffset>100330</wp:posOffset>
            </wp:positionV>
            <wp:extent cx="5875020" cy="557339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 cstate="print"/>
                    <a:srcRect/>
                    <a:stretch>
                      <a:fillRect/>
                    </a:stretch>
                  </pic:blipFill>
                  <pic:spPr>
                    <a:xfrm>
                      <a:off x="0" y="0"/>
                      <a:ext cx="5875020" cy="5573395"/>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2"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Source: WHO Guidelines on hand hygiene in health-care facilities (2009)</w:t>
      </w:r>
    </w:p>
    <w:p>
      <w:pPr>
        <w:spacing w:line="200" w:lineRule="exact"/>
        <w:rPr>
          <w:rFonts w:hint="default" w:ascii="Times New Roman" w:hAnsi="Times New Roman" w:cs="Times New Roman"/>
          <w:sz w:val="24"/>
          <w:szCs w:val="24"/>
        </w:rPr>
      </w:pPr>
    </w:p>
    <w:p>
      <w:pPr>
        <w:spacing w:line="386" w:lineRule="exact"/>
        <w:rPr>
          <w:rFonts w:hint="default" w:ascii="Times New Roman" w:hAnsi="Times New Roman" w:cs="Times New Roman"/>
          <w:sz w:val="24"/>
          <w:szCs w:val="24"/>
        </w:rPr>
      </w:pPr>
    </w:p>
    <w:tbl>
      <w:tblPr>
        <w:tblStyle w:val="3"/>
        <w:tblW w:w="9260" w:type="dxa"/>
        <w:tblInd w:w="0" w:type="dxa"/>
        <w:tblLayout w:type="fixed"/>
        <w:tblCellMar>
          <w:top w:w="0" w:type="dxa"/>
          <w:left w:w="0" w:type="dxa"/>
          <w:bottom w:w="0" w:type="dxa"/>
          <w:right w:w="0" w:type="dxa"/>
        </w:tblCellMar>
      </w:tblPr>
      <w:tblGrid>
        <w:gridCol w:w="420"/>
        <w:gridCol w:w="3400"/>
        <w:gridCol w:w="5440"/>
      </w:tblGrid>
      <w:tr>
        <w:tblPrEx>
          <w:tblCellMar>
            <w:top w:w="0" w:type="dxa"/>
            <w:left w:w="0" w:type="dxa"/>
            <w:bottom w:w="0" w:type="dxa"/>
            <w:right w:w="0" w:type="dxa"/>
          </w:tblCellMar>
        </w:tblPrEx>
        <w:trPr>
          <w:trHeight w:val="272" w:hRule="atLeast"/>
        </w:trPr>
        <w:tc>
          <w:tcPr>
            <w:tcW w:w="420" w:type="dxa"/>
            <w:tcBorders>
              <w:top w:val="single" w:color="auto" w:sz="8" w:space="0"/>
              <w:right w:val="single" w:color="auto" w:sz="8" w:space="0"/>
            </w:tcBorders>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3400" w:type="dxa"/>
            <w:tcBorders>
              <w:top w:val="single" w:color="auto" w:sz="8" w:space="0"/>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Before touching a patient</w:t>
            </w:r>
          </w:p>
        </w:tc>
        <w:tc>
          <w:tcPr>
            <w:tcW w:w="5440" w:type="dxa"/>
            <w:tcBorders>
              <w:top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Perform hand hygiene before touching a patient.</w:t>
            </w:r>
          </w:p>
        </w:tc>
      </w:tr>
      <w:tr>
        <w:tblPrEx>
          <w:tblCellMar>
            <w:top w:w="0" w:type="dxa"/>
            <w:left w:w="0" w:type="dxa"/>
            <w:bottom w:w="0" w:type="dxa"/>
            <w:right w:w="0" w:type="dxa"/>
          </w:tblCellMar>
        </w:tblPrEx>
        <w:trPr>
          <w:trHeight w:val="83" w:hRule="atLeast"/>
        </w:trPr>
        <w:tc>
          <w:tcPr>
            <w:tcW w:w="4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4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5440" w:type="dxa"/>
            <w:tcBorders>
              <w:bottom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420" w:type="dxa"/>
            <w:tcBorders>
              <w:right w:val="single" w:color="auto" w:sz="8" w:space="0"/>
            </w:tcBorders>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sz w:val="24"/>
                <w:szCs w:val="24"/>
              </w:rPr>
              <w:t>2</w:t>
            </w:r>
          </w:p>
        </w:tc>
        <w:tc>
          <w:tcPr>
            <w:tcW w:w="34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Before clean/ Aseptic procedure</w:t>
            </w: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Perform hand hygiene before a clean/ sterile procedure.</w:t>
            </w:r>
          </w:p>
        </w:tc>
      </w:tr>
      <w:tr>
        <w:tblPrEx>
          <w:tblCellMar>
            <w:top w:w="0" w:type="dxa"/>
            <w:left w:w="0" w:type="dxa"/>
            <w:bottom w:w="0" w:type="dxa"/>
            <w:right w:w="0" w:type="dxa"/>
          </w:tblCellMar>
        </w:tblPrEx>
        <w:trPr>
          <w:trHeight w:val="83" w:hRule="atLeast"/>
        </w:trPr>
        <w:tc>
          <w:tcPr>
            <w:tcW w:w="4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4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5440" w:type="dxa"/>
            <w:tcBorders>
              <w:bottom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420" w:type="dxa"/>
            <w:tcBorders>
              <w:right w:val="single" w:color="auto" w:sz="8" w:space="0"/>
            </w:tcBorders>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sz w:val="24"/>
                <w:szCs w:val="24"/>
              </w:rPr>
              <w:t>3</w:t>
            </w:r>
          </w:p>
        </w:tc>
        <w:tc>
          <w:tcPr>
            <w:tcW w:w="34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After body fluid exposure risk</w:t>
            </w: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Wash your hands with soap and water immediately after</w:t>
            </w:r>
          </w:p>
        </w:tc>
      </w:tr>
      <w:tr>
        <w:tblPrEx>
          <w:tblCellMar>
            <w:top w:w="0" w:type="dxa"/>
            <w:left w:w="0" w:type="dxa"/>
            <w:bottom w:w="0" w:type="dxa"/>
            <w:right w:w="0" w:type="dxa"/>
          </w:tblCellMar>
        </w:tblPrEx>
        <w:trPr>
          <w:trHeight w:val="332" w:hRule="atLeast"/>
        </w:trPr>
        <w:tc>
          <w:tcPr>
            <w:tcW w:w="420" w:type="dxa"/>
            <w:tcBorders>
              <w:right w:val="single" w:color="auto" w:sz="8" w:space="0"/>
            </w:tcBorders>
            <w:vAlign w:val="bottom"/>
          </w:tcPr>
          <w:p>
            <w:pPr>
              <w:rPr>
                <w:rFonts w:hint="default" w:ascii="Times New Roman" w:hAnsi="Times New Roman" w:cs="Times New Roman"/>
                <w:sz w:val="24"/>
                <w:szCs w:val="24"/>
              </w:rPr>
            </w:pPr>
          </w:p>
        </w:tc>
        <w:tc>
          <w:tcPr>
            <w:tcW w:w="3400" w:type="dxa"/>
            <w:tcBorders>
              <w:right w:val="single" w:color="auto" w:sz="8" w:space="0"/>
            </w:tcBorders>
            <w:vAlign w:val="bottom"/>
          </w:tcPr>
          <w:p>
            <w:pPr>
              <w:rPr>
                <w:rFonts w:hint="default" w:ascii="Times New Roman" w:hAnsi="Times New Roman" w:cs="Times New Roman"/>
                <w:sz w:val="24"/>
                <w:szCs w:val="24"/>
              </w:rPr>
            </w:pP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exposure risk to body fluids.</w:t>
            </w:r>
          </w:p>
        </w:tc>
      </w:tr>
      <w:tr>
        <w:tblPrEx>
          <w:tblCellMar>
            <w:top w:w="0" w:type="dxa"/>
            <w:left w:w="0" w:type="dxa"/>
            <w:bottom w:w="0" w:type="dxa"/>
            <w:right w:w="0" w:type="dxa"/>
          </w:tblCellMar>
        </w:tblPrEx>
        <w:trPr>
          <w:trHeight w:val="97" w:hRule="atLeast"/>
        </w:trPr>
        <w:tc>
          <w:tcPr>
            <w:tcW w:w="4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4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5440" w:type="dxa"/>
            <w:tcBorders>
              <w:bottom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420" w:type="dxa"/>
            <w:tcBorders>
              <w:right w:val="single" w:color="auto" w:sz="8" w:space="0"/>
            </w:tcBorders>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sz w:val="24"/>
                <w:szCs w:val="24"/>
              </w:rPr>
              <w:t>4</w:t>
            </w:r>
          </w:p>
        </w:tc>
        <w:tc>
          <w:tcPr>
            <w:tcW w:w="34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After touching a patient</w:t>
            </w: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Perform hand hygiene after touching a patient.</w:t>
            </w:r>
          </w:p>
        </w:tc>
      </w:tr>
      <w:tr>
        <w:tblPrEx>
          <w:tblCellMar>
            <w:top w:w="0" w:type="dxa"/>
            <w:left w:w="0" w:type="dxa"/>
            <w:bottom w:w="0" w:type="dxa"/>
            <w:right w:w="0" w:type="dxa"/>
          </w:tblCellMar>
        </w:tblPrEx>
        <w:trPr>
          <w:trHeight w:val="83" w:hRule="atLeast"/>
        </w:trPr>
        <w:tc>
          <w:tcPr>
            <w:tcW w:w="4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4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5440" w:type="dxa"/>
            <w:tcBorders>
              <w:bottom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420" w:type="dxa"/>
            <w:tcBorders>
              <w:right w:val="single" w:color="auto" w:sz="8" w:space="0"/>
            </w:tcBorders>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sz w:val="24"/>
                <w:szCs w:val="24"/>
              </w:rPr>
              <w:t>5</w:t>
            </w:r>
          </w:p>
        </w:tc>
        <w:tc>
          <w:tcPr>
            <w:tcW w:w="34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After touching a patient surrounding</w:t>
            </w: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Perform hand hygiene after touching any object or furniture</w:t>
            </w:r>
          </w:p>
        </w:tc>
      </w:tr>
      <w:tr>
        <w:tblPrEx>
          <w:tblCellMar>
            <w:top w:w="0" w:type="dxa"/>
            <w:left w:w="0" w:type="dxa"/>
            <w:bottom w:w="0" w:type="dxa"/>
            <w:right w:w="0" w:type="dxa"/>
          </w:tblCellMar>
        </w:tblPrEx>
        <w:trPr>
          <w:trHeight w:val="332" w:hRule="atLeast"/>
        </w:trPr>
        <w:tc>
          <w:tcPr>
            <w:tcW w:w="420" w:type="dxa"/>
            <w:tcBorders>
              <w:right w:val="single" w:color="auto" w:sz="8" w:space="0"/>
            </w:tcBorders>
            <w:vAlign w:val="bottom"/>
          </w:tcPr>
          <w:p>
            <w:pPr>
              <w:rPr>
                <w:rFonts w:hint="default" w:ascii="Times New Roman" w:hAnsi="Times New Roman" w:cs="Times New Roman"/>
                <w:sz w:val="24"/>
                <w:szCs w:val="24"/>
              </w:rPr>
            </w:pPr>
          </w:p>
        </w:tc>
        <w:tc>
          <w:tcPr>
            <w:tcW w:w="3400" w:type="dxa"/>
            <w:tcBorders>
              <w:right w:val="single" w:color="auto" w:sz="8" w:space="0"/>
            </w:tcBorders>
            <w:vAlign w:val="bottom"/>
          </w:tcPr>
          <w:p>
            <w:pPr>
              <w:rPr>
                <w:rFonts w:hint="default" w:ascii="Times New Roman" w:hAnsi="Times New Roman" w:cs="Times New Roman"/>
                <w:sz w:val="24"/>
                <w:szCs w:val="24"/>
              </w:rPr>
            </w:pPr>
          </w:p>
        </w:tc>
        <w:tc>
          <w:tcPr>
            <w:tcW w:w="544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in the patient’s immediate surroundings.</w:t>
            </w:r>
          </w:p>
        </w:tc>
      </w:tr>
      <w:tr>
        <w:tblPrEx>
          <w:tblCellMar>
            <w:top w:w="0" w:type="dxa"/>
            <w:left w:w="0" w:type="dxa"/>
            <w:bottom w:w="0" w:type="dxa"/>
            <w:right w:w="0" w:type="dxa"/>
          </w:tblCellMar>
        </w:tblPrEx>
        <w:trPr>
          <w:trHeight w:val="97" w:hRule="atLeast"/>
        </w:trPr>
        <w:tc>
          <w:tcPr>
            <w:tcW w:w="4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4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5440" w:type="dxa"/>
            <w:tcBorders>
              <w:bottom w:val="single" w:color="auto" w:sz="8" w:space="0"/>
            </w:tcBorders>
            <w:vAlign w:val="bottom"/>
          </w:tcPr>
          <w:p>
            <w:pPr>
              <w:rPr>
                <w:rFonts w:hint="default" w:ascii="Times New Roman" w:hAnsi="Times New Roman" w:cs="Times New Roman"/>
                <w:sz w:val="24"/>
                <w:szCs w:val="24"/>
              </w:rPr>
            </w:pPr>
          </w:p>
        </w:tc>
      </w:tr>
    </w:tbl>
    <w:p>
      <w:pPr>
        <w:spacing w:line="395" w:lineRule="exact"/>
        <w:rPr>
          <w:rFonts w:hint="default" w:ascii="Times New Roman" w:hAnsi="Times New Roman" w:cs="Times New Roman"/>
          <w:sz w:val="24"/>
          <w:szCs w:val="24"/>
        </w:rPr>
      </w:pPr>
    </w:p>
    <w:p>
      <w:pPr>
        <w:spacing w:line="372"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There is now absolute indication that strict adherence to hand hygiene decreases the risk of cross-transmission of infection (Mathur, 2011:611-620). In settings with insufficient financial and human resources, lack of time is an important observed and self-reported barrier to hand hygiene (WaterAid, 2016:3).</w:t>
      </w:r>
    </w:p>
    <w:p>
      <w:pPr>
        <w:spacing w:line="144" w:lineRule="exact"/>
        <w:rPr>
          <w:rFonts w:hint="default" w:ascii="Times New Roman" w:hAnsi="Times New Roman" w:cs="Times New Roman"/>
          <w:sz w:val="24"/>
          <w:szCs w:val="24"/>
        </w:rPr>
      </w:pPr>
    </w:p>
    <w:p>
      <w:pPr>
        <w:spacing w:line="369"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Standard Precautions are a set of practices that should be used in the care and treatment of all patients, regardless of whether they are known or suspected to be infected with a transmissible organism (Lemass et al., 2013:11). According to Lemass et al. (2013:11), the purpose of Standard Precautions is to break the chain</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of infection. Sarani, Balouchi, Masinaeinezhad and Ebrahimitabs (2015:193-198)</w:t>
      </w:r>
    </w:p>
    <w:p>
      <w:pPr>
        <w:spacing w:line="108"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assessed the knowledge, attitude and practices of nurses about Standard Precautions for Hospital-Acquired Infections in Teaching Hospitals. The results showed that 43% of nurses had a poor attitude, 37% had an average attitude and 33% had a good attitude towards standard precautions. Implementation of Standard precautions is vital in the prevention of transmission of infection to patients and staff (Lemass et al., 2013:11).</w:t>
      </w:r>
    </w:p>
    <w:p>
      <w:pPr>
        <w:spacing w:line="151"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Previous studies had shown that it is possible to determine nurses’ attitude. Hu, Zhang, Li, Liu, He, Zhu, Wang, Cao and Zhao (2012:1), examined the knowledge, attitudes and self-reported behaviour and barriers to compliance with the use of personal protective equipment (PPE). The study involved ICU health care workers (HCWs) during pandemic influenza. The study showed that only 55% of Chinese critical care clinicians reported compliance with PPE use during pandemic influenza, putting HCWs and their patients at risk. Both attitudes towards PPE use and perceived organisational norms have been recognised as predictors of compliance. Hand hygiene is the single most important intervention to prevent transmission of infection and should be a quality standard in all health institutions.</w:t>
      </w:r>
    </w:p>
    <w:p>
      <w:pPr>
        <w:spacing w:line="154"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An attitude of not washing hands among individuals involved in the provision of health care can increase the rate of hospital-acquired infections. In a study that was conducted in India, where Nair, Hanumantappa, Hinemath, Siraj and Raghunath (2013:3) assessed knowledge, attitude and practices of hand hygiene among medical and nursing students at a tertiary health care centre, the majority of students had poor knowledge with regard to hand hygiene.</w:t>
      </w:r>
    </w:p>
    <w:p>
      <w:pPr>
        <w:spacing w:line="154"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Transmission of blood-borne viruses and other microbial pathogens to patients during routine health care procedures continues to occur due to unsafe and incorrect injection practice, Infusion and medication vial practices being used by health care professionals (PIDAC, 2015:35). Despite advances in health care system, nosocomial infections remain a preventable disease threatening public health (Olalekan, Olusegun, Olufunimalayo and Lanre, 2012:285-289). The study assessed awareness and attitude of health care workers in LAUTECH Teaching Hospital Osogbo towards nosocomial infections. The study showed that there was a need to raise awareness of nosocomial infections among health care workers as well aspreventive measures against these infections as preventive practices towards nosocomial infections were favourable for hand washing, and unfavourable for self-reporting to the staff clinic when sick. There was no significant (p&gt;0.05) association between ever reported or willingness to report nosocomial infections and awareness of hospital policy or the presence of infection control committee in the hospital (Olalekan, Olusegun, Olufunimalayo and Lanre, 2012:285-289.</w:t>
      </w:r>
    </w:p>
    <w:p>
      <w:pPr>
        <w:spacing w:line="151"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2.2.6.1 Negative attitude towards infection prevention and control</w:t>
      </w:r>
    </w:p>
    <w:p>
      <w:pPr>
        <w:spacing w:line="139"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negative attitude towards infection prevention and control can promote transmission of infection from one point to another. According to Ward (2012:301-306), nursing students generally observed a bad approach towards infection prevention and control from qualified staff, besides IPC was considered to be an added job load as different to a central feature of patient safety and excellent care. Surgical operations provide opportunities for the transmission of infection between patients and health-care workers (HCWs) and between patients. This risk may increase in underdeveloped and developing countries by low compliance with infection control policies and precautions (McGaw, Tennant, Harding, Cawich, and Crandon &amp; Waters, 2012:1-9). MacGaw et al. (2012:1-9) investigated HCWs attitudes and compliance with infection control practices in the operating department of a Jamaican teaching hospital, with the objective of obtaining data to design evidence-based interventions. The study concluded that HCWs had sub-optimal levels of compliance with standard infection control guidelines as only 17% of all participants were compliant with all seven infection control policies.</w:t>
      </w:r>
    </w:p>
    <w:p>
      <w:pPr>
        <w:spacing w:line="164" w:lineRule="exact"/>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eastAsia="Arial" w:cs="Times New Roman"/>
          <w:b/>
          <w:bCs/>
          <w:sz w:val="24"/>
          <w:szCs w:val="24"/>
        </w:rPr>
        <w:t>2.2.6.2 Positive attitude towards infection prevention and control</w:t>
      </w:r>
    </w:p>
    <w:p>
      <w:pPr>
        <w:spacing w:line="139" w:lineRule="exact"/>
        <w:rPr>
          <w:rFonts w:hint="default" w:ascii="Times New Roman" w:hAnsi="Times New Roman" w:cs="Times New Roman"/>
          <w:sz w:val="24"/>
          <w:szCs w:val="24"/>
        </w:rPr>
      </w:pPr>
    </w:p>
    <w:p>
      <w:pPr>
        <w:spacing w:line="35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Positive attitude towards infection prevention and control can reduce the rate of Hospital acquired infections. Conducting a study to assess knowledge and attitude of health-care workers (HCWs) and patients on health care associated infections (HAIs) in the central regional hospital in Ghana, Ocran and Tagoe (2014:135-139) indicated that attitudinal change is the best means of prevention. The study showed an increase in the number of subjects in each category scoring good and excellent in the post-education questionnaire. Sessa, Giuseppe, Albano and Angelillo (2011:</w:t>
      </w:r>
    </w:p>
    <w:p>
      <w:pPr>
        <w:spacing w:line="7" w:lineRule="exact"/>
        <w:rPr>
          <w:rFonts w:hint="default" w:ascii="Times New Roman" w:hAnsi="Times New Roman" w:cs="Times New Roman"/>
          <w:sz w:val="24"/>
          <w:szCs w:val="24"/>
        </w:rPr>
      </w:pPr>
    </w:p>
    <w:p>
      <w:pPr>
        <w:numPr>
          <w:ilvl w:val="0"/>
          <w:numId w:val="4"/>
        </w:numPr>
        <w:tabs>
          <w:tab w:val="left" w:pos="564"/>
        </w:tabs>
        <w:spacing w:line="377"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assessed the level of knowledge, attitudes and practices regarding disinfection procedures among nurses in Italian hospitals. The study revealed an extremely</w:t>
      </w:r>
    </w:p>
    <w:p>
      <w:pPr>
        <w:spacing w:line="2" w:lineRule="exact"/>
        <w:rPr>
          <w:rFonts w:hint="default" w:ascii="Times New Roman" w:hAnsi="Times New Roman" w:cs="Times New Roman"/>
          <w:sz w:val="24"/>
          <w:szCs w:val="24"/>
        </w:rPr>
      </w:pPr>
    </w:p>
    <w:p>
      <w:pPr>
        <w:spacing w:line="324" w:lineRule="exact"/>
        <w:rPr>
          <w:rFonts w:hint="default" w:ascii="Times New Roman" w:hAnsi="Times New Roman" w:cs="Times New Roman"/>
          <w:sz w:val="24"/>
          <w:szCs w:val="24"/>
        </w:rPr>
      </w:pP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positive attitude towards the utility of guidelines and protocols for disinfection procedures.</w:t>
      </w:r>
    </w:p>
    <w:p>
      <w:pPr>
        <w:spacing w:line="114"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2.2.7 Practices of midwife in infection prevention and control</w:t>
      </w:r>
    </w:p>
    <w:p>
      <w:pPr>
        <w:spacing w:line="142"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the Oxford dictionary (2010:1148), to practice is to do something regularly as part of your normal behaviour which in this case is infection prevention and control practices. It is, therefore, important that all health workers strictly adhere to infection control guidelines, especially nurses because they spend more time with the patients.</w:t>
      </w:r>
    </w:p>
    <w:p>
      <w:pPr>
        <w:spacing w:line="149"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 dwelling urinary catheters (IUCs) are frequently used in hospitalised elderly patients. Catheter-associated urinary tract infections (CAUTIs) account for 34% of all hospital-acquired infections in the United States associated with additional ill health and leading to health care costs. Devotion to CAUTI prevention practices has not been well defined (Fink, Gilmartin, Richards, Capezuti, Boltz &amp; Wald, 2012: 1). Fink et al. (2012:1), examined IUC care practices for CAUTI prevention and concluded that even though CAUTI prevention practices at Nurses Improving Care for Health system Elders hospitals are in alignment with evidence-based guidelines, there is a possibility for improvement.</w:t>
      </w:r>
    </w:p>
    <w:p>
      <w:pPr>
        <w:spacing w:line="157"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safe injection is one that does not hurt the recipient, does not render the provider to any preventable risks and does not cause harm to the community when disposed of. Unsafe injection practices can lead to the transmission of bloodborne pathogens, with their associated burden of disease (WHO, 2010:13). Safe injection practices are standard precautions aimed at maintaining basic levels of patient safety and provider protections. In this regard, Ambulatory Surgical Center (ASC) quality collaboration (2016:1) states that when safe injection practices are not used, diseases like HIV, hepatitis C virus and hepatitis B virus can be spread from patient to patient when safe injection practices are not used.</w:t>
      </w:r>
    </w:p>
    <w:p>
      <w:pPr>
        <w:spacing w:line="159" w:lineRule="exact"/>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eastAsia="Arial" w:cs="Times New Roman"/>
          <w:b/>
          <w:bCs/>
          <w:sz w:val="24"/>
          <w:szCs w:val="24"/>
        </w:rPr>
        <w:t>2.2.7.1 Good practices in infection prevention and control</w:t>
      </w:r>
    </w:p>
    <w:p>
      <w:pPr>
        <w:spacing w:line="137"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NHS Professionals (2013:3), good hand hygiene is the most important practice in reducing transmission of infectious agents as well as health-care associated infections. Respiratory hygiene or cough etiquette has been added to standard infection control precautions due to a recent global influenza pandemic</w:t>
      </w:r>
    </w:p>
    <w:p>
      <w:pPr>
        <w:spacing w:line="5"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(NHS professionals, 2013:4). Furthermore general good practices include ensuring that occupational immunisation and clearance are up to date for all staff. All staff must dispose of clinical waste according to local policy with sharps in assembled sharp container.</w:t>
      </w:r>
    </w:p>
    <w:p>
      <w:pPr>
        <w:spacing w:line="149"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Personal protective equipment (PPE) refers to a range of barriers and respirators used alone or in combination to protect mucous membranes, airways, skin, and clothing from contact with infectious agents (Lemass et al., 2013:26). According to Lemass et al. (2013:26), practice staff should make a risk assessment of planned procedure/action and select PPE depending on the nature of the procedure, the risk of exposure to blood, body fluids, mucous membranes and non-intact skin as well as the risk of contamination. Furthermore, glove use does not remove the need to comply with hand hygiene. Hands should be washed prior to putting on gloves and hand hygiene should be performed immediately after glove removal.</w:t>
      </w:r>
    </w:p>
    <w:p>
      <w:pPr>
        <w:spacing w:line="159"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Tuberculosis (TB) epidemic in South Africa is characterised by one of the highest levels of TB/HIV co-infection and growing multidrug-resistant TB worldwide (Sissolak, Marais &amp; Mehtar, 2011:1). Sissolak et al. (2011:1), investigated nurse’ experiences of factors influencing TB infection prevention and control (IPC) practices to identify risks associated with potential nosocomial transmission. The study recommended the need for the implementation and evaluation of comprehensive contextually appropriate TB-IPC policy with the setting and auditing of standards for IPC provision and practice, adequate TB training for both staff and patients, and the establishment of a cross-cultural communication strategy, including rapid access to interpreters ( Sissolak et al., 2011:9).</w:t>
      </w:r>
    </w:p>
    <w:p>
      <w:pPr>
        <w:spacing w:line="165"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Assessing knowledge, attitudes and sources of information among Nursing Students towards infection control and standard precautions, Ghalya and Ibrahim (2014:249-260), results revealed that the overall knowledge scores for nursing students towards infection control and standard precautions were acceptable. Students achieved the highest score in hand hygiene domain and lowest score in sharps disposal and sharps injuries.</w:t>
      </w:r>
    </w:p>
    <w:p>
      <w:pPr>
        <w:spacing w:line="151" w:lineRule="exact"/>
        <w:rPr>
          <w:rFonts w:hint="default" w:ascii="Times New Roman" w:hAnsi="Times New Roman" w:cs="Times New Roman"/>
          <w:sz w:val="24"/>
          <w:szCs w:val="24"/>
        </w:rPr>
      </w:pPr>
    </w:p>
    <w:p>
      <w:pPr>
        <w:spacing w:line="38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Good practices of nurses in infection prevention and control reduces the potential for nosocomial infection thereby promoting patient safety. However, patient safety can</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be jeopardised if nurses intentionally fail to comply with implemented infection control measures leading to negligence/malpractice.</w:t>
      </w:r>
    </w:p>
    <w:p>
      <w:pPr>
        <w:spacing w:line="116" w:lineRule="exact"/>
        <w:rPr>
          <w:rFonts w:hint="default" w:ascii="Times New Roman" w:hAnsi="Times New Roman" w:cs="Times New Roman"/>
          <w:sz w:val="24"/>
          <w:szCs w:val="24"/>
        </w:rPr>
      </w:pPr>
    </w:p>
    <w:p>
      <w:pPr>
        <w:spacing w:line="37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Lemass et al. (2013:15) indicates that immunisation must be seen as one part of a wider policy to prevent transmission of infection to health workers and their patients. Therefore vaccination should ideally take place before employment, routine review of general immunisation status may also be appropriate.</w:t>
      </w:r>
    </w:p>
    <w:p>
      <w:pPr>
        <w:spacing w:line="147" w:lineRule="exact"/>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eastAsia="Arial" w:cs="Times New Roman"/>
          <w:b/>
          <w:bCs/>
          <w:sz w:val="24"/>
          <w:szCs w:val="24"/>
        </w:rPr>
        <w:t>2.2.7.2 Patient safety in infection prevention and control</w:t>
      </w:r>
    </w:p>
    <w:p>
      <w:pPr>
        <w:spacing w:line="137"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Patient safety has become a cornerstone of care, and preventing health-care associated infections remains a priority (NICE, 2012:139). According to CDC (2016:3), health-care associated infections are a major yet preventable threat to patient safety. Health-care associated infections can occur in otherwise healthy individuals, especially if invasive procedures or devices are used. For example, indwelling urinary catheters are the most common cause of urinary tract infections, and bloodstream infection is associated with vascular access (NICE, 2012:139). Preventing transmission of microorganisms to other patients is a patient safety issue and preventing transmission to staff is an occupational health and safety issue (PIDAC, 2015:7).</w:t>
      </w:r>
    </w:p>
    <w:p>
      <w:pPr>
        <w:spacing w:line="154"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Benson and Powers (2011:36-41), a nurse is an essential member of the health care team who can transform patients negative experience to a positive health-care experience. A nurse can also make a major influence in reducing the patient likeliness for contracting nosocomial infections. Infectious diseases can be transmitted to patients who are taken care of by ill health workers. Health-care workers have the responsibility to look after their own health to avoid compromising patient safety (Benson &amp; Powers, 2011:36-41).</w:t>
      </w:r>
    </w:p>
    <w:p>
      <w:pPr>
        <w:spacing w:line="152" w:lineRule="exact"/>
        <w:rPr>
          <w:rFonts w:hint="default" w:ascii="Times New Roman" w:hAnsi="Times New Roman" w:cs="Times New Roman"/>
          <w:sz w:val="24"/>
          <w:szCs w:val="24"/>
        </w:rPr>
      </w:pPr>
    </w:p>
    <w:p>
      <w:pPr>
        <w:rPr>
          <w:rFonts w:hint="default" w:ascii="Times New Roman" w:hAnsi="Times New Roman" w:cs="Times New Roman"/>
          <w:b/>
          <w:bCs/>
          <w:sz w:val="24"/>
          <w:szCs w:val="24"/>
        </w:rPr>
      </w:pPr>
      <w:r>
        <w:rPr>
          <w:rFonts w:hint="default" w:ascii="Times New Roman" w:hAnsi="Times New Roman" w:eastAsia="Arial" w:cs="Times New Roman"/>
          <w:b/>
          <w:bCs/>
          <w:sz w:val="24"/>
          <w:szCs w:val="24"/>
        </w:rPr>
        <w:t>2.2.7.3 Negligence</w:t>
      </w:r>
    </w:p>
    <w:p>
      <w:pPr>
        <w:spacing w:line="137"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Negligence is defined as failure to practice that amount of care that any sensible and cautious person would practice under similar situations. If a professional such as a physician or nurse, is negligent while acting in his/her professional capacity, the term is coined medical negligence or malpractice (Dearmon, 2014:470-493)</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According to McQuiod-Mason (2012:353-354), liability for hospital-acquired infections (HAIs) depends on whether the hospital has introduced best practice infection </w:t>
      </w:r>
      <w:r>
        <w:rPr>
          <w:rFonts w:hint="default" w:ascii="Times New Roman" w:hAnsi="Times New Roman" w:eastAsia="Arial" w:cs="Times New Roman"/>
          <w:sz w:val="24"/>
          <w:szCs w:val="24"/>
          <w:lang w:val="en-US"/>
        </w:rPr>
        <w:t xml:space="preserve">control </w:t>
      </w:r>
      <w:r>
        <w:rPr>
          <w:rFonts w:hint="default" w:ascii="Times New Roman" w:hAnsi="Times New Roman" w:eastAsia="Arial" w:cs="Times New Roman"/>
          <w:sz w:val="24"/>
          <w:szCs w:val="24"/>
        </w:rPr>
        <w:t>measures and has implemented them. Alternatively, will be vicariously liable for negligent or intentional failures by staff to comply with infection control measures implemented (McQuiod-Mason, 2012:353-354). According to McQuiod-Mason (2012:353-354) a hospital and hospital administrators may be held directly liable for not introducing or implementing best practice infection control measures, resulting in harm to patients. The hospital may also be held vicariously liable where patients have been harmed because hospital staff negligently or intentionally failed to comply with the infection control measures that have been implemented by the hospital, during the course and scope of their employment (McQuiod-Mason, 2012:353-354). According to PIDAC (2015:16), Personal hand hygiene for patients is also important and is often overlooked. Alcohol-based hand rub should be provided for patients and visitors in the area to reduce the risk of environmental contamination.</w:t>
      </w:r>
    </w:p>
    <w:p>
      <w:pPr>
        <w:spacing w:line="158"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risk of cross infection is reduced by appropriate use of and adhering to the WHO 5 moments of hand hygiene. Handling contaminated linen with bare hands pose a risk for nosocomial infection. Contaminated linen is described as infected and should be handled with personal protective equipment. The nurse is negligent if the risk of disease transmission occurs while not wearing protective equipment (Damani, 2012:338). To stick a needle in the mattress is not an injection safety practice. Onyemoho, Anekoson and Pius (2013:171) assessed the level of knowledge and practice of injection safety among health-care workers of a Nigerian prison service health facility in Kaduma State Command. The findings of this study showed that n= 74 (54%) of health workers had good knowledge scores of key injection safety practice, n= 20 (17%) had fair knowledge while n= 40 (29%) had poor general knowledge scores. Furthermore, n= 70 (50%) of n= 138 prison health workers had fair practices of injection safety. Lemass et al. (2013:31) recommends that providers should use one sterile needle and one syringe only a single time. Each practice should have a policy in place that outlines the risk assessment, management and advice to staff following needle stick injury and blood and body fluid exposure. Education of all practice staff on sharps injuries, their significance, prevention and management are essential (Lemass et al., 2013:33).</w:t>
      </w:r>
    </w:p>
    <w:p>
      <w:pPr>
        <w:spacing w:line="158" w:lineRule="exact"/>
        <w:rPr>
          <w:rFonts w:hint="default" w:ascii="Times New Roman" w:hAnsi="Times New Roman" w:cs="Times New Roman"/>
          <w:sz w:val="24"/>
          <w:szCs w:val="24"/>
        </w:rPr>
      </w:pPr>
    </w:p>
    <w:p>
      <w:pPr>
        <w:spacing w:line="37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Stethoscopes utilised in clinical practice should be cleaned on a continuous basis as it is a source for micro-organisms to be transmitted from patient to patient. A study</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done by Jain, Shah, and Sharman (2013:236) confirmed that the majority of the stethoscopes are contaminated with micro-organisms and recommended regular reminders such as posters or circulars. Jain et al. (2013:236) further recommended motivating posters for health care workers to clean the diaphragm of the stethoscope. Indwelling urinary catheters (IUCs) are usually used in certain hospitalised patients. Catheter-associated urinary tract infection (CAUTIs) account for 34% of all nosocomial infections in the United States, related to additional ill health and health-care expenses (Fink, Gilmartin, Richards, Capezuti, Bolt &amp; Wald, 2012:1-6). Fink et al. (2012:1-6) suggested further research to find the effect of improved compliance related to prevention practices on the prevalence of CAUTI.</w:t>
      </w:r>
    </w:p>
    <w:p>
      <w:pPr>
        <w:spacing w:line="151"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2.2.8  Nurses/Midwifes’ code of conduct regarding infection prevention and control</w:t>
      </w:r>
    </w:p>
    <w:p>
      <w:pPr>
        <w:spacing w:line="142"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Nurses and midwifes are required to uphold their Code of conduct of the profession which includes Infection prevention and control. According to Nurses and Midwives Act No. 55 of 1990 in Nigeria which was reviewed in the late 1999’s, the nursing profession would be allowed to improve the quality of nursing and midwifery services delivery through expanded scope of education and practice to meet the challenging care trends and needs in Nigeria. According to Sharp, Palmore and Grady (2014:307-309), information about hospital-acquired infection (HAI) could empower patients to make day-to-day decisions. Such decisions include; personal hygiene, specific procedures and intervention, interaction with care providers, and adherence to recommendations. However, some may argue that HAI information might produce undue stress without expanding patient’ rational options in any meaningful way. Nevertheless, in extreme cases, such concerns are insufficient to override an obligation to disclose risks (Sharp et al., 2016:307-309). Sharp et al. (2014:307-309) indicated that health-care facilities should inform patients about HAI risk, prevention, and hospital policies. This will empower them to act as partners in creating a safer health-care environment, motivated by respect for patient autonomy and promotion of patient autonomy.</w:t>
      </w:r>
    </w:p>
    <w:p>
      <w:pPr>
        <w:spacing w:line="160"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2.2.8.1 NURSING/MIDWIFERY  ACT</w:t>
      </w:r>
    </w:p>
    <w:p>
      <w:pPr>
        <w:spacing w:line="139"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Under the Health and Social Care Act 2008 of The United Kingdoms (UK), the Code of Practice health and adult social care on the prevention and control of infections and related guidance requires all trusts to have perfect measures for the effective</w:t>
      </w: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prevention, detection and control of hospital acquired infections (Royal Cornwall Hospitals, 2015:1-15). According to the Missouri nursing practice act, the aim of the nursing practice act is to protect the public from unsafe and unlicensed practice by regulating nursing practice and nursing education. The nursing practice act defines nursing, set standards for the nursing profession and gives guidance regarding the scope of practice issues. Nursing practice requires specialized knowledge, skill as well as independent decision making (Russell, 2012:36). Russell (2012:36) furthermore states that nursing practice involves behaviour, attitude and judgement, as well as bodily and sensual abilities in the use of information, services and capabilities for the advantage of the client. Additionally, Russell (2012:36) indicated that health services expose the public to the risk of harm if practiced by professionals who are unskilled. In this regard, professionals are ruled by laws and guidelines intended to reduce the risk of harm.</w:t>
      </w:r>
    </w:p>
    <w:p>
      <w:pPr>
        <w:spacing w:line="156"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2.2.8.2 NURSING STANDARDS</w:t>
      </w:r>
    </w:p>
    <w:p>
      <w:pPr>
        <w:spacing w:line="137" w:lineRule="exact"/>
        <w:rPr>
          <w:rFonts w:hint="default" w:ascii="Times New Roman" w:hAnsi="Times New Roman" w:cs="Times New Roman"/>
          <w:sz w:val="24"/>
          <w:szCs w:val="24"/>
        </w:rPr>
      </w:pPr>
    </w:p>
    <w:p>
      <w:pPr>
        <w:spacing w:line="369" w:lineRule="auto"/>
        <w:jc w:val="both"/>
        <w:rPr>
          <w:rFonts w:hint="default" w:ascii="Times New Roman" w:hAnsi="Times New Roman" w:eastAsia="Arial"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Russell (2012: 36) education and standards provided by laws designed to protect the public provide guidance in nursing practice. Nursing profession takes widely different paths- practice emphasis differs by setting, by nature of clients, by different illnesses and by therapeutic method or level of rehabilitation (Russell, 2012:36).</w:t>
      </w:r>
    </w:p>
    <w:p>
      <w:pPr>
        <w:spacing w:line="149" w:lineRule="exact"/>
        <w:rPr>
          <w:rFonts w:hint="default" w:ascii="Times New Roman" w:hAnsi="Times New Roman" w:cs="Times New Roman"/>
          <w:sz w:val="24"/>
          <w:szCs w:val="24"/>
        </w:rPr>
      </w:pPr>
    </w:p>
    <w:p>
      <w:pPr>
        <w:spacing w:line="35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Nurses have the distinctive opening to lessen the potential for nosocomial infections. Utilizing the skills and knowledge of nursing practice can facilitate patient recovery while minimizing complications related to infections (Benson &amp; Powers, 2011:36-41). According to Benson and Powers (2011:36-41) some of the most basic strategies resulting in positive patient outcomes include:</w:t>
      </w:r>
    </w:p>
    <w:p>
      <w:pPr>
        <w:spacing w:line="5" w:lineRule="exact"/>
        <w:rPr>
          <w:rFonts w:hint="default" w:ascii="Times New Roman" w:hAnsi="Times New Roman" w:cs="Times New Roman"/>
          <w:sz w:val="24"/>
          <w:szCs w:val="24"/>
        </w:rPr>
      </w:pPr>
    </w:p>
    <w:p>
      <w:pPr>
        <w:numPr>
          <w:ilvl w:val="0"/>
          <w:numId w:val="5"/>
        </w:numPr>
        <w:tabs>
          <w:tab w:val="left" w:pos="420"/>
        </w:tabs>
        <w:ind w:left="420" w:hanging="420"/>
        <w:rPr>
          <w:rFonts w:hint="default" w:ascii="Times New Roman" w:hAnsi="Times New Roman" w:eastAsia="Courier New" w:cs="Times New Roman"/>
          <w:sz w:val="24"/>
          <w:szCs w:val="24"/>
        </w:rPr>
      </w:pPr>
      <w:r>
        <w:rPr>
          <w:rFonts w:hint="default" w:ascii="Times New Roman" w:hAnsi="Times New Roman" w:eastAsia="Arial" w:cs="Times New Roman"/>
          <w:sz w:val="24"/>
          <w:szCs w:val="24"/>
        </w:rPr>
        <w:t>Exercising hand hygiene</w:t>
      </w:r>
    </w:p>
    <w:p>
      <w:pPr>
        <w:spacing w:line="118" w:lineRule="exact"/>
        <w:rPr>
          <w:rFonts w:hint="default" w:ascii="Times New Roman" w:hAnsi="Times New Roman" w:cs="Times New Roman"/>
          <w:sz w:val="24"/>
          <w:szCs w:val="24"/>
        </w:rPr>
      </w:pPr>
    </w:p>
    <w:p>
      <w:pPr>
        <w:numPr>
          <w:ilvl w:val="0"/>
          <w:numId w:val="6"/>
        </w:numPr>
        <w:tabs>
          <w:tab w:val="left" w:pos="360"/>
        </w:tabs>
        <w:spacing w:line="347" w:lineRule="auto"/>
        <w:ind w:right="5340"/>
        <w:rPr>
          <w:rFonts w:hint="default" w:ascii="Times New Roman" w:hAnsi="Times New Roman" w:eastAsia="Courier New" w:cs="Times New Roman"/>
          <w:sz w:val="24"/>
          <w:szCs w:val="24"/>
        </w:rPr>
      </w:pPr>
      <w:r>
        <w:rPr>
          <w:rFonts w:hint="default" w:ascii="Times New Roman" w:hAnsi="Times New Roman" w:eastAsia="Arial" w:cs="Times New Roman"/>
          <w:sz w:val="24"/>
          <w:szCs w:val="24"/>
        </w:rPr>
        <w:t xml:space="preserve">Routine use of sterile technique </w:t>
      </w:r>
      <w:r>
        <w:rPr>
          <w:rFonts w:hint="default" w:ascii="Times New Roman" w:hAnsi="Times New Roman" w:eastAsia="Courier New" w:cs="Times New Roman"/>
          <w:sz w:val="24"/>
          <w:szCs w:val="24"/>
        </w:rPr>
        <w:t xml:space="preserve">o </w:t>
      </w:r>
      <w:r>
        <w:rPr>
          <w:rFonts w:hint="default" w:ascii="Times New Roman" w:hAnsi="Times New Roman" w:eastAsia="Arial" w:cs="Times New Roman"/>
          <w:sz w:val="24"/>
          <w:szCs w:val="24"/>
        </w:rPr>
        <w:t>Clean and safe environment</w:t>
      </w:r>
    </w:p>
    <w:p>
      <w:pPr>
        <w:spacing w:line="334" w:lineRule="auto"/>
        <w:ind w:right="5660"/>
        <w:rPr>
          <w:rFonts w:hint="default" w:ascii="Times New Roman" w:hAnsi="Times New Roman" w:eastAsia="Courier New" w:cs="Times New Roman"/>
          <w:sz w:val="24"/>
          <w:szCs w:val="24"/>
        </w:rPr>
      </w:pPr>
      <w:r>
        <w:rPr>
          <w:rFonts w:hint="default" w:ascii="Times New Roman" w:hAnsi="Times New Roman" w:eastAsia="Courier New" w:cs="Times New Roman"/>
          <w:sz w:val="24"/>
          <w:szCs w:val="24"/>
        </w:rPr>
        <w:t xml:space="preserve">o </w:t>
      </w:r>
      <w:r>
        <w:rPr>
          <w:rFonts w:hint="default" w:ascii="Times New Roman" w:hAnsi="Times New Roman" w:eastAsia="Arial" w:cs="Times New Roman"/>
          <w:sz w:val="24"/>
          <w:szCs w:val="24"/>
        </w:rPr>
        <w:t>Use of universal precautions</w:t>
      </w:r>
      <w:r>
        <w:rPr>
          <w:rFonts w:hint="default" w:ascii="Times New Roman" w:hAnsi="Times New Roman" w:eastAsia="Courier New" w:cs="Times New Roman"/>
          <w:sz w:val="24"/>
          <w:szCs w:val="24"/>
        </w:rPr>
        <w:t xml:space="preserve"> o </w:t>
      </w:r>
      <w:r>
        <w:rPr>
          <w:rFonts w:hint="default" w:ascii="Times New Roman" w:hAnsi="Times New Roman" w:eastAsia="Arial" w:cs="Times New Roman"/>
          <w:sz w:val="24"/>
          <w:szCs w:val="24"/>
        </w:rPr>
        <w:t>Patient education</w:t>
      </w:r>
    </w:p>
    <w:p>
      <w:pPr>
        <w:spacing w:line="334" w:lineRule="auto"/>
        <w:ind w:right="3060"/>
        <w:rPr>
          <w:rFonts w:hint="default" w:ascii="Times New Roman" w:hAnsi="Times New Roman" w:eastAsia="Courier New" w:cs="Times New Roman"/>
          <w:sz w:val="24"/>
          <w:szCs w:val="24"/>
        </w:rPr>
      </w:pPr>
      <w:r>
        <w:rPr>
          <w:rFonts w:hint="default" w:ascii="Times New Roman" w:hAnsi="Times New Roman" w:eastAsia="Courier New" w:cs="Times New Roman"/>
          <w:sz w:val="24"/>
          <w:szCs w:val="24"/>
        </w:rPr>
        <w:t xml:space="preserve">o </w:t>
      </w:r>
      <w:r>
        <w:rPr>
          <w:rFonts w:hint="default" w:ascii="Times New Roman" w:hAnsi="Times New Roman" w:eastAsia="Arial" w:cs="Times New Roman"/>
          <w:sz w:val="24"/>
          <w:szCs w:val="24"/>
        </w:rPr>
        <w:t>Patient nursing diagnosis and extra safety measures.</w:t>
      </w:r>
      <w:r>
        <w:rPr>
          <w:rFonts w:hint="default" w:ascii="Times New Roman" w:hAnsi="Times New Roman" w:eastAsia="Courier New" w:cs="Times New Roman"/>
          <w:sz w:val="24"/>
          <w:szCs w:val="24"/>
        </w:rPr>
        <w:t xml:space="preserve"> o </w:t>
      </w:r>
      <w:r>
        <w:rPr>
          <w:rFonts w:hint="default" w:ascii="Times New Roman" w:hAnsi="Times New Roman" w:eastAsia="Arial" w:cs="Times New Roman"/>
          <w:sz w:val="24"/>
          <w:szCs w:val="24"/>
        </w:rPr>
        <w:t>Practice of safe strategies</w:t>
      </w:r>
    </w:p>
    <w:p>
      <w:pPr>
        <w:rPr>
          <w:rFonts w:hint="default" w:ascii="Times New Roman" w:hAnsi="Times New Roman" w:eastAsia="Courier New" w:cs="Times New Roman"/>
          <w:sz w:val="24"/>
          <w:szCs w:val="24"/>
        </w:rPr>
      </w:pPr>
      <w:r>
        <w:rPr>
          <w:rFonts w:hint="default" w:ascii="Times New Roman" w:hAnsi="Times New Roman" w:eastAsia="Courier New" w:cs="Times New Roman"/>
          <w:sz w:val="24"/>
          <w:szCs w:val="24"/>
        </w:rPr>
        <w:t xml:space="preserve">o  </w:t>
      </w:r>
      <w:r>
        <w:rPr>
          <w:rFonts w:hint="default" w:ascii="Times New Roman" w:hAnsi="Times New Roman" w:eastAsia="Arial" w:cs="Times New Roman"/>
          <w:sz w:val="24"/>
          <w:szCs w:val="24"/>
        </w:rPr>
        <w:t>Avoiding use of unnecessary invasive devices</w:t>
      </w:r>
    </w:p>
    <w:p>
      <w:pPr>
        <w:numPr>
          <w:ilvl w:val="0"/>
          <w:numId w:val="7"/>
        </w:numPr>
        <w:tabs>
          <w:tab w:val="left" w:pos="360"/>
        </w:tabs>
        <w:spacing w:line="334" w:lineRule="auto"/>
        <w:ind w:right="6120"/>
        <w:rPr>
          <w:rFonts w:hint="default" w:ascii="Times New Roman" w:hAnsi="Times New Roman" w:eastAsia="Courier New" w:cs="Times New Roman"/>
          <w:sz w:val="24"/>
          <w:szCs w:val="24"/>
        </w:rPr>
      </w:pPr>
      <w:r>
        <w:rPr>
          <w:rFonts w:hint="default" w:ascii="Times New Roman" w:hAnsi="Times New Roman" w:eastAsia="Arial" w:cs="Times New Roman"/>
          <w:sz w:val="24"/>
          <w:szCs w:val="24"/>
        </w:rPr>
        <w:t xml:space="preserve">Use of bundle strategies </w:t>
      </w:r>
      <w:r>
        <w:rPr>
          <w:rFonts w:hint="default" w:ascii="Times New Roman" w:hAnsi="Times New Roman" w:eastAsia="Courier New" w:cs="Times New Roman"/>
          <w:sz w:val="24"/>
          <w:szCs w:val="24"/>
        </w:rPr>
        <w:t xml:space="preserve">o </w:t>
      </w:r>
      <w:r>
        <w:rPr>
          <w:rFonts w:hint="default" w:ascii="Times New Roman" w:hAnsi="Times New Roman" w:eastAsia="Arial" w:cs="Times New Roman"/>
          <w:sz w:val="24"/>
          <w:szCs w:val="24"/>
        </w:rPr>
        <w:t>Fit for duty.</w:t>
      </w:r>
    </w:p>
    <w:p>
      <w:pPr>
        <w:spacing w:line="395" w:lineRule="auto"/>
        <w:ind w:right="20"/>
        <w:rPr>
          <w:rFonts w:hint="default" w:ascii="Times New Roman" w:hAnsi="Times New Roman" w:eastAsia="Courier New" w:cs="Times New Roman"/>
          <w:sz w:val="24"/>
          <w:szCs w:val="24"/>
        </w:rPr>
      </w:pPr>
      <w:r>
        <w:rPr>
          <w:rFonts w:hint="default" w:ascii="Times New Roman" w:hAnsi="Times New Roman" w:eastAsia="Arial" w:cs="Times New Roman"/>
          <w:sz w:val="24"/>
          <w:szCs w:val="24"/>
        </w:rPr>
        <w:t>Hand hygiene is one of the most important procedures for preventing the transmission of hospital acquired infection (HAI).</w:t>
      </w:r>
    </w:p>
    <w:p>
      <w:pPr>
        <w:spacing w:line="119" w:lineRule="exact"/>
        <w:rPr>
          <w:rFonts w:hint="default" w:ascii="Times New Roman" w:hAnsi="Times New Roman" w:cs="Times New Roman"/>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2.2.8.3 ETHICS IN NURSING</w:t>
      </w:r>
    </w:p>
    <w:p>
      <w:pPr>
        <w:spacing w:line="139" w:lineRule="exact"/>
        <w:rPr>
          <w:rFonts w:hint="default" w:ascii="Times New Roman" w:hAnsi="Times New Roman" w:cs="Times New Roman"/>
          <w:b/>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code of ethics for registered nurses serves as a foundation for nurses’ ethical practice (Canadian Nurses association 2008:1-64). According to Canadian Nurses association (CNA) 2008:1-64, the code provides guides for ethical relationships, responsibilities, behaviours and decision-making, and it is to be used in conjunction with the professional standards, laws and regulation that guide practice. The code helps as an ethical foundation from which nurses can promote for clean and safe work environments that support the delivery of quality, empathetic, skilled and just care. Nurses encounter personal risk when providing for those with known or unknown communicable or infectious disease. During the natural or human-made disaster, including a communicable disease outbreak, nurses have a duty to provide care using appropriate safety precautions (CNA, 2008:1-64).</w:t>
      </w:r>
    </w:p>
    <w:p>
      <w:pPr>
        <w:spacing w:line="16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Two deeply intertwined ethical considerations – patient autonomy and patient welfare</w:t>
      </w:r>
    </w:p>
    <w:p>
      <w:pPr>
        <w:spacing w:line="139"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 Motivate empowering patients for Hospital Acquired Infection Prevention (Sharp, Palmore &amp; Grandy, 2014:307-309). According to Sharp et al. (2014:307-309), hospitalised patients are often vulnerable, and vast asymmetries in medical knowledge exist between providers and patients. These conditions can jeopardize adequate consideration of patients’ values and interests. Giving patients an opportunity to act in light of their beliefs and welfare as well as to promote patient autonomy. Providing patients with the right to information relevant to the medical decision is important to this practice (Sharp et al., 2014:307-309). Empowering patients could also possibly improve patient safety and well-being by prompting behaviours that could prevent nosocomial infections. Improving hand hygiene among health workers is a major focus of HAI prevention efforts (Sharp et al., 2014:307-309).</w:t>
      </w:r>
    </w:p>
    <w:p>
      <w:pPr>
        <w:rPr>
          <w:rFonts w:hint="default" w:ascii="Times New Roman" w:hAnsi="Times New Roman" w:eastAsia="Arial" w:cs="Times New Roman"/>
          <w:b/>
          <w:sz w:val="24"/>
          <w:szCs w:val="24"/>
        </w:rPr>
      </w:pPr>
    </w:p>
    <w:p>
      <w:pPr>
        <w:rPr>
          <w:rFonts w:hint="default" w:ascii="Times New Roman" w:hAnsi="Times New Roman" w:eastAsia="Arial" w:cs="Times New Roman"/>
          <w:b/>
          <w:sz w:val="24"/>
          <w:szCs w:val="24"/>
        </w:rPr>
      </w:pPr>
    </w:p>
    <w:p>
      <w:pPr>
        <w:rPr>
          <w:rFonts w:hint="default" w:ascii="Times New Roman" w:hAnsi="Times New Roman" w:eastAsia="Arial" w:cs="Times New Roman"/>
          <w:b/>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2.2.8.4 SOCIAL RESPONSIBILITY OF THE NURSING/MiDWIFERY PROFESSION</w:t>
      </w:r>
    </w:p>
    <w:p>
      <w:pPr>
        <w:spacing w:line="137" w:lineRule="exact"/>
        <w:rPr>
          <w:rFonts w:hint="default" w:ascii="Times New Roman" w:hAnsi="Times New Roman" w:cs="Times New Roman"/>
          <w:b/>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Royal Cornwall Hospital Infection Prevention and Control Policy (2015:1-15); Under the Health and Social Care Act 2008 of The United Kingdoms, the Code of Practice health and adult social care on the prevention and control of infections and related guidelines requires all hospitals to have clear schedules for the effective prevention, detection and control of hospital acquired infections infections. The policy further states that the Chief Executive Officer (CEO) is eventually accountable for ensuring that there are effective measures in place for infection prevention and control and that appropriate funds are accessible to manage the risk of infection. The CEO will designate the prevention and control of health-care associated infection as a core part of the organisations clinical governance. The infection prevention and control team is multi-disciplinary. The infection control nurse is specialised in identifying, controlling, and preventing outbreaks of infection in health-care settings and the community. Activities include the collection and analysis of infection-control data as well as planning, implementation, and evaluation of infection prevention and control measures. Other activities include education of individuals about infection risk, prevention, and control as well as development and revision of infection control policies and procedures. Investigation of suspected outbreaks of infection, provision of the consultation on infection risk assessment, prevention and control strategy too (Royal Cornwall Hospital Infection Prevention and Control Policy, 2015:1-15).</w:t>
      </w:r>
    </w:p>
    <w:p>
      <w:pPr>
        <w:spacing w:line="153" w:lineRule="exact"/>
        <w:rPr>
          <w:rFonts w:hint="default" w:ascii="Times New Roman" w:hAnsi="Times New Roman" w:cs="Times New Roman"/>
          <w:sz w:val="24"/>
          <w:szCs w:val="24"/>
        </w:rPr>
      </w:pPr>
    </w:p>
    <w:p>
      <w:pPr>
        <w:spacing w:line="27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2.3 THE ROLE OF THE CONCEPTUAL FRAMEWORK (FLORENCE NIGHTINGALE’S ENVIRONMENTAL THEORY) IN INFECTION PREVENTION AND CONTROL</w:t>
      </w:r>
    </w:p>
    <w:p>
      <w:pPr>
        <w:spacing w:line="1"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Florence Nightingale’s theory on infection control was adopted for this study. The theory states that nurses have to provide a clean environment for the patient by promoting infection prevention and control in this case. The nurse plays an important role in the translation of knowledge to attitude and practice in infection prevention and control. Nightingale acted out prevention and control practices through her knowledge, attitude regarding infection prevention and control which placed the patient in the best possible position for healing (Hegge, 2013 and Gurler, 2014). Nightingale stressed that cleanliness (sanitation, hygiene) and infection prevention and control measures in the clinical environment contribute to improving health care</w:t>
      </w:r>
    </w:p>
    <w:p>
      <w:pPr>
        <w:spacing w:line="75"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(Hegge, 2013 Gurler, 2014). The clinical environment impacts the patients’ exposure to infection-related diseases. Nightingale focused on caring for the sick and placed emphasis on the importance of hygiene and patient care in infection prevention and control (Hegge, 2013 and Gurler, 2014).</w:t>
      </w:r>
    </w:p>
    <w:p>
      <w:pPr>
        <w:spacing w:line="146" w:lineRule="exact"/>
        <w:rPr>
          <w:rFonts w:hint="default" w:ascii="Times New Roman" w:hAnsi="Times New Roman" w:cs="Times New Roman"/>
          <w:sz w:val="24"/>
          <w:szCs w:val="24"/>
        </w:rPr>
      </w:pPr>
    </w:p>
    <w:p>
      <w:pPr>
        <w:spacing w:line="221" w:lineRule="exact"/>
        <w:rPr>
          <w:rFonts w:hint="default" w:ascii="Times New Roman" w:hAnsi="Times New Roman" w:cs="Times New Roman"/>
          <w:sz w:val="24"/>
          <w:szCs w:val="24"/>
        </w:rPr>
      </w:pPr>
    </w:p>
    <w:p>
      <w:pPr>
        <w:numPr>
          <w:ilvl w:val="0"/>
          <w:numId w:val="8"/>
        </w:numPr>
        <w:tabs>
          <w:tab w:val="left" w:pos="720"/>
        </w:tabs>
        <w:spacing w:line="357"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 xml:space="preserve">Nurse: </w:t>
      </w:r>
      <w:r>
        <w:rPr>
          <w:rFonts w:hint="default" w:ascii="Times New Roman" w:hAnsi="Times New Roman" w:eastAsia="Arial" w:cs="Times New Roman"/>
          <w:sz w:val="24"/>
          <w:szCs w:val="24"/>
        </w:rPr>
        <w:t>the knowledge and skills that the nurses acquires enable them to</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translate it into a positive attitude and good practice in preventing and controlling infection. Nurses and midwifes have the responsibility to prevent the spread of infection in a clinical setup (Hegge, 2013 and Gurler, 2014).</w:t>
      </w:r>
    </w:p>
    <w:p>
      <w:pPr>
        <w:spacing w:line="3" w:lineRule="exact"/>
        <w:rPr>
          <w:rFonts w:hint="default" w:ascii="Times New Roman" w:hAnsi="Times New Roman" w:eastAsia="Symbol" w:cs="Times New Roman"/>
          <w:sz w:val="24"/>
          <w:szCs w:val="24"/>
        </w:rPr>
      </w:pPr>
    </w:p>
    <w:p>
      <w:pPr>
        <w:numPr>
          <w:ilvl w:val="0"/>
          <w:numId w:val="8"/>
        </w:numPr>
        <w:tabs>
          <w:tab w:val="left" w:pos="720"/>
        </w:tabs>
        <w:spacing w:line="358"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 xml:space="preserve">Environment: </w:t>
      </w:r>
      <w:r>
        <w:rPr>
          <w:rFonts w:hint="default" w:ascii="Times New Roman" w:hAnsi="Times New Roman" w:eastAsia="Arial" w:cs="Times New Roman"/>
          <w:sz w:val="24"/>
          <w:szCs w:val="24"/>
        </w:rPr>
        <w:t>the nurse’s/midwifery knowledge, attitude and practices in infection</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prevention and control affect the clinical environment. A poor evidenced-based practice environment exposes the patient to infection. Isolation procedures should be well known by nurses and midwife to prevent the spread of infectious conditions (Hegge, 2013 and Gurler, 2014).</w:t>
      </w:r>
    </w:p>
    <w:p>
      <w:pPr>
        <w:numPr>
          <w:ilvl w:val="0"/>
          <w:numId w:val="8"/>
        </w:numPr>
        <w:tabs>
          <w:tab w:val="left" w:pos="720"/>
        </w:tabs>
        <w:spacing w:line="368" w:lineRule="auto"/>
        <w:ind w:left="720" w:hanging="362"/>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 xml:space="preserve">Patient : </w:t>
      </w:r>
      <w:r>
        <w:rPr>
          <w:rFonts w:hint="default" w:ascii="Times New Roman" w:hAnsi="Times New Roman" w:eastAsia="Arial" w:cs="Times New Roman"/>
          <w:sz w:val="24"/>
          <w:szCs w:val="24"/>
        </w:rPr>
        <w:t>the clinical environment exposes the patient to hospital acquired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infections. These infections have an impact on patient outcome such as delayed hospitalization (Hegge, 2013 and Gurler, 2014).</w:t>
      </w:r>
    </w:p>
    <w:p>
      <w:pPr>
        <w:spacing w:line="393"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15" w:lineRule="exact"/>
        <w:rPr>
          <w:rFonts w:hint="default" w:ascii="Times New Roman" w:hAnsi="Times New Roman" w:cs="Times New Roman"/>
          <w:sz w:val="24"/>
          <w:szCs w:val="24"/>
        </w:rPr>
      </w:pPr>
    </w:p>
    <w:p>
      <w:pPr>
        <w:jc w:val="center"/>
        <w:rPr>
          <w:rFonts w:hint="default" w:ascii="Times New Roman" w:hAnsi="Times New Roman" w:eastAsia="Arial" w:cs="Times New Roman"/>
          <w:b/>
          <w:bCs/>
          <w:sz w:val="24"/>
          <w:szCs w:val="24"/>
        </w:rPr>
      </w:pPr>
    </w:p>
    <w:p>
      <w:pPr>
        <w:jc w:val="center"/>
        <w:rPr>
          <w:rFonts w:hint="default" w:ascii="Times New Roman" w:hAnsi="Times New Roman" w:eastAsia="Arial" w:cs="Times New Roman"/>
          <w:b/>
          <w:bCs/>
          <w:sz w:val="24"/>
          <w:szCs w:val="24"/>
        </w:rPr>
      </w:pPr>
    </w:p>
    <w:p>
      <w:pPr>
        <w:jc w:val="center"/>
        <w:rPr>
          <w:rFonts w:hint="default" w:ascii="Times New Roman" w:hAnsi="Times New Roman" w:eastAsia="Arial" w:cs="Times New Roman"/>
          <w:b/>
          <w:bCs/>
          <w:sz w:val="24"/>
          <w:szCs w:val="24"/>
        </w:rPr>
      </w:pPr>
    </w:p>
    <w:p>
      <w:pPr>
        <w:jc w:val="center"/>
        <w:rPr>
          <w:rFonts w:hint="default" w:ascii="Times New Roman" w:hAnsi="Times New Roman" w:eastAsia="Arial" w:cs="Times New Roman"/>
          <w:b/>
          <w:bCs/>
          <w:sz w:val="24"/>
          <w:szCs w:val="24"/>
        </w:rPr>
      </w:pP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CHAPTER 3</w:t>
      </w:r>
    </w:p>
    <w:p>
      <w:pPr>
        <w:spacing w:line="160" w:lineRule="exact"/>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RESEARCH METHODOLOGY</w:t>
      </w:r>
    </w:p>
    <w:p>
      <w:pPr>
        <w:spacing w:line="200" w:lineRule="exact"/>
        <w:rPr>
          <w:rFonts w:hint="default" w:ascii="Times New Roman" w:hAnsi="Times New Roman" w:cs="Times New Roman"/>
          <w:sz w:val="24"/>
          <w:szCs w:val="24"/>
        </w:rPr>
      </w:pPr>
    </w:p>
    <w:p>
      <w:pPr>
        <w:spacing w:line="206"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3.1</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INTRODUCTION</w:t>
      </w:r>
    </w:p>
    <w:p>
      <w:pPr>
        <w:spacing w:line="142"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chapter includes the research methodology that was applied to determine the knowledge, attitudes and practices of nurses/Midwife regarding infection prevention and control  in Maiduguri,Borno state, Nigeria. The research design, population and sampling procedures, data collection and data analysis methods are also discussed.</w:t>
      </w:r>
    </w:p>
    <w:p>
      <w:pPr>
        <w:spacing w:line="146" w:lineRule="exact"/>
        <w:rPr>
          <w:rFonts w:hint="default" w:ascii="Times New Roman" w:hAnsi="Times New Roman" w:cs="Times New Roman"/>
          <w:sz w:val="24"/>
          <w:szCs w:val="24"/>
        </w:rPr>
      </w:pPr>
    </w:p>
    <w:p>
      <w:pPr>
        <w:tabs>
          <w:tab w:val="left" w:pos="580"/>
        </w:tabs>
        <w:rPr>
          <w:rFonts w:hint="default" w:ascii="Times New Roman" w:hAnsi="Times New Roman" w:cs="Times New Roman"/>
          <w:sz w:val="24"/>
          <w:szCs w:val="24"/>
        </w:rPr>
      </w:pPr>
      <w:r>
        <w:rPr>
          <w:rFonts w:hint="default" w:ascii="Times New Roman" w:hAnsi="Times New Roman" w:eastAsia="Arial" w:cs="Times New Roman"/>
          <w:b/>
          <w:bCs/>
          <w:sz w:val="24"/>
          <w:szCs w:val="24"/>
        </w:rPr>
        <w:t>3.2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AIM OF THE STUDY</w:t>
      </w:r>
    </w:p>
    <w:p>
      <w:pPr>
        <w:spacing w:line="142" w:lineRule="exact"/>
        <w:rPr>
          <w:rFonts w:hint="default" w:ascii="Times New Roman" w:hAnsi="Times New Roman" w:cs="Times New Roman"/>
          <w:sz w:val="24"/>
          <w:szCs w:val="24"/>
        </w:rPr>
      </w:pPr>
    </w:p>
    <w:p>
      <w:pPr>
        <w:spacing w:line="39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aim of this study is to determine the knowledge, attitudes and practices of nurses regarding infection prevention and control within a tertiary hospital.</w:t>
      </w:r>
    </w:p>
    <w:p>
      <w:pPr>
        <w:spacing w:line="116" w:lineRule="exact"/>
        <w:rPr>
          <w:rFonts w:hint="default" w:ascii="Times New Roman" w:hAnsi="Times New Roman" w:cs="Times New Roman"/>
          <w:sz w:val="24"/>
          <w:szCs w:val="24"/>
        </w:rPr>
      </w:pPr>
    </w:p>
    <w:p>
      <w:pPr>
        <w:spacing w:line="368" w:lineRule="auto"/>
        <w:ind w:right="4120"/>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t xml:space="preserve">3.3 THE OBJECTIVES OF THE STUDY </w:t>
      </w:r>
    </w:p>
    <w:p>
      <w:pPr>
        <w:spacing w:line="368" w:lineRule="auto"/>
        <w:ind w:right="4120"/>
        <w:rPr>
          <w:rFonts w:hint="default" w:ascii="Times New Roman" w:hAnsi="Times New Roman" w:cs="Times New Roman"/>
          <w:sz w:val="24"/>
          <w:szCs w:val="24"/>
        </w:rPr>
      </w:pPr>
      <w:r>
        <w:rPr>
          <w:rFonts w:hint="default" w:ascii="Times New Roman" w:hAnsi="Times New Roman" w:eastAsia="Arial" w:cs="Times New Roman"/>
          <w:sz w:val="24"/>
          <w:szCs w:val="24"/>
        </w:rPr>
        <w:t>The objectives of this study were to determine:</w:t>
      </w:r>
    </w:p>
    <w:p>
      <w:pPr>
        <w:spacing w:line="1" w:lineRule="exact"/>
        <w:rPr>
          <w:rFonts w:hint="default" w:ascii="Times New Roman" w:hAnsi="Times New Roman" w:cs="Times New Roman"/>
          <w:sz w:val="24"/>
          <w:szCs w:val="24"/>
        </w:rPr>
      </w:pPr>
    </w:p>
    <w:p>
      <w:pPr>
        <w:numPr>
          <w:ilvl w:val="0"/>
          <w:numId w:val="9"/>
        </w:numPr>
        <w:tabs>
          <w:tab w:val="left" w:pos="420"/>
        </w:tabs>
        <w:spacing w:line="355" w:lineRule="auto"/>
        <w:ind w:left="420" w:hanging="42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knowledge of nurses in infection prevention and control in Maiduguri</w:t>
      </w:r>
    </w:p>
    <w:p>
      <w:pPr>
        <w:spacing w:line="1" w:lineRule="exact"/>
        <w:rPr>
          <w:rFonts w:hint="default" w:ascii="Times New Roman" w:hAnsi="Times New Roman" w:eastAsia="Symbol" w:cs="Times New Roman"/>
          <w:sz w:val="24"/>
          <w:szCs w:val="24"/>
        </w:rPr>
      </w:pPr>
    </w:p>
    <w:p>
      <w:pPr>
        <w:numPr>
          <w:ilvl w:val="0"/>
          <w:numId w:val="9"/>
        </w:numPr>
        <w:tabs>
          <w:tab w:val="left" w:pos="420"/>
        </w:tabs>
        <w:spacing w:line="354" w:lineRule="auto"/>
        <w:ind w:left="420" w:hanging="42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attitude of nurses in infection prevention and control in Maiduguri</w:t>
      </w:r>
    </w:p>
    <w:p>
      <w:pPr>
        <w:spacing w:line="1" w:lineRule="exact"/>
        <w:rPr>
          <w:rFonts w:hint="default" w:ascii="Times New Roman" w:hAnsi="Times New Roman" w:eastAsia="Symbol" w:cs="Times New Roman"/>
          <w:sz w:val="24"/>
          <w:szCs w:val="24"/>
        </w:rPr>
      </w:pPr>
    </w:p>
    <w:p>
      <w:pPr>
        <w:numPr>
          <w:ilvl w:val="0"/>
          <w:numId w:val="9"/>
        </w:numPr>
        <w:tabs>
          <w:tab w:val="left" w:pos="420"/>
        </w:tabs>
        <w:spacing w:line="355" w:lineRule="auto"/>
        <w:ind w:left="420" w:hanging="42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practices of nurses in infection prevention and control in Maiduguri</w:t>
      </w:r>
    </w:p>
    <w:p>
      <w:pPr>
        <w:spacing w:line="1" w:lineRule="exact"/>
        <w:rPr>
          <w:rFonts w:hint="default" w:ascii="Times New Roman" w:hAnsi="Times New Roman" w:eastAsia="Symbol" w:cs="Times New Roman"/>
          <w:sz w:val="24"/>
          <w:szCs w:val="24"/>
        </w:rPr>
      </w:pPr>
    </w:p>
    <w:p>
      <w:pPr>
        <w:numPr>
          <w:ilvl w:val="0"/>
          <w:numId w:val="9"/>
        </w:numPr>
        <w:tabs>
          <w:tab w:val="left" w:pos="420"/>
        </w:tabs>
        <w:spacing w:line="379" w:lineRule="auto"/>
        <w:ind w:left="420" w:hanging="42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To make recommendations to the risk programme and policies of the tertiary hospital.</w:t>
      </w:r>
    </w:p>
    <w:p>
      <w:pPr>
        <w:spacing w:line="124" w:lineRule="exact"/>
        <w:rPr>
          <w:rFonts w:hint="default" w:ascii="Times New Roman" w:hAnsi="Times New Roman" w:cs="Times New Roman"/>
          <w:sz w:val="24"/>
          <w:szCs w:val="24"/>
        </w:rPr>
      </w:pPr>
    </w:p>
    <w:p>
      <w:pPr>
        <w:tabs>
          <w:tab w:val="left" w:pos="720"/>
        </w:tabs>
        <w:rPr>
          <w:rFonts w:hint="default" w:ascii="Times New Roman" w:hAnsi="Times New Roman" w:cs="Times New Roman"/>
          <w:sz w:val="24"/>
          <w:szCs w:val="24"/>
        </w:rPr>
      </w:pPr>
      <w:r>
        <w:rPr>
          <w:rFonts w:hint="default" w:ascii="Times New Roman" w:hAnsi="Times New Roman" w:eastAsia="Arial" w:cs="Times New Roman"/>
          <w:b/>
          <w:bCs/>
          <w:sz w:val="24"/>
          <w:szCs w:val="24"/>
        </w:rPr>
        <w:t>3.4</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STUDY SETTING</w:t>
      </w:r>
    </w:p>
    <w:p>
      <w:pPr>
        <w:spacing w:line="142"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study setting was federal government hospital, Maiduguri in Borno state, Nigeria which consist of general wards, high- risk multidrug resistance, surgical ward, gynaecology, post-natal, maternity, special baby care unit, intensive care unit, casualty, outpatient, theatre, orthopaedic and the psychiatry unit. The study was conducted at federal government hospital,Maiduguri,Borno state, Nigeria.</w:t>
      </w:r>
    </w:p>
    <w:p>
      <w:pPr>
        <w:spacing w:line="20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3.5.1  Research design</w:t>
      </w:r>
    </w:p>
    <w:p>
      <w:pPr>
        <w:spacing w:line="140"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research design is defined as a plan or blue print of how you intend conducting the research (Mouton 2011:55). A quantitative, descriptive study was conducted to determine the level of knowledge, attitudes and practices of Midwife regarding infection prevention and control within a tertiary hospital in Maiduguri. Quantitative research is defined as an official, objective, organized procedure used to describe variables, test relationship between them, and examines cause and effect relations among variables (Burns &amp; Grove 2011). The descriptive study can provide information about the naturally according to status, behaviour attitude and relationships (Brink, Van der Walt &amp; Van Rensburg, 2012).</w:t>
      </w:r>
    </w:p>
    <w:p>
      <w:pPr>
        <w:spacing w:line="159"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research design enabled the researcher to describe the data gathered. The researcher applied the research design by aiming at gathering information about knowledge, attitudes and practices of midwifes in infection prevention and control, describing it, as well as identifying problems that lead to poor practices among nurses’ in infection prevention and control. Hence the recommendations for future practice.</w:t>
      </w:r>
    </w:p>
    <w:p>
      <w:pPr>
        <w:spacing w:line="148"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3.5.2  Research question</w:t>
      </w:r>
    </w:p>
    <w:p>
      <w:pPr>
        <w:spacing w:line="142"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research question guiding the study is: What is the knowledge, attitudes and practices of nurses in infection prevention and control in Maiduguri?</w:t>
      </w:r>
    </w:p>
    <w:p>
      <w:pPr>
        <w:spacing w:line="136"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3.5.3  Population and sampling</w:t>
      </w:r>
    </w:p>
    <w:p>
      <w:pPr>
        <w:spacing w:line="140"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population is all elements (individuals, objects, or substances) that meet certain criteria for inclusion in a study (Burns &amp; Grove 2011:544). The population for the study was midwifes working in federal government hospital, Maiduguri, Borno state, Nigeria. 312 nurses  were the total population of midwifes at this government hospital of which n= 140 (98%) were registered nurses, n= 80 (56%) enrolled nurses, n= 47 (33%) registered midwives, n= 23 (16%) enrolled midwives, n= 10 (7%) certified midwives and n= 12 (8%) registered mental health nurses. The above information was obtained from Human Resource department who got the information from the register. The letter was written by the researcher (addendum G) to the</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Senior Medical Superintendent explaining why the information was needed before the above information could be released. The sample is a subgroup of the population that is designed for a study (Burns &amp; Grove 2011).</w:t>
      </w: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sample set for this study was n=196 participants (Table 1.1). The sampling method that was utilized in this study was stratified simple random sampling. This method of sampling enabled the study population to have an equal and independent chance of appearing in the study sample. In each category of nurses were allocated numbers using an Excel spreadsheet developed by the statistician? The researcher utilised stratified simple random sampling to select 70% (n= 196) of nurses from each category as a sample for the study as indicated in Table 1. The sample size 70% for this study was selected in consultation with a statistician, supervisor and co-supervisor. A large sample size was more representative of the population and broadened the gathered data for analysis (Burns &amp; Grove 2011).</w:t>
      </w:r>
    </w:p>
    <w:p>
      <w:pPr>
        <w:spacing w:line="162"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3.1: Sample framework of nurses who participated in the study</w:t>
      </w:r>
    </w:p>
    <w:p>
      <w:pPr>
        <w:spacing w:line="138" w:lineRule="exact"/>
        <w:rPr>
          <w:rFonts w:hint="default" w:ascii="Times New Roman" w:hAnsi="Times New Roman" w:cs="Times New Roman"/>
          <w:sz w:val="24"/>
          <w:szCs w:val="24"/>
        </w:rPr>
      </w:pPr>
    </w:p>
    <w:tbl>
      <w:tblPr>
        <w:tblStyle w:val="3"/>
        <w:tblW w:w="8960" w:type="dxa"/>
        <w:tblInd w:w="10" w:type="dxa"/>
        <w:tblLayout w:type="fixed"/>
        <w:tblCellMar>
          <w:top w:w="0" w:type="dxa"/>
          <w:left w:w="0" w:type="dxa"/>
          <w:bottom w:w="0" w:type="dxa"/>
          <w:right w:w="0" w:type="dxa"/>
        </w:tblCellMar>
      </w:tblPr>
      <w:tblGrid>
        <w:gridCol w:w="760"/>
        <w:gridCol w:w="4320"/>
        <w:gridCol w:w="980"/>
        <w:gridCol w:w="460"/>
        <w:gridCol w:w="1080"/>
        <w:gridCol w:w="740"/>
        <w:gridCol w:w="620"/>
      </w:tblGrid>
      <w:tr>
        <w:tblPrEx>
          <w:tblCellMar>
            <w:top w:w="0" w:type="dxa"/>
            <w:left w:w="0" w:type="dxa"/>
            <w:bottom w:w="0" w:type="dxa"/>
            <w:right w:w="0" w:type="dxa"/>
          </w:tblCellMar>
        </w:tblPrEx>
        <w:trPr>
          <w:trHeight w:val="288" w:hRule="atLeast"/>
        </w:trPr>
        <w:tc>
          <w:tcPr>
            <w:tcW w:w="760" w:type="dxa"/>
            <w:tcBorders>
              <w:top w:val="single" w:color="auto" w:sz="8" w:space="0"/>
              <w:left w:val="single" w:color="auto" w:sz="8" w:space="0"/>
              <w:right w:val="single" w:color="auto" w:sz="8" w:space="0"/>
            </w:tcBorders>
            <w:shd w:val="clear" w:color="auto" w:fill="FBE4D5"/>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No.</w:t>
            </w:r>
          </w:p>
        </w:tc>
        <w:tc>
          <w:tcPr>
            <w:tcW w:w="4320" w:type="dxa"/>
            <w:tcBorders>
              <w:top w:val="single" w:color="auto" w:sz="8" w:space="0"/>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Category</w:t>
            </w:r>
          </w:p>
        </w:tc>
        <w:tc>
          <w:tcPr>
            <w:tcW w:w="980" w:type="dxa"/>
            <w:tcBorders>
              <w:top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Total</w:t>
            </w:r>
          </w:p>
        </w:tc>
        <w:tc>
          <w:tcPr>
            <w:tcW w:w="460" w:type="dxa"/>
            <w:tcBorders>
              <w:top w:val="single" w:color="auto" w:sz="8" w:space="0"/>
              <w:right w:val="single" w:color="auto" w:sz="8" w:space="0"/>
            </w:tcBorders>
            <w:shd w:val="clear" w:color="auto" w:fill="FBE4D5"/>
            <w:vAlign w:val="bottom"/>
          </w:tcPr>
          <w:p>
            <w:pPr>
              <w:ind w:left="40"/>
              <w:rPr>
                <w:rFonts w:hint="default" w:ascii="Times New Roman" w:hAnsi="Times New Roman" w:cs="Times New Roman"/>
                <w:sz w:val="24"/>
                <w:szCs w:val="24"/>
              </w:rPr>
            </w:pPr>
            <w:r>
              <w:rPr>
                <w:rFonts w:hint="default" w:ascii="Times New Roman" w:hAnsi="Times New Roman" w:eastAsia="Arial" w:cs="Times New Roman"/>
                <w:b/>
                <w:bCs/>
                <w:sz w:val="24"/>
                <w:szCs w:val="24"/>
              </w:rPr>
              <w:t>per</w:t>
            </w:r>
          </w:p>
        </w:tc>
        <w:tc>
          <w:tcPr>
            <w:tcW w:w="1080" w:type="dxa"/>
            <w:tcBorders>
              <w:top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Sample</w:t>
            </w:r>
          </w:p>
        </w:tc>
        <w:tc>
          <w:tcPr>
            <w:tcW w:w="740" w:type="dxa"/>
            <w:tcBorders>
              <w:top w:val="single" w:color="auto" w:sz="8" w:space="0"/>
            </w:tcBorders>
            <w:shd w:val="clear" w:color="auto" w:fill="FBE4D5"/>
            <w:vAlign w:val="bottom"/>
          </w:tcPr>
          <w:p>
            <w:pPr>
              <w:ind w:right="80"/>
              <w:jc w:val="right"/>
              <w:rPr>
                <w:rFonts w:hint="default" w:ascii="Times New Roman" w:hAnsi="Times New Roman" w:cs="Times New Roman"/>
                <w:sz w:val="24"/>
                <w:szCs w:val="24"/>
              </w:rPr>
            </w:pPr>
            <w:r>
              <w:rPr>
                <w:rFonts w:hint="default" w:ascii="Times New Roman" w:hAnsi="Times New Roman" w:eastAsia="Arial" w:cs="Times New Roman"/>
                <w:b/>
                <w:bCs/>
                <w:sz w:val="24"/>
                <w:szCs w:val="24"/>
              </w:rPr>
              <w:t>(70%</w:t>
            </w:r>
          </w:p>
        </w:tc>
        <w:tc>
          <w:tcPr>
            <w:tcW w:w="620" w:type="dxa"/>
            <w:tcBorders>
              <w:top w:val="single" w:color="auto" w:sz="8" w:space="0"/>
              <w:right w:val="single" w:color="auto" w:sz="8" w:space="0"/>
            </w:tcBorders>
            <w:shd w:val="clear" w:color="auto" w:fill="FBE4D5"/>
            <w:vAlign w:val="bottom"/>
          </w:tcPr>
          <w:p>
            <w:pPr>
              <w:ind w:left="180"/>
              <w:rPr>
                <w:rFonts w:hint="default" w:ascii="Times New Roman" w:hAnsi="Times New Roman" w:cs="Times New Roman"/>
                <w:sz w:val="24"/>
                <w:szCs w:val="24"/>
              </w:rPr>
            </w:pPr>
            <w:r>
              <w:rPr>
                <w:rFonts w:hint="default" w:ascii="Times New Roman" w:hAnsi="Times New Roman" w:eastAsia="Arial" w:cs="Times New Roman"/>
                <w:b/>
                <w:bCs/>
                <w:sz w:val="24"/>
                <w:szCs w:val="24"/>
              </w:rPr>
              <w:t>per</w:t>
            </w:r>
          </w:p>
        </w:tc>
      </w:tr>
      <w:tr>
        <w:tblPrEx>
          <w:tblCellMar>
            <w:top w:w="0" w:type="dxa"/>
            <w:left w:w="0" w:type="dxa"/>
            <w:bottom w:w="0" w:type="dxa"/>
            <w:right w:w="0" w:type="dxa"/>
          </w:tblCellMar>
        </w:tblPrEx>
        <w:trPr>
          <w:trHeight w:val="323" w:hRule="atLeast"/>
        </w:trPr>
        <w:tc>
          <w:tcPr>
            <w:tcW w:w="760" w:type="dxa"/>
            <w:tcBorders>
              <w:left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43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980" w:type="dxa"/>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category</w:t>
            </w:r>
          </w:p>
        </w:tc>
        <w:tc>
          <w:tcPr>
            <w:tcW w:w="46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80" w:type="dxa"/>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category)</w:t>
            </w:r>
          </w:p>
        </w:tc>
        <w:tc>
          <w:tcPr>
            <w:tcW w:w="740" w:type="dxa"/>
            <w:shd w:val="clear" w:color="auto" w:fill="FBE4D5"/>
            <w:vAlign w:val="bottom"/>
          </w:tcPr>
          <w:p>
            <w:pPr>
              <w:rPr>
                <w:rFonts w:hint="default" w:ascii="Times New Roman" w:hAnsi="Times New Roman" w:cs="Times New Roman"/>
                <w:sz w:val="24"/>
                <w:szCs w:val="24"/>
              </w:rPr>
            </w:pPr>
          </w:p>
        </w:tc>
        <w:tc>
          <w:tcPr>
            <w:tcW w:w="620" w:type="dxa"/>
            <w:tcBorders>
              <w:right w:val="single" w:color="auto" w:sz="8" w:space="0"/>
            </w:tcBorders>
            <w:shd w:val="clear" w:color="auto" w:fill="FBE4D5"/>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9" w:hRule="atLeast"/>
        </w:trPr>
        <w:tc>
          <w:tcPr>
            <w:tcW w:w="760" w:type="dxa"/>
            <w:tcBorders>
              <w:left w:val="single" w:color="auto" w:sz="8" w:space="0"/>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9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7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Registered Nurses</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126</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88</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Enrolled Nurses</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72</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50</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3</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Registered Midwives</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42</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29</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4</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Enrolled Midwives</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21</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15</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5</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Certified Midwives</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7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6</w:t>
            </w:r>
          </w:p>
        </w:tc>
        <w:tc>
          <w:tcPr>
            <w:tcW w:w="43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Registered Mental Health Nurse</w:t>
            </w:r>
          </w:p>
        </w:tc>
        <w:tc>
          <w:tcPr>
            <w:tcW w:w="9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11</w:t>
            </w:r>
          </w:p>
        </w:tc>
        <w:tc>
          <w:tcPr>
            <w:tcW w:w="460" w:type="dxa"/>
            <w:tcBorders>
              <w:right w:val="single" w:color="auto" w:sz="8" w:space="0"/>
            </w:tcBorders>
            <w:vAlign w:val="bottom"/>
          </w:tcPr>
          <w:p>
            <w:pPr>
              <w:rPr>
                <w:rFonts w:hint="default" w:ascii="Times New Roman" w:hAnsi="Times New Roman" w:cs="Times New Roman"/>
                <w:sz w:val="24"/>
                <w:szCs w:val="24"/>
              </w:rPr>
            </w:pPr>
          </w:p>
        </w:tc>
        <w:tc>
          <w:tcPr>
            <w:tcW w:w="1080" w:type="dxa"/>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w:t>
            </w:r>
          </w:p>
        </w:tc>
        <w:tc>
          <w:tcPr>
            <w:tcW w:w="740" w:type="dxa"/>
            <w:vAlign w:val="bottom"/>
          </w:tcPr>
          <w:p>
            <w:pPr>
              <w:rPr>
                <w:rFonts w:hint="default" w:ascii="Times New Roman" w:hAnsi="Times New Roman" w:cs="Times New Roman"/>
                <w:sz w:val="24"/>
                <w:szCs w:val="24"/>
              </w:rPr>
            </w:pPr>
          </w:p>
        </w:tc>
        <w:tc>
          <w:tcPr>
            <w:tcW w:w="62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7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980" w:type="dxa"/>
            <w:tcBorders>
              <w:bottom w:val="single" w:color="auto" w:sz="8" w:space="0"/>
            </w:tcBorders>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80" w:type="dxa"/>
            <w:tcBorders>
              <w:bottom w:val="single" w:color="auto" w:sz="8" w:space="0"/>
            </w:tcBorders>
            <w:vAlign w:val="bottom"/>
          </w:tcPr>
          <w:p>
            <w:pPr>
              <w:rPr>
                <w:rFonts w:hint="default" w:ascii="Times New Roman" w:hAnsi="Times New Roman" w:cs="Times New Roman"/>
                <w:sz w:val="24"/>
                <w:szCs w:val="24"/>
              </w:rPr>
            </w:pPr>
          </w:p>
        </w:tc>
        <w:tc>
          <w:tcPr>
            <w:tcW w:w="740" w:type="dxa"/>
            <w:tcBorders>
              <w:bottom w:val="single" w:color="auto" w:sz="8" w:space="0"/>
            </w:tcBorders>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760" w:type="dxa"/>
            <w:tcBorders>
              <w:left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4320" w:type="dxa"/>
            <w:tcBorders>
              <w:right w:val="single" w:color="auto" w:sz="8" w:space="0"/>
            </w:tcBorders>
            <w:shd w:val="clear" w:color="auto" w:fill="C5E0B3"/>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Total</w:t>
            </w:r>
          </w:p>
        </w:tc>
        <w:tc>
          <w:tcPr>
            <w:tcW w:w="980" w:type="dxa"/>
            <w:shd w:val="clear" w:color="auto" w:fill="C5E0B3"/>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N=281</w:t>
            </w:r>
          </w:p>
        </w:tc>
        <w:tc>
          <w:tcPr>
            <w:tcW w:w="460" w:type="dxa"/>
            <w:tcBorders>
              <w:right w:val="single" w:color="auto" w:sz="8" w:space="0"/>
            </w:tcBorders>
            <w:shd w:val="clear" w:color="auto" w:fill="C5E0B3"/>
            <w:vAlign w:val="bottom"/>
          </w:tcPr>
          <w:p>
            <w:pPr>
              <w:rPr>
                <w:rFonts w:hint="default" w:ascii="Times New Roman" w:hAnsi="Times New Roman" w:cs="Times New Roman"/>
                <w:sz w:val="24"/>
                <w:szCs w:val="24"/>
              </w:rPr>
            </w:pPr>
          </w:p>
        </w:tc>
        <w:tc>
          <w:tcPr>
            <w:tcW w:w="1080" w:type="dxa"/>
            <w:shd w:val="clear" w:color="auto" w:fill="C5E0B3"/>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n=196</w:t>
            </w:r>
          </w:p>
        </w:tc>
        <w:tc>
          <w:tcPr>
            <w:tcW w:w="740" w:type="dxa"/>
            <w:shd w:val="clear" w:color="auto" w:fill="C5E0B3"/>
            <w:vAlign w:val="bottom"/>
          </w:tcPr>
          <w:p>
            <w:pPr>
              <w:rPr>
                <w:rFonts w:hint="default" w:ascii="Times New Roman" w:hAnsi="Times New Roman" w:cs="Times New Roman"/>
                <w:sz w:val="24"/>
                <w:szCs w:val="24"/>
              </w:rPr>
            </w:pPr>
          </w:p>
        </w:tc>
        <w:tc>
          <w:tcPr>
            <w:tcW w:w="620" w:type="dxa"/>
            <w:tcBorders>
              <w:right w:val="single" w:color="auto" w:sz="8" w:space="0"/>
            </w:tcBorders>
            <w:shd w:val="clear" w:color="auto" w:fill="C5E0B3"/>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67" w:hRule="atLeast"/>
        </w:trPr>
        <w:tc>
          <w:tcPr>
            <w:tcW w:w="760" w:type="dxa"/>
            <w:tcBorders>
              <w:left w:val="single" w:color="auto" w:sz="8" w:space="0"/>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432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980" w:type="dxa"/>
            <w:tcBorders>
              <w:bottom w:val="single" w:color="auto" w:sz="8" w:space="0"/>
            </w:tcBorders>
            <w:shd w:val="clear" w:color="auto" w:fill="C5E0B3"/>
            <w:vAlign w:val="bottom"/>
          </w:tcPr>
          <w:p>
            <w:pPr>
              <w:rPr>
                <w:rFonts w:hint="default" w:ascii="Times New Roman" w:hAnsi="Times New Roman" w:cs="Times New Roman"/>
                <w:sz w:val="24"/>
                <w:szCs w:val="24"/>
              </w:rPr>
            </w:pPr>
          </w:p>
        </w:tc>
        <w:tc>
          <w:tcPr>
            <w:tcW w:w="46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1080" w:type="dxa"/>
            <w:tcBorders>
              <w:bottom w:val="single" w:color="auto" w:sz="8" w:space="0"/>
            </w:tcBorders>
            <w:shd w:val="clear" w:color="auto" w:fill="C5E0B3"/>
            <w:vAlign w:val="bottom"/>
          </w:tcPr>
          <w:p>
            <w:pPr>
              <w:rPr>
                <w:rFonts w:hint="default" w:ascii="Times New Roman" w:hAnsi="Times New Roman" w:cs="Times New Roman"/>
                <w:sz w:val="24"/>
                <w:szCs w:val="24"/>
              </w:rPr>
            </w:pPr>
          </w:p>
        </w:tc>
        <w:tc>
          <w:tcPr>
            <w:tcW w:w="740" w:type="dxa"/>
            <w:tcBorders>
              <w:bottom w:val="single" w:color="auto" w:sz="8" w:space="0"/>
            </w:tcBorders>
            <w:shd w:val="clear" w:color="auto" w:fill="C5E0B3"/>
            <w:vAlign w:val="bottom"/>
          </w:tcPr>
          <w:p>
            <w:pPr>
              <w:rPr>
                <w:rFonts w:hint="default" w:ascii="Times New Roman" w:hAnsi="Times New Roman" w:cs="Times New Roman"/>
                <w:sz w:val="24"/>
                <w:szCs w:val="24"/>
              </w:rPr>
            </w:pPr>
          </w:p>
        </w:tc>
        <w:tc>
          <w:tcPr>
            <w:tcW w:w="62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r>
    </w:tbl>
    <w:p>
      <w:pPr>
        <w:spacing w:line="392"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3.5.4  Inclusion criteria</w:t>
      </w:r>
    </w:p>
    <w:p>
      <w:pPr>
        <w:spacing w:line="142" w:lineRule="exact"/>
        <w:rPr>
          <w:rFonts w:hint="default" w:ascii="Times New Roman" w:hAnsi="Times New Roman" w:cs="Times New Roman"/>
          <w:sz w:val="24"/>
          <w:szCs w:val="24"/>
        </w:rPr>
      </w:pPr>
    </w:p>
    <w:p>
      <w:pPr>
        <w:spacing w:line="371" w:lineRule="auto"/>
        <w:ind w:left="12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inclusion criteria was nurses working at the federal government hospital, Maiduguri. All nurses working in a clinical environment were included in the study because it is in the clinical environment where transmission of infection occurs.</w:t>
      </w:r>
    </w:p>
    <w:p>
      <w:pPr>
        <w:spacing w:line="146" w:lineRule="exact"/>
        <w:rPr>
          <w:rFonts w:hint="default" w:ascii="Times New Roman" w:hAnsi="Times New Roman" w:cs="Times New Roman"/>
          <w:sz w:val="24"/>
          <w:szCs w:val="24"/>
        </w:rPr>
      </w:pPr>
    </w:p>
    <w:p>
      <w:pPr>
        <w:tabs>
          <w:tab w:val="left" w:pos="9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3.5.5</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Exclusion criteria</w:t>
      </w:r>
    </w:p>
    <w:p>
      <w:pPr>
        <w:spacing w:line="140" w:lineRule="exact"/>
        <w:rPr>
          <w:rFonts w:hint="default" w:ascii="Times New Roman" w:hAnsi="Times New Roman" w:cs="Times New Roman"/>
          <w:sz w:val="24"/>
          <w:szCs w:val="24"/>
        </w:rPr>
      </w:pPr>
    </w:p>
    <w:p>
      <w:pPr>
        <w:spacing w:line="347" w:lineRule="auto"/>
        <w:ind w:left="120"/>
        <w:jc w:val="both"/>
        <w:rPr>
          <w:rFonts w:hint="default" w:ascii="Times New Roman" w:hAnsi="Times New Roman" w:cs="Times New Roman"/>
          <w:sz w:val="24"/>
          <w:szCs w:val="24"/>
        </w:rPr>
      </w:pPr>
      <w:r>
        <w:rPr>
          <w:rFonts w:hint="default" w:ascii="Times New Roman" w:hAnsi="Times New Roman" w:eastAsia="Arial" w:cs="Times New Roman"/>
          <w:sz w:val="24"/>
          <w:szCs w:val="24"/>
        </w:rPr>
        <w:t>Participants utilised for the pilot study were excluded from the main study. That was 10% (N= 31) of the total population of each category of nurses at the government tertiary hospital where the study was conducted. To conduct the pilot study 10% of</w:t>
      </w:r>
    </w:p>
    <w:p>
      <w:pPr>
        <w:spacing w:line="3"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312 nurses (n= 31) at the same government tertiary hospital from each category was selected using stratified random sampling method as indicated in table 3.2 (n= 31). The pilot study consisted of 10% from N= 312 nurses which is n= 31 nurses of which N= 281 nurses from which 70% (n= 196) was enrolled in the main study. Nursing managers were also excluded because they do not practice in a clinical environment as they spend most of their time in offices performing administrative work.</w:t>
      </w:r>
    </w:p>
    <w:p>
      <w:pPr>
        <w:spacing w:line="148"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3.5.6  Instrumentation</w:t>
      </w:r>
    </w:p>
    <w:p>
      <w:pPr>
        <w:spacing w:line="142"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questionnaire is a document containing questions and other types of items designed to solicit information appropriate for analysis (Babbie &amp; Mouton 2007; 646). The researcher utilized a self-developed structured questionnaire with closed-ended questions to collect data for the study. The compilation of the questionnaire was done through literature review, consultation with experts in the field of infection control, the supervisor and co-supervisor as well as the statistician who supervised the application of statistics. The content of the questions included best practices from Nigerian infection control guidelines (2003), Centre for Disease Control guidelines(2009 &amp; 2011) as well as WHO’s guidelines on prevention of hospital-acquired infections (2002 &amp; 2013). The questionnaire was validated because the same questionnaire was used during the pilot study and it measured what it was expected to measure in a specific population (nurses).</w:t>
      </w:r>
    </w:p>
    <w:p>
      <w:pPr>
        <w:spacing w:line="158"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questionnaire consisted of 44 closed ended questions. There are no open-ended questions. It consisted of a Likert scale of agree (1), disagree (2) and not applicable (3) to choose from, which provided greater uniformity of responses as such data was easily processed. A Likert scale is psychometric response scale used in questionnaires to obtain participants’ degree of agreement with set statements (Brink, Van der Walt &amp; Van Rensburg, 2012). The time frame to complete the questionnaire was 40 minutes as observed during the pilot study.</w:t>
      </w:r>
    </w:p>
    <w:p>
      <w:pPr>
        <w:spacing w:line="152"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The questionnaire consisted of 2 sections (Appendix A):</w:t>
      </w:r>
    </w:p>
    <w:p>
      <w:pPr>
        <w:spacing w:line="134"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Section 1: </w:t>
      </w:r>
      <w:r>
        <w:rPr>
          <w:rFonts w:hint="default" w:ascii="Times New Roman" w:hAnsi="Times New Roman" w:eastAsia="Arial" w:cs="Times New Roman"/>
          <w:b/>
          <w:bCs/>
          <w:sz w:val="24"/>
          <w:szCs w:val="24"/>
          <w:lang w:val="en-US"/>
        </w:rPr>
        <w:t>Demo-graphical</w:t>
      </w:r>
      <w:r>
        <w:rPr>
          <w:rFonts w:hint="default" w:ascii="Times New Roman" w:hAnsi="Times New Roman" w:eastAsia="Arial" w:cs="Times New Roman"/>
          <w:b/>
          <w:bCs/>
          <w:sz w:val="24"/>
          <w:szCs w:val="24"/>
        </w:rPr>
        <w:t xml:space="preserve"> information which included</w:t>
      </w:r>
      <w:r>
        <w:rPr>
          <w:rFonts w:hint="default" w:ascii="Times New Roman" w:hAnsi="Times New Roman" w:eastAsia="Arial" w:cs="Times New Roman"/>
          <w:sz w:val="24"/>
          <w:szCs w:val="24"/>
        </w:rPr>
        <w:t>:</w:t>
      </w:r>
    </w:p>
    <w:p>
      <w:pPr>
        <w:spacing w:line="159" w:lineRule="exact"/>
        <w:rPr>
          <w:rFonts w:hint="default" w:ascii="Times New Roman" w:hAnsi="Times New Roman" w:cs="Times New Roman"/>
          <w:sz w:val="24"/>
          <w:szCs w:val="24"/>
        </w:rPr>
      </w:pPr>
    </w:p>
    <w:p>
      <w:pPr>
        <w:numPr>
          <w:ilvl w:val="0"/>
          <w:numId w:val="10"/>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Gender</w:t>
      </w:r>
    </w:p>
    <w:p>
      <w:pPr>
        <w:spacing w:line="135" w:lineRule="exact"/>
        <w:rPr>
          <w:rFonts w:hint="default" w:ascii="Times New Roman" w:hAnsi="Times New Roman" w:eastAsia="Symbol" w:cs="Times New Roman"/>
          <w:sz w:val="24"/>
          <w:szCs w:val="24"/>
        </w:rPr>
      </w:pPr>
    </w:p>
    <w:p>
      <w:pPr>
        <w:numPr>
          <w:ilvl w:val="0"/>
          <w:numId w:val="10"/>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Age</w:t>
      </w:r>
    </w:p>
    <w:p>
      <w:pPr>
        <w:spacing w:line="135" w:lineRule="exact"/>
        <w:rPr>
          <w:rFonts w:hint="default" w:ascii="Times New Roman" w:hAnsi="Times New Roman" w:eastAsia="Symbol" w:cs="Times New Roman"/>
          <w:sz w:val="24"/>
          <w:szCs w:val="24"/>
        </w:rPr>
      </w:pPr>
    </w:p>
    <w:p>
      <w:pPr>
        <w:numPr>
          <w:ilvl w:val="0"/>
          <w:numId w:val="10"/>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Marital status</w:t>
      </w:r>
    </w:p>
    <w:p>
      <w:pPr>
        <w:numPr>
          <w:ilvl w:val="0"/>
          <w:numId w:val="11"/>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Nursing category</w:t>
      </w:r>
    </w:p>
    <w:p>
      <w:pPr>
        <w:spacing w:line="135" w:lineRule="exact"/>
        <w:rPr>
          <w:rFonts w:hint="default" w:ascii="Times New Roman" w:hAnsi="Times New Roman" w:eastAsia="Symbol" w:cs="Times New Roman"/>
          <w:sz w:val="24"/>
          <w:szCs w:val="24"/>
        </w:rPr>
      </w:pPr>
    </w:p>
    <w:p>
      <w:pPr>
        <w:numPr>
          <w:ilvl w:val="0"/>
          <w:numId w:val="11"/>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Years practiced as a nurse</w:t>
      </w:r>
    </w:p>
    <w:p>
      <w:pPr>
        <w:spacing w:line="135" w:lineRule="exact"/>
        <w:rPr>
          <w:rFonts w:hint="default" w:ascii="Times New Roman" w:hAnsi="Times New Roman" w:eastAsia="Symbol" w:cs="Times New Roman"/>
          <w:sz w:val="24"/>
          <w:szCs w:val="24"/>
        </w:rPr>
      </w:pPr>
    </w:p>
    <w:p>
      <w:pPr>
        <w:numPr>
          <w:ilvl w:val="0"/>
          <w:numId w:val="11"/>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Employment status</w:t>
      </w:r>
    </w:p>
    <w:p>
      <w:pPr>
        <w:spacing w:line="137" w:lineRule="exact"/>
        <w:rPr>
          <w:rFonts w:hint="default" w:ascii="Times New Roman" w:hAnsi="Times New Roman" w:eastAsia="Symbol" w:cs="Times New Roman"/>
          <w:sz w:val="24"/>
          <w:szCs w:val="24"/>
        </w:rPr>
      </w:pPr>
    </w:p>
    <w:p>
      <w:pPr>
        <w:numPr>
          <w:ilvl w:val="0"/>
          <w:numId w:val="11"/>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Number of years in current nursing department</w:t>
      </w:r>
    </w:p>
    <w:p>
      <w:pPr>
        <w:spacing w:line="315" w:lineRule="exact"/>
        <w:rPr>
          <w:rFonts w:hint="default" w:ascii="Times New Roman" w:hAnsi="Times New Roman" w:cs="Times New Roman"/>
          <w:sz w:val="24"/>
          <w:szCs w:val="24"/>
        </w:rPr>
      </w:pPr>
    </w:p>
    <w:p>
      <w:pPr>
        <w:spacing w:line="368"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Section 2 consisted </w:t>
      </w:r>
      <w:r>
        <w:rPr>
          <w:rFonts w:hint="default" w:ascii="Times New Roman" w:hAnsi="Times New Roman" w:eastAsia="Arial" w:cs="Times New Roman"/>
          <w:sz w:val="24"/>
          <w:szCs w:val="24"/>
        </w:rPr>
        <w:t>of questions on Knowledge, Attitudes and Practices related to</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infection prevention and control. The questionnaire consisted of closed-ended questions with a Likert scale of agree (1), disagree (2) and not applicable (3) to choose from. A Likert scale is psychometric response scale used in questionnaires to obtain participants’ degree of agreement with set statements (Brink, Van der Walt &amp; Van Rensburg, 2012).</w:t>
      </w:r>
    </w:p>
    <w:p>
      <w:pPr>
        <w:spacing w:line="14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The questions included;</w:t>
      </w:r>
    </w:p>
    <w:p>
      <w:pPr>
        <w:spacing w:line="153" w:lineRule="exact"/>
        <w:rPr>
          <w:rFonts w:hint="default" w:ascii="Times New Roman" w:hAnsi="Times New Roman" w:cs="Times New Roman"/>
          <w:sz w:val="24"/>
          <w:szCs w:val="24"/>
        </w:rPr>
      </w:pPr>
    </w:p>
    <w:p>
      <w:pPr>
        <w:numPr>
          <w:ilvl w:val="0"/>
          <w:numId w:val="1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 xml:space="preserve">The </w:t>
      </w:r>
      <w:r>
        <w:rPr>
          <w:rFonts w:hint="default" w:ascii="Times New Roman" w:hAnsi="Times New Roman" w:eastAsia="Arial" w:cs="Times New Roman"/>
          <w:b/>
          <w:bCs/>
          <w:sz w:val="24"/>
          <w:szCs w:val="24"/>
        </w:rPr>
        <w:t>Variable knowledge</w:t>
      </w:r>
      <w:r>
        <w:rPr>
          <w:rFonts w:hint="default" w:ascii="Times New Roman" w:hAnsi="Times New Roman" w:eastAsia="Arial" w:cs="Times New Roman"/>
          <w:sz w:val="24"/>
          <w:szCs w:val="24"/>
        </w:rPr>
        <w:t xml:space="preserve"> had questions from 2.1.1 to 2.1.12.</w:t>
      </w:r>
    </w:p>
    <w:p>
      <w:pPr>
        <w:spacing w:line="135" w:lineRule="exact"/>
        <w:rPr>
          <w:rFonts w:hint="default" w:ascii="Times New Roman" w:hAnsi="Times New Roman" w:eastAsia="Symbol" w:cs="Times New Roman"/>
          <w:sz w:val="24"/>
          <w:szCs w:val="24"/>
        </w:rPr>
      </w:pPr>
    </w:p>
    <w:p>
      <w:pPr>
        <w:numPr>
          <w:ilvl w:val="0"/>
          <w:numId w:val="1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 xml:space="preserve">The </w:t>
      </w:r>
      <w:r>
        <w:rPr>
          <w:rFonts w:hint="default" w:ascii="Times New Roman" w:hAnsi="Times New Roman" w:eastAsia="Arial" w:cs="Times New Roman"/>
          <w:b/>
          <w:bCs/>
          <w:sz w:val="24"/>
          <w:szCs w:val="24"/>
        </w:rPr>
        <w:t>Variable attitude</w:t>
      </w:r>
      <w:r>
        <w:rPr>
          <w:rFonts w:hint="default" w:ascii="Times New Roman" w:hAnsi="Times New Roman" w:eastAsia="Arial" w:cs="Times New Roman"/>
          <w:sz w:val="24"/>
          <w:szCs w:val="24"/>
        </w:rPr>
        <w:t xml:space="preserve"> had questions from 2.2.1 to 2.2.12.</w:t>
      </w:r>
    </w:p>
    <w:p>
      <w:pPr>
        <w:spacing w:line="135" w:lineRule="exact"/>
        <w:rPr>
          <w:rFonts w:hint="default" w:ascii="Times New Roman" w:hAnsi="Times New Roman" w:eastAsia="Symbol" w:cs="Times New Roman"/>
          <w:sz w:val="24"/>
          <w:szCs w:val="24"/>
        </w:rPr>
      </w:pPr>
    </w:p>
    <w:p>
      <w:pPr>
        <w:numPr>
          <w:ilvl w:val="0"/>
          <w:numId w:val="12"/>
        </w:numPr>
        <w:tabs>
          <w:tab w:val="left" w:pos="360"/>
        </w:tabs>
        <w:ind w:left="36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 xml:space="preserve">The </w:t>
      </w:r>
      <w:r>
        <w:rPr>
          <w:rFonts w:hint="default" w:ascii="Times New Roman" w:hAnsi="Times New Roman" w:eastAsia="Arial" w:cs="Times New Roman"/>
          <w:b/>
          <w:bCs/>
          <w:sz w:val="24"/>
          <w:szCs w:val="24"/>
        </w:rPr>
        <w:t>Variable Practices</w:t>
      </w:r>
      <w:r>
        <w:rPr>
          <w:rFonts w:hint="default" w:ascii="Times New Roman" w:hAnsi="Times New Roman" w:eastAsia="Arial" w:cs="Times New Roman"/>
          <w:sz w:val="24"/>
          <w:szCs w:val="24"/>
        </w:rPr>
        <w:t xml:space="preserve"> had questions from 2.3.1 to 2.3.13.</w:t>
      </w:r>
    </w:p>
    <w:p>
      <w:pPr>
        <w:spacing w:line="320" w:lineRule="exact"/>
        <w:rPr>
          <w:rFonts w:hint="default" w:ascii="Times New Roman" w:hAnsi="Times New Roman" w:cs="Times New Roman"/>
          <w:sz w:val="24"/>
          <w:szCs w:val="24"/>
        </w:rPr>
      </w:pPr>
    </w:p>
    <w:p>
      <w:pPr>
        <w:tabs>
          <w:tab w:val="left" w:pos="840"/>
        </w:tabs>
        <w:rPr>
          <w:rFonts w:hint="default" w:ascii="Times New Roman" w:hAnsi="Times New Roman" w:cs="Times New Roman"/>
          <w:sz w:val="24"/>
          <w:szCs w:val="24"/>
        </w:rPr>
      </w:pPr>
      <w:r>
        <w:rPr>
          <w:rFonts w:hint="default" w:ascii="Times New Roman" w:hAnsi="Times New Roman" w:eastAsia="Arial" w:cs="Times New Roman"/>
          <w:b/>
          <w:bCs/>
          <w:sz w:val="24"/>
          <w:szCs w:val="24"/>
        </w:rPr>
        <w:t>3.5.7</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Pilot study</w:t>
      </w:r>
    </w:p>
    <w:p>
      <w:pPr>
        <w:spacing w:line="140"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pilot study is a smaller version of a proposed study conducted to develop and refine the methodology such as the treatment, instruments or data collection process to be used in the larger study (Burns &amp; Grove 2011:544). To conduct the pilot study 10% of 312 nurses (n= 31) at the same hospital from each category was selected using stratified random sampling method as indicated in table 3.2 (n= 31). The pilot study consisted of 10% from N= 312 nurses which is n= 31 nurses of which N= 281 nurses from which 70% (n= 196) was enrolled in the main study.</w:t>
      </w:r>
    </w:p>
    <w:p>
      <w:pPr>
        <w:spacing w:line="156"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Table 3.2 shows the framework of 31 nurses who participated in the pilot study. Before the pilot study, the field worker was trained on how to collect data. The time required to complete the questionnaire was confirmed as proposed in the research protocol. The pilot data and participants were excluded from the main study but reported on within chapter 3. All 31 nurses completed the questionnaire. Performing a pilot study ensured content and face validity of the instrument.</w:t>
      </w:r>
    </w:p>
    <w:p>
      <w:pPr>
        <w:spacing w:line="200"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3.2: Pilot study framework</w:t>
      </w:r>
    </w:p>
    <w:p>
      <w:pPr>
        <w:spacing w:line="138" w:lineRule="exact"/>
        <w:rPr>
          <w:rFonts w:hint="default" w:ascii="Times New Roman" w:hAnsi="Times New Roman" w:cs="Times New Roman"/>
          <w:sz w:val="24"/>
          <w:szCs w:val="24"/>
        </w:rPr>
      </w:pPr>
    </w:p>
    <w:tbl>
      <w:tblPr>
        <w:tblStyle w:val="3"/>
        <w:tblW w:w="8920" w:type="dxa"/>
        <w:tblInd w:w="10" w:type="dxa"/>
        <w:tblLayout w:type="fixed"/>
        <w:tblCellMar>
          <w:top w:w="0" w:type="dxa"/>
          <w:left w:w="0" w:type="dxa"/>
          <w:bottom w:w="0" w:type="dxa"/>
          <w:right w:w="0" w:type="dxa"/>
        </w:tblCellMar>
      </w:tblPr>
      <w:tblGrid>
        <w:gridCol w:w="3460"/>
        <w:gridCol w:w="2520"/>
        <w:gridCol w:w="2940"/>
      </w:tblGrid>
      <w:tr>
        <w:tblPrEx>
          <w:tblCellMar>
            <w:top w:w="0" w:type="dxa"/>
            <w:left w:w="0" w:type="dxa"/>
            <w:bottom w:w="0" w:type="dxa"/>
            <w:right w:w="0" w:type="dxa"/>
          </w:tblCellMar>
        </w:tblPrEx>
        <w:trPr>
          <w:trHeight w:val="288" w:hRule="atLeast"/>
        </w:trPr>
        <w:tc>
          <w:tcPr>
            <w:tcW w:w="3460" w:type="dxa"/>
            <w:tcBorders>
              <w:top w:val="single" w:color="auto" w:sz="8" w:space="0"/>
              <w:left w:val="single" w:color="auto" w:sz="8" w:space="0"/>
              <w:right w:val="single" w:color="auto" w:sz="8" w:space="0"/>
            </w:tcBorders>
            <w:shd w:val="clear" w:color="auto" w:fill="FBE4D5"/>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Category</w:t>
            </w:r>
          </w:p>
        </w:tc>
        <w:tc>
          <w:tcPr>
            <w:tcW w:w="2520" w:type="dxa"/>
            <w:tcBorders>
              <w:top w:val="single" w:color="auto" w:sz="8" w:space="0"/>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Total per category</w:t>
            </w:r>
          </w:p>
        </w:tc>
        <w:tc>
          <w:tcPr>
            <w:tcW w:w="2940" w:type="dxa"/>
            <w:tcBorders>
              <w:top w:val="single" w:color="auto" w:sz="8" w:space="0"/>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10% no of total category</w:t>
            </w:r>
          </w:p>
        </w:tc>
      </w:tr>
      <w:tr>
        <w:tblPrEx>
          <w:tblCellMar>
            <w:top w:w="0" w:type="dxa"/>
            <w:left w:w="0" w:type="dxa"/>
            <w:bottom w:w="0" w:type="dxa"/>
            <w:right w:w="0" w:type="dxa"/>
          </w:tblCellMar>
        </w:tblPrEx>
        <w:trPr>
          <w:trHeight w:val="100" w:hRule="atLeast"/>
        </w:trPr>
        <w:tc>
          <w:tcPr>
            <w:tcW w:w="3460" w:type="dxa"/>
            <w:tcBorders>
              <w:left w:val="single" w:color="auto" w:sz="8" w:space="0"/>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Registered Nurses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140</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14</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Enrolled Nurses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80</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8</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Registered Midwives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47</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5</w:t>
            </w:r>
          </w:p>
        </w:tc>
      </w:tr>
      <w:tr>
        <w:tblPrEx>
          <w:tblCellMar>
            <w:top w:w="0" w:type="dxa"/>
            <w:left w:w="0" w:type="dxa"/>
            <w:bottom w:w="0" w:type="dxa"/>
            <w:right w:w="0" w:type="dxa"/>
          </w:tblCellMar>
        </w:tblPrEx>
        <w:trPr>
          <w:trHeight w:val="67"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Enrolled Midwives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23</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2</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Certified Midwives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10</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Registered Mental Health Nurses</w:t>
            </w:r>
          </w:p>
        </w:tc>
        <w:tc>
          <w:tcPr>
            <w:tcW w:w="252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12</w:t>
            </w:r>
          </w:p>
        </w:tc>
        <w:tc>
          <w:tcPr>
            <w:tcW w:w="29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3460" w:type="dxa"/>
            <w:tcBorders>
              <w:left w:val="single" w:color="auto" w:sz="8" w:space="0"/>
              <w:right w:val="single" w:color="auto" w:sz="8" w:space="0"/>
            </w:tcBorders>
            <w:shd w:val="clear" w:color="auto" w:fill="A8D08D"/>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Total</w:t>
            </w:r>
          </w:p>
        </w:tc>
        <w:tc>
          <w:tcPr>
            <w:tcW w:w="2520" w:type="dxa"/>
            <w:tcBorders>
              <w:right w:val="single" w:color="auto" w:sz="8" w:space="0"/>
            </w:tcBorders>
            <w:shd w:val="clear" w:color="auto" w:fill="A8D08D"/>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N= 312</w:t>
            </w:r>
          </w:p>
        </w:tc>
        <w:tc>
          <w:tcPr>
            <w:tcW w:w="2940" w:type="dxa"/>
            <w:tcBorders>
              <w:right w:val="single" w:color="auto" w:sz="8" w:space="0"/>
            </w:tcBorders>
            <w:shd w:val="clear" w:color="auto" w:fill="A8D08D"/>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n=31</w:t>
            </w:r>
          </w:p>
        </w:tc>
      </w:tr>
      <w:tr>
        <w:tblPrEx>
          <w:tblCellMar>
            <w:top w:w="0" w:type="dxa"/>
            <w:left w:w="0" w:type="dxa"/>
            <w:bottom w:w="0" w:type="dxa"/>
            <w:right w:w="0" w:type="dxa"/>
          </w:tblCellMar>
        </w:tblPrEx>
        <w:trPr>
          <w:trHeight w:val="69" w:hRule="atLeast"/>
        </w:trPr>
        <w:tc>
          <w:tcPr>
            <w:tcW w:w="3460" w:type="dxa"/>
            <w:tcBorders>
              <w:left w:val="single" w:color="auto" w:sz="8" w:space="0"/>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252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294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r>
    </w:tbl>
    <w:p>
      <w:pPr>
        <w:spacing w:line="397" w:lineRule="exact"/>
        <w:rPr>
          <w:rFonts w:hint="default" w:ascii="Times New Roman" w:hAnsi="Times New Roman" w:cs="Times New Roman"/>
          <w:sz w:val="24"/>
          <w:szCs w:val="24"/>
        </w:rPr>
      </w:pPr>
    </w:p>
    <w:p>
      <w:pPr>
        <w:spacing w:line="136"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The following findings of the pilot study were recorded:</w:t>
      </w:r>
    </w:p>
    <w:p>
      <w:pPr>
        <w:spacing w:line="140" w:lineRule="exact"/>
        <w:rPr>
          <w:rFonts w:hint="default" w:ascii="Times New Roman" w:hAnsi="Times New Roman" w:cs="Times New Roman"/>
          <w:sz w:val="24"/>
          <w:szCs w:val="24"/>
        </w:rPr>
      </w:pPr>
    </w:p>
    <w:p>
      <w:pPr>
        <w:spacing w:line="367" w:lineRule="auto"/>
        <w:ind w:left="120"/>
        <w:jc w:val="both"/>
        <w:rPr>
          <w:rFonts w:hint="default" w:ascii="Times New Roman" w:hAnsi="Times New Roman" w:cs="Times New Roman"/>
          <w:sz w:val="24"/>
          <w:szCs w:val="24"/>
        </w:rPr>
      </w:pPr>
      <w:r>
        <w:rPr>
          <w:rFonts w:hint="default" w:ascii="Times New Roman" w:hAnsi="Times New Roman" w:eastAsia="Arial" w:cs="Times New Roman"/>
          <w:sz w:val="24"/>
          <w:szCs w:val="24"/>
        </w:rPr>
        <w:t>Of the 31 questionnaires distributed, 31 participants completed the questionnaires, response rate of 100%. The majority of the participants were female; 87.1% (n= 27) while 12.9% (n= 4) were male. The majority of participants had good knowledge in infection prevention and control with the mean score of 83.21%. The attitude towards infection prevention and control was good with the mean score of 81.37%.The practice in infection prevention and control was poor with the mean score of 48.88%.</w:t>
      </w:r>
    </w:p>
    <w:p>
      <w:pPr>
        <w:spacing w:line="151" w:lineRule="exact"/>
        <w:rPr>
          <w:rFonts w:hint="default" w:ascii="Times New Roman" w:hAnsi="Times New Roman" w:cs="Times New Roman"/>
          <w:sz w:val="24"/>
          <w:szCs w:val="24"/>
        </w:rPr>
      </w:pPr>
    </w:p>
    <w:p>
      <w:pPr>
        <w:ind w:left="120"/>
        <w:rPr>
          <w:rFonts w:hint="default" w:ascii="Times New Roman" w:hAnsi="Times New Roman" w:cs="Times New Roman"/>
          <w:b/>
          <w:sz w:val="24"/>
          <w:szCs w:val="24"/>
        </w:rPr>
      </w:pPr>
      <w:r>
        <w:rPr>
          <w:rFonts w:hint="default" w:ascii="Times New Roman" w:hAnsi="Times New Roman" w:eastAsia="Arial" w:cs="Times New Roman"/>
          <w:b/>
          <w:sz w:val="24"/>
          <w:szCs w:val="24"/>
        </w:rPr>
        <w:t>3.5.7.1 SHORTCOMINGS IDENTIFIED DURING THE PILOT STUDY</w:t>
      </w:r>
    </w:p>
    <w:p>
      <w:pPr>
        <w:spacing w:line="139" w:lineRule="exact"/>
        <w:rPr>
          <w:rFonts w:hint="default" w:ascii="Times New Roman" w:hAnsi="Times New Roman" w:cs="Times New Roman"/>
          <w:b/>
          <w:sz w:val="24"/>
          <w:szCs w:val="24"/>
        </w:rPr>
      </w:pPr>
    </w:p>
    <w:p>
      <w:pPr>
        <w:spacing w:line="367" w:lineRule="auto"/>
        <w:ind w:left="120"/>
        <w:jc w:val="both"/>
        <w:rPr>
          <w:rFonts w:hint="default" w:ascii="Times New Roman" w:hAnsi="Times New Roman" w:cs="Times New Roman"/>
          <w:sz w:val="24"/>
          <w:szCs w:val="24"/>
        </w:rPr>
      </w:pPr>
      <w:r>
        <w:rPr>
          <w:rFonts w:hint="default" w:ascii="Times New Roman" w:hAnsi="Times New Roman" w:eastAsia="Arial" w:cs="Times New Roman"/>
          <w:sz w:val="24"/>
          <w:szCs w:val="24"/>
        </w:rPr>
        <w:t>Questionnaire: During the pilot study, shortcomings were identified within the questionnaire (addendum A) which relates to the numbering of variable 2.3 relating to practice. The number 2.3.7 till 2.3.13 had missing numbers in between as well as duplications of numbers. This affected the data analysed during the pilot study as data pertaining to the questions appeared twice. This has been corrected on the questionnaire for data collection of the main study.</w:t>
      </w:r>
    </w:p>
    <w:p>
      <w:pPr>
        <w:spacing w:line="148"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The correct numbering due to technical fault was as follows:</w:t>
      </w:r>
    </w:p>
    <w:p>
      <w:pPr>
        <w:spacing w:line="157" w:lineRule="exact"/>
        <w:rPr>
          <w:rFonts w:hint="default" w:ascii="Times New Roman" w:hAnsi="Times New Roman" w:cs="Times New Roman"/>
          <w:sz w:val="24"/>
          <w:szCs w:val="24"/>
        </w:rPr>
      </w:pP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2.3.7 – 2.3.8 was missing and was corrected.</w:t>
      </w:r>
    </w:p>
    <w:p>
      <w:pPr>
        <w:spacing w:line="137" w:lineRule="exact"/>
        <w:rPr>
          <w:rFonts w:hint="default" w:ascii="Times New Roman" w:hAnsi="Times New Roman" w:eastAsia="Symbol" w:cs="Times New Roman"/>
          <w:sz w:val="24"/>
          <w:szCs w:val="24"/>
        </w:rPr>
      </w:pP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2.3.9. Was duplicated and was corrected</w:t>
      </w:r>
    </w:p>
    <w:p>
      <w:pPr>
        <w:spacing w:line="135" w:lineRule="exact"/>
        <w:rPr>
          <w:rFonts w:hint="default" w:ascii="Times New Roman" w:hAnsi="Times New Roman" w:eastAsia="Symbol" w:cs="Times New Roman"/>
          <w:sz w:val="24"/>
          <w:szCs w:val="24"/>
        </w:rPr>
      </w:pP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2.3.8. Was incorrectly listed and was then corrected for the main study.</w:t>
      </w:r>
    </w:p>
    <w:p>
      <w:pPr>
        <w:spacing w:line="135" w:lineRule="exact"/>
        <w:rPr>
          <w:rFonts w:hint="default" w:ascii="Times New Roman" w:hAnsi="Times New Roman" w:eastAsia="Symbol" w:cs="Times New Roman"/>
          <w:sz w:val="24"/>
          <w:szCs w:val="24"/>
        </w:rPr>
      </w:pP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second 2.3.9 was replaced with 2.3.10</w:t>
      </w: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2.3.10 was replaced with 2.3.11</w:t>
      </w: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2.3.11 was replaced with 2.3.12</w:t>
      </w:r>
    </w:p>
    <w:p>
      <w:pPr>
        <w:numPr>
          <w:ilvl w:val="0"/>
          <w:numId w:val="13"/>
        </w:numPr>
        <w:tabs>
          <w:tab w:val="left" w:pos="480"/>
        </w:tabs>
        <w:ind w:left="48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2.1.12 was replaced with 2.1.13</w:t>
      </w:r>
    </w:p>
    <w:p>
      <w:pPr>
        <w:spacing w:line="31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The following approach was applied:</w:t>
      </w:r>
    </w:p>
    <w:p>
      <w:pPr>
        <w:spacing w:line="157" w:lineRule="exact"/>
        <w:rPr>
          <w:rFonts w:hint="default" w:ascii="Times New Roman" w:hAnsi="Times New Roman" w:cs="Times New Roman"/>
          <w:sz w:val="24"/>
          <w:szCs w:val="24"/>
        </w:rPr>
      </w:pPr>
    </w:p>
    <w:p>
      <w:pPr>
        <w:numPr>
          <w:ilvl w:val="0"/>
          <w:numId w:val="14"/>
        </w:numPr>
        <w:tabs>
          <w:tab w:val="left" w:pos="720"/>
        </w:tabs>
        <w:spacing w:line="355" w:lineRule="auto"/>
        <w:ind w:left="72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numbering of variable 2.3 on the questionnaire was corrected before distribution of the questionnaire to collection data for the main study.</w:t>
      </w:r>
    </w:p>
    <w:p>
      <w:pPr>
        <w:spacing w:line="1" w:lineRule="exact"/>
        <w:rPr>
          <w:rFonts w:hint="default" w:ascii="Times New Roman" w:hAnsi="Times New Roman" w:eastAsia="Symbol" w:cs="Times New Roman"/>
          <w:sz w:val="24"/>
          <w:szCs w:val="24"/>
        </w:rPr>
      </w:pPr>
    </w:p>
    <w:p>
      <w:pPr>
        <w:numPr>
          <w:ilvl w:val="0"/>
          <w:numId w:val="14"/>
        </w:numPr>
        <w:tabs>
          <w:tab w:val="left" w:pos="720"/>
        </w:tabs>
        <w:spacing w:line="381" w:lineRule="auto"/>
        <w:ind w:left="720" w:hanging="362"/>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questionnaire was again checked by supervisor and co-supervisor before distribution</w:t>
      </w:r>
    </w:p>
    <w:p>
      <w:pPr>
        <w:spacing w:line="119"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3.5.8  Reliability</w:t>
      </w:r>
    </w:p>
    <w:p>
      <w:pPr>
        <w:spacing w:line="142"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Reliability is defined as the extent to which an instrument consistently measures a concept (Burns &amp; Grove 2011:546). The instrument was designed by the researcher in conjunction with the supervisor.</w:t>
      </w:r>
    </w:p>
    <w:p>
      <w:pPr>
        <w:spacing w:line="154" w:lineRule="exact"/>
        <w:rPr>
          <w:rFonts w:hint="default" w:ascii="Times New Roman" w:hAnsi="Times New Roman" w:cs="Times New Roman"/>
          <w:sz w:val="24"/>
          <w:szCs w:val="24"/>
        </w:rPr>
      </w:pPr>
    </w:p>
    <w:p>
      <w:pPr>
        <w:tabs>
          <w:tab w:val="left" w:pos="920"/>
        </w:tabs>
        <w:rPr>
          <w:rFonts w:hint="default" w:ascii="Times New Roman" w:hAnsi="Times New Roman" w:cs="Times New Roman"/>
          <w:sz w:val="24"/>
          <w:szCs w:val="24"/>
        </w:rPr>
      </w:pPr>
      <w:r>
        <w:rPr>
          <w:rFonts w:hint="default" w:ascii="Times New Roman" w:hAnsi="Times New Roman" w:eastAsia="Arial" w:cs="Times New Roman"/>
          <w:b/>
          <w:bCs/>
          <w:sz w:val="24"/>
          <w:szCs w:val="24"/>
        </w:rPr>
        <w:t>3.5.9</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Validity</w:t>
      </w:r>
    </w:p>
    <w:p>
      <w:pPr>
        <w:spacing w:line="142"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Validity is the extent to which an instrument accurately reflects the abstract construct (or concept) being examined (Burns and Grove 2011:552). To maximize validity, representative questions for each category (KAP) were designed and evaluated against the desired outcome. To establish the validity of the instrument, a pilot study was conducted on 31 nurses, that is, 10% of each category of nurses at the same government tertiary hospital where the main study was conducted. The nurses that participated in the pilot study did not participate in the main study. To conduct the pilot study 10% of 312 nurses (n= 31) at the same government tertiary hospital from each category was selected using stratified random sampling method as indicated in table 3.2 (n= 31). The pilot study consisted of 10% from N= 312 nurses which is n= 31 nurses of which N= 281 nurses from which 70% (n= 196) was enrolled in the main</w:t>
      </w: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study. Therefore, the piloted sample was protected from participating in the main study.</w:t>
      </w:r>
    </w:p>
    <w:p>
      <w:pPr>
        <w:spacing w:line="116"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specialist in nursing practice, infection prevention and control professional nurse and nursing academic agreed on the face and content validity of the questionnaire. The questionnaire consisted of questions on knowledge, attitude and practices (KAP) of nurses in infection prevention and control. The pilot data was excluded from the main findings. Data from the pilot study revealed that participants were able to complete the questionnaire within 40 minutes as anticipated in the proposal.</w:t>
      </w:r>
    </w:p>
    <w:p>
      <w:pPr>
        <w:spacing w:line="167" w:lineRule="exact"/>
        <w:rPr>
          <w:rFonts w:hint="default" w:ascii="Times New Roman" w:hAnsi="Times New Roman" w:cs="Times New Roman"/>
          <w:sz w:val="24"/>
          <w:szCs w:val="24"/>
        </w:rPr>
      </w:pPr>
    </w:p>
    <w:p>
      <w:pPr>
        <w:numPr>
          <w:ilvl w:val="0"/>
          <w:numId w:val="15"/>
        </w:numPr>
        <w:tabs>
          <w:tab w:val="left" w:pos="720"/>
        </w:tabs>
        <w:spacing w:line="362" w:lineRule="auto"/>
        <w:ind w:left="720" w:hanging="362"/>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Content validity</w:t>
      </w:r>
      <w:r>
        <w:rPr>
          <w:rFonts w:hint="default" w:ascii="Times New Roman" w:hAnsi="Times New Roman" w:eastAsia="Arial" w:cs="Times New Roman"/>
          <w:sz w:val="24"/>
          <w:szCs w:val="24"/>
        </w:rPr>
        <w:t>: is the extent to which the method of measurement includes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all the major elements relevant to the construct being measured (Burns &amp; Grove 2011:535). In this cases Knowledge, attitudes and practices among nurses were measured in relation to infection prevention and control. The contents of the instrument included best practices from the Nigerian (2003) Infection Control Guidelines, CDC guidelines (2009 &amp; 2011) as well as WHO’s guidelines in the prevention of HAIs (2001 &amp; 2013).</w:t>
      </w:r>
    </w:p>
    <w:p>
      <w:pPr>
        <w:spacing w:line="171" w:lineRule="exact"/>
        <w:rPr>
          <w:rFonts w:hint="default" w:ascii="Times New Roman" w:hAnsi="Times New Roman" w:eastAsia="Symbol" w:cs="Times New Roman"/>
          <w:sz w:val="24"/>
          <w:szCs w:val="24"/>
        </w:rPr>
      </w:pPr>
    </w:p>
    <w:p>
      <w:pPr>
        <w:numPr>
          <w:ilvl w:val="0"/>
          <w:numId w:val="15"/>
        </w:numPr>
        <w:tabs>
          <w:tab w:val="left" w:pos="720"/>
        </w:tabs>
        <w:spacing w:line="363" w:lineRule="auto"/>
        <w:ind w:left="720" w:hanging="362"/>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 xml:space="preserve">Face validity: </w:t>
      </w:r>
      <w:r>
        <w:rPr>
          <w:rFonts w:hint="default" w:ascii="Times New Roman" w:hAnsi="Times New Roman" w:eastAsia="Arial" w:cs="Times New Roman"/>
          <w:sz w:val="24"/>
          <w:szCs w:val="24"/>
        </w:rPr>
        <w:t>A specialist in nursing practice, infection prevention and control</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professional nurse and nursing academic agreed on the face and content validity of the questionnaire. The questionnaire was validated because the same questionnaire was used to during the pilot study and it measured what it was supposed to measure.</w:t>
      </w:r>
    </w:p>
    <w:p>
      <w:pPr>
        <w:spacing w:line="172" w:lineRule="exact"/>
        <w:rPr>
          <w:rFonts w:hint="default" w:ascii="Times New Roman" w:hAnsi="Times New Roman" w:eastAsia="Symbol" w:cs="Times New Roman"/>
          <w:sz w:val="24"/>
          <w:szCs w:val="24"/>
        </w:rPr>
      </w:pPr>
    </w:p>
    <w:p>
      <w:pPr>
        <w:numPr>
          <w:ilvl w:val="0"/>
          <w:numId w:val="15"/>
        </w:numPr>
        <w:tabs>
          <w:tab w:val="left" w:pos="720"/>
        </w:tabs>
        <w:spacing w:line="366" w:lineRule="auto"/>
        <w:ind w:left="720" w:right="20" w:hanging="362"/>
        <w:jc w:val="both"/>
        <w:rPr>
          <w:rFonts w:hint="default" w:ascii="Times New Roman" w:hAnsi="Times New Roman" w:eastAsia="Symbol" w:cs="Times New Roman"/>
          <w:sz w:val="24"/>
          <w:szCs w:val="24"/>
        </w:rPr>
      </w:pPr>
      <w:r>
        <w:rPr>
          <w:rFonts w:hint="default" w:ascii="Times New Roman" w:hAnsi="Times New Roman" w:eastAsia="Arial" w:cs="Times New Roman"/>
          <w:b/>
          <w:bCs/>
          <w:sz w:val="24"/>
          <w:szCs w:val="24"/>
        </w:rPr>
        <w:t xml:space="preserve">Construct validity: </w:t>
      </w:r>
      <w:r>
        <w:rPr>
          <w:rFonts w:hint="default" w:ascii="Times New Roman" w:hAnsi="Times New Roman" w:eastAsia="Arial" w:cs="Times New Roman"/>
          <w:sz w:val="24"/>
          <w:szCs w:val="24"/>
        </w:rPr>
        <w:t>To maximize validity, representative questions for each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category knowledge, attitudes and practices (KAP) were designed and evaluated against the desired outcome of infection prevention and control.</w:t>
      </w:r>
    </w:p>
    <w:p>
      <w:pPr>
        <w:spacing w:line="15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3.5.10 Data collection</w:t>
      </w:r>
    </w:p>
    <w:p>
      <w:pPr>
        <w:spacing w:line="159" w:lineRule="exact"/>
        <w:rPr>
          <w:rFonts w:hint="default" w:ascii="Times New Roman" w:hAnsi="Times New Roman" w:cs="Times New Roman"/>
          <w:sz w:val="24"/>
          <w:szCs w:val="24"/>
        </w:rPr>
      </w:pPr>
    </w:p>
    <w:p>
      <w:pPr>
        <w:numPr>
          <w:ilvl w:val="0"/>
          <w:numId w:val="16"/>
        </w:numPr>
        <w:tabs>
          <w:tab w:val="left" w:pos="720"/>
        </w:tabs>
        <w:spacing w:line="353" w:lineRule="auto"/>
        <w:ind w:left="720" w:hanging="362"/>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Burns and Grove (2011:535) define data collection as the identification of subject and the precise, systemic gathering of information (data) related to the research purpose or the specific objectives, or hypothesis of the study. The researcher utilized a self-developed validated close-ended questionnaire</w:t>
      </w:r>
    </w:p>
    <w:p>
      <w:pPr>
        <w:spacing w:line="330" w:lineRule="auto"/>
        <w:ind w:left="720"/>
        <w:jc w:val="both"/>
        <w:rPr>
          <w:rFonts w:hint="default" w:ascii="Times New Roman" w:hAnsi="Times New Roman" w:cs="Times New Roman"/>
          <w:sz w:val="24"/>
          <w:szCs w:val="24"/>
        </w:rPr>
      </w:pPr>
      <w:r>
        <w:rPr>
          <w:rFonts w:hint="default" w:ascii="Times New Roman" w:hAnsi="Times New Roman" w:eastAsia="Arial" w:cs="Times New Roman"/>
          <w:sz w:val="24"/>
          <w:szCs w:val="24"/>
        </w:rPr>
        <w:t>(Addendum B</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to collect data. The timeline for collecting data was from 1</w:t>
      </w:r>
      <w:r>
        <w:rPr>
          <w:rFonts w:hint="default" w:ascii="Times New Roman" w:hAnsi="Times New Roman" w:eastAsia="Arial" w:cs="Times New Roman"/>
          <w:sz w:val="24"/>
          <w:szCs w:val="24"/>
          <w:vertAlign w:val="superscript"/>
        </w:rPr>
        <w:t>st</w:t>
      </w:r>
      <w:r>
        <w:rPr>
          <w:rFonts w:hint="default" w:ascii="Times New Roman" w:hAnsi="Times New Roman" w:eastAsia="Arial" w:cs="Times New Roman"/>
          <w:sz w:val="24"/>
          <w:szCs w:val="24"/>
        </w:rPr>
        <w:t xml:space="preserve"> August to 31</w:t>
      </w:r>
      <w:r>
        <w:rPr>
          <w:rFonts w:hint="default" w:ascii="Times New Roman" w:hAnsi="Times New Roman" w:eastAsia="Arial" w:cs="Times New Roman"/>
          <w:sz w:val="24"/>
          <w:szCs w:val="24"/>
          <w:vertAlign w:val="superscript"/>
        </w:rPr>
        <w:t>st</w:t>
      </w:r>
      <w:r>
        <w:rPr>
          <w:rFonts w:hint="default" w:ascii="Times New Roman" w:hAnsi="Times New Roman" w:eastAsia="Arial" w:cs="Times New Roman"/>
          <w:sz w:val="24"/>
          <w:szCs w:val="24"/>
        </w:rPr>
        <w:t xml:space="preserve"> August 2015 as indicated in the study time frame. The</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researcher collected the data with the help of a qualified health care provider as a field worker. About 10 (ten) questionnaires were completed every day excluding weekends. Distribution of questionnaires to identified participants for the main study was by hand. The researcher and fieldworker waited for the participants to complete the questionnaire, which improved the response rate. 196 questionnaires that were distributed and 196 were returned. Therefore the response rate was 100%.</w:t>
      </w:r>
    </w:p>
    <w:p>
      <w:pPr>
        <w:spacing w:line="149"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3.3: Summary of the number of questionnaires distributed and returned</w:t>
      </w:r>
    </w:p>
    <w:p>
      <w:pPr>
        <w:spacing w:line="138" w:lineRule="exact"/>
        <w:rPr>
          <w:rFonts w:hint="default" w:ascii="Times New Roman" w:hAnsi="Times New Roman" w:cs="Times New Roman"/>
          <w:sz w:val="24"/>
          <w:szCs w:val="24"/>
        </w:rPr>
      </w:pPr>
    </w:p>
    <w:tbl>
      <w:tblPr>
        <w:tblStyle w:val="3"/>
        <w:tblW w:w="8860" w:type="dxa"/>
        <w:tblInd w:w="10" w:type="dxa"/>
        <w:tblLayout w:type="fixed"/>
        <w:tblCellMar>
          <w:top w:w="0" w:type="dxa"/>
          <w:left w:w="0" w:type="dxa"/>
          <w:bottom w:w="0" w:type="dxa"/>
          <w:right w:w="0" w:type="dxa"/>
        </w:tblCellMar>
      </w:tblPr>
      <w:tblGrid>
        <w:gridCol w:w="2680"/>
        <w:gridCol w:w="2140"/>
        <w:gridCol w:w="1980"/>
        <w:gridCol w:w="2060"/>
      </w:tblGrid>
      <w:tr>
        <w:tblPrEx>
          <w:tblCellMar>
            <w:top w:w="0" w:type="dxa"/>
            <w:left w:w="0" w:type="dxa"/>
            <w:bottom w:w="0" w:type="dxa"/>
            <w:right w:w="0" w:type="dxa"/>
          </w:tblCellMar>
        </w:tblPrEx>
        <w:trPr>
          <w:trHeight w:val="286" w:hRule="atLeast"/>
        </w:trPr>
        <w:tc>
          <w:tcPr>
            <w:tcW w:w="2680" w:type="dxa"/>
            <w:tcBorders>
              <w:top w:val="single" w:color="auto" w:sz="8" w:space="0"/>
              <w:left w:val="single" w:color="auto" w:sz="8" w:space="0"/>
              <w:right w:val="single" w:color="auto" w:sz="8" w:space="0"/>
            </w:tcBorders>
            <w:shd w:val="clear" w:color="auto" w:fill="FBE4D5"/>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Category</w:t>
            </w:r>
          </w:p>
        </w:tc>
        <w:tc>
          <w:tcPr>
            <w:tcW w:w="2140" w:type="dxa"/>
            <w:tcBorders>
              <w:top w:val="single" w:color="auto" w:sz="8" w:space="0"/>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Questionnaires</w:t>
            </w:r>
          </w:p>
        </w:tc>
        <w:tc>
          <w:tcPr>
            <w:tcW w:w="1980" w:type="dxa"/>
            <w:tcBorders>
              <w:top w:val="single" w:color="auto" w:sz="8" w:space="0"/>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b/>
                <w:bCs/>
                <w:sz w:val="24"/>
                <w:szCs w:val="24"/>
              </w:rPr>
              <w:t>Questionnaires</w:t>
            </w:r>
          </w:p>
        </w:tc>
        <w:tc>
          <w:tcPr>
            <w:tcW w:w="2060" w:type="dxa"/>
            <w:tcBorders>
              <w:top w:val="single" w:color="auto" w:sz="8" w:space="0"/>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Questionnaires</w:t>
            </w:r>
          </w:p>
        </w:tc>
      </w:tr>
      <w:tr>
        <w:tblPrEx>
          <w:tblCellMar>
            <w:top w:w="0" w:type="dxa"/>
            <w:left w:w="0" w:type="dxa"/>
            <w:bottom w:w="0" w:type="dxa"/>
            <w:right w:w="0" w:type="dxa"/>
          </w:tblCellMar>
        </w:tblPrEx>
        <w:trPr>
          <w:trHeight w:val="326" w:hRule="atLeast"/>
        </w:trPr>
        <w:tc>
          <w:tcPr>
            <w:tcW w:w="2680" w:type="dxa"/>
            <w:tcBorders>
              <w:left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140" w:type="dxa"/>
            <w:tcBorders>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distributed</w:t>
            </w:r>
          </w:p>
        </w:tc>
        <w:tc>
          <w:tcPr>
            <w:tcW w:w="19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b/>
                <w:bCs/>
                <w:sz w:val="24"/>
                <w:szCs w:val="24"/>
              </w:rPr>
              <w:t>returned</w:t>
            </w:r>
          </w:p>
        </w:tc>
        <w:tc>
          <w:tcPr>
            <w:tcW w:w="2060" w:type="dxa"/>
            <w:tcBorders>
              <w:right w:val="single" w:color="auto" w:sz="8" w:space="0"/>
            </w:tcBorders>
            <w:shd w:val="clear" w:color="auto" w:fill="FBE4D5"/>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Discarded</w:t>
            </w:r>
          </w:p>
        </w:tc>
      </w:tr>
      <w:tr>
        <w:tblPrEx>
          <w:tblCellMar>
            <w:top w:w="0" w:type="dxa"/>
            <w:left w:w="0" w:type="dxa"/>
            <w:bottom w:w="0" w:type="dxa"/>
            <w:right w:w="0" w:type="dxa"/>
          </w:tblCellMar>
        </w:tblPrEx>
        <w:trPr>
          <w:trHeight w:val="89" w:hRule="atLeast"/>
        </w:trPr>
        <w:tc>
          <w:tcPr>
            <w:tcW w:w="2680" w:type="dxa"/>
            <w:tcBorders>
              <w:left w:val="single" w:color="auto" w:sz="8" w:space="0"/>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Registered Nurses</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88</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88</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blPrEx>
          <w:tblCellMar>
            <w:top w:w="0" w:type="dxa"/>
            <w:left w:w="0" w:type="dxa"/>
            <w:bottom w:w="0" w:type="dxa"/>
            <w:right w:w="0" w:type="dxa"/>
          </w:tblCellMar>
        </w:tblPrEx>
        <w:trPr>
          <w:trHeight w:val="69"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Enrolled Nurses</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50</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50</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blPrEx>
          <w:tblCellMar>
            <w:top w:w="0" w:type="dxa"/>
            <w:left w:w="0" w:type="dxa"/>
            <w:bottom w:w="0" w:type="dxa"/>
            <w:right w:w="0" w:type="dxa"/>
          </w:tblCellMar>
        </w:tblPrEx>
        <w:trPr>
          <w:trHeight w:val="69"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Registered Midwives</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29</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29</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blPrEx>
          <w:tblCellMar>
            <w:top w:w="0" w:type="dxa"/>
            <w:left w:w="0" w:type="dxa"/>
            <w:bottom w:w="0" w:type="dxa"/>
            <w:right w:w="0" w:type="dxa"/>
          </w:tblCellMar>
        </w:tblPrEx>
        <w:trPr>
          <w:trHeight w:val="69"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Enrolled Midwives</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15</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15</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blPrEx>
          <w:tblCellMar>
            <w:top w:w="0" w:type="dxa"/>
            <w:left w:w="0" w:type="dxa"/>
            <w:bottom w:w="0" w:type="dxa"/>
            <w:right w:w="0" w:type="dxa"/>
          </w:tblCellMar>
        </w:tblPrEx>
        <w:trPr>
          <w:trHeight w:val="67"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Certified Midwives</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6</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rPr>
          <w:trHeight w:val="69"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Registered Mental health</w:t>
            </w:r>
          </w:p>
        </w:tc>
        <w:tc>
          <w:tcPr>
            <w:tcW w:w="214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w:t>
            </w:r>
          </w:p>
        </w:tc>
        <w:tc>
          <w:tcPr>
            <w:tcW w:w="198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8</w:t>
            </w:r>
          </w:p>
        </w:tc>
        <w:tc>
          <w:tcPr>
            <w:tcW w:w="206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r>
      <w:tr>
        <w:tblPrEx>
          <w:tblCellMar>
            <w:top w:w="0" w:type="dxa"/>
            <w:left w:w="0" w:type="dxa"/>
            <w:bottom w:w="0" w:type="dxa"/>
            <w:right w:w="0" w:type="dxa"/>
          </w:tblCellMar>
        </w:tblPrEx>
        <w:trPr>
          <w:trHeight w:val="326" w:hRule="atLeast"/>
        </w:trPr>
        <w:tc>
          <w:tcPr>
            <w:tcW w:w="2680" w:type="dxa"/>
            <w:tcBorders>
              <w:left w:val="single" w:color="auto" w:sz="8" w:space="0"/>
              <w:right w:val="single" w:color="auto" w:sz="8" w:space="0"/>
            </w:tcBorders>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Nurses</w:t>
            </w:r>
          </w:p>
        </w:tc>
        <w:tc>
          <w:tcPr>
            <w:tcW w:w="214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206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9" w:hRule="atLeast"/>
        </w:trPr>
        <w:tc>
          <w:tcPr>
            <w:tcW w:w="268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2680" w:type="dxa"/>
            <w:tcBorders>
              <w:left w:val="single" w:color="auto" w:sz="8" w:space="0"/>
              <w:right w:val="single" w:color="auto" w:sz="8" w:space="0"/>
            </w:tcBorders>
            <w:shd w:val="clear" w:color="auto" w:fill="C5E0B3"/>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Total</w:t>
            </w:r>
          </w:p>
        </w:tc>
        <w:tc>
          <w:tcPr>
            <w:tcW w:w="2140" w:type="dxa"/>
            <w:tcBorders>
              <w:right w:val="single" w:color="auto" w:sz="8" w:space="0"/>
            </w:tcBorders>
            <w:shd w:val="clear" w:color="auto" w:fill="C5E0B3"/>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196</w:t>
            </w:r>
          </w:p>
        </w:tc>
        <w:tc>
          <w:tcPr>
            <w:tcW w:w="1980" w:type="dxa"/>
            <w:tcBorders>
              <w:right w:val="single" w:color="auto" w:sz="8" w:space="0"/>
            </w:tcBorders>
            <w:shd w:val="clear" w:color="auto" w:fill="C5E0B3"/>
            <w:vAlign w:val="bottom"/>
          </w:tcPr>
          <w:p>
            <w:pPr>
              <w:ind w:left="80"/>
              <w:rPr>
                <w:rFonts w:hint="default" w:ascii="Times New Roman" w:hAnsi="Times New Roman" w:cs="Times New Roman"/>
                <w:sz w:val="24"/>
                <w:szCs w:val="24"/>
              </w:rPr>
            </w:pPr>
            <w:r>
              <w:rPr>
                <w:rFonts w:hint="default" w:ascii="Times New Roman" w:hAnsi="Times New Roman" w:eastAsia="Arial" w:cs="Times New Roman"/>
                <w:b/>
                <w:bCs/>
                <w:sz w:val="24"/>
                <w:szCs w:val="24"/>
              </w:rPr>
              <w:t>196</w:t>
            </w:r>
          </w:p>
        </w:tc>
        <w:tc>
          <w:tcPr>
            <w:tcW w:w="2060" w:type="dxa"/>
            <w:tcBorders>
              <w:right w:val="single" w:color="auto" w:sz="8" w:space="0"/>
            </w:tcBorders>
            <w:shd w:val="clear" w:color="auto" w:fill="C5E0B3"/>
            <w:vAlign w:val="bottom"/>
          </w:tcPr>
          <w:p>
            <w:pPr>
              <w:ind w:left="100"/>
              <w:rPr>
                <w:rFonts w:hint="default" w:ascii="Times New Roman" w:hAnsi="Times New Roman" w:cs="Times New Roman"/>
                <w:sz w:val="24"/>
                <w:szCs w:val="24"/>
              </w:rPr>
            </w:pPr>
            <w:r>
              <w:rPr>
                <w:rFonts w:hint="default" w:ascii="Times New Roman" w:hAnsi="Times New Roman" w:eastAsia="Arial" w:cs="Times New Roman"/>
                <w:b/>
                <w:bCs/>
                <w:sz w:val="24"/>
                <w:szCs w:val="24"/>
              </w:rPr>
              <w:t>0</w:t>
            </w:r>
          </w:p>
        </w:tc>
      </w:tr>
      <w:tr>
        <w:tblPrEx>
          <w:tblCellMar>
            <w:top w:w="0" w:type="dxa"/>
            <w:left w:w="0" w:type="dxa"/>
            <w:bottom w:w="0" w:type="dxa"/>
            <w:right w:w="0" w:type="dxa"/>
          </w:tblCellMar>
        </w:tblPrEx>
        <w:trPr>
          <w:trHeight w:val="69" w:hRule="atLeast"/>
        </w:trPr>
        <w:tc>
          <w:tcPr>
            <w:tcW w:w="2680" w:type="dxa"/>
            <w:tcBorders>
              <w:left w:val="single" w:color="auto" w:sz="8" w:space="0"/>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214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c>
          <w:tcPr>
            <w:tcW w:w="2060" w:type="dxa"/>
            <w:tcBorders>
              <w:bottom w:val="single" w:color="auto" w:sz="8" w:space="0"/>
              <w:right w:val="single" w:color="auto" w:sz="8" w:space="0"/>
            </w:tcBorders>
            <w:shd w:val="clear" w:color="auto" w:fill="C5E0B3"/>
            <w:vAlign w:val="bottom"/>
          </w:tcPr>
          <w:p>
            <w:pPr>
              <w:rPr>
                <w:rFonts w:hint="default" w:ascii="Times New Roman" w:hAnsi="Times New Roman" w:cs="Times New Roman"/>
                <w:sz w:val="24"/>
                <w:szCs w:val="24"/>
              </w:rPr>
            </w:pPr>
          </w:p>
        </w:tc>
      </w:tr>
    </w:tbl>
    <w:p>
      <w:pPr>
        <w:spacing w:line="394"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3.5.11 Data analysis and interpretation</w:t>
      </w:r>
    </w:p>
    <w:p>
      <w:pPr>
        <w:spacing w:line="140" w:lineRule="exact"/>
        <w:rPr>
          <w:rFonts w:hint="default" w:ascii="Times New Roman" w:hAnsi="Times New Roman" w:cs="Times New Roman"/>
          <w:sz w:val="24"/>
          <w:szCs w:val="24"/>
        </w:rPr>
      </w:pPr>
    </w:p>
    <w:p>
      <w:pPr>
        <w:spacing w:line="360" w:lineRule="auto"/>
        <w:ind w:left="120"/>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Burns and Grove (2011:535), data analysis is the technique used to reduce, organise and give meaning to data. Upon completion of data collection, data was coded and captured on to excel spreadsheet as advised by a qualified statistician. The statistician was further consulted for data analysis. A statistical package (IBM SPSS version 22) was used to statistically analyse the data which was analysed and reported on by using descriptive and inferential statistics, such as frequency tables and relative frequencies, and graphically illustrated by using bar charts. Continuous variables were summarised, using means and standard deviations. Knowledge was scored by summing up correct responses to knowledge items and expressing as a percentage of the total items. Attitudes and practices were scored in the same way, using the more favourable response as correct. Scores were checked for normality using histograms and the Kolmogorov-Smirnov test. Kolmogorov-Smirnov test is used to test for ‘goodness of fit’ between a sample distribution and another</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distribution, which often is the normal (bell-shaped) distribution. The test compares the set of scores in the sample to a normally distribute set of scores with the same mean and standard deviation (Changing minds, 2016). Standard deviation is the square root of the variance (spread or dispersion of scores), it provides a measure of the average deviation of a value from the mean in a particular sample (Burns &amp; Grove 2011:388).</w:t>
      </w:r>
    </w:p>
    <w:p>
      <w:pPr>
        <w:spacing w:line="151"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All scores were found to be plausibly normally distributed, and parametric correlation coefficients (Pearson’s correlation) were calculated to assess the correlation between the three scores of knowledge, attitudes and practices of infection prevention and control. Pearson’s correlations is the parametric test used to determine relationships among variables (Burns &amp; Grove 2011:394).The level of statistical significance (P-value) is the probability level at which the results of statistical analysis, are judged to indicate a statistically significant difference among groups (Burns &amp; Grove, 2011:377).</w:t>
      </w:r>
    </w:p>
    <w:p>
      <w:pPr>
        <w:spacing w:line="153"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Standard deviation is the square root of the variance (spread or dispersion of scores), it provides a measure of the average deviation of a value from the mean in a particular sample (Burns &amp; Grove 2011:388). The mean is the sum of the scores divided by number of scores being summed (Burns &amp; Grove 2011:387). It indicates therefore the average score as referred to above in text. The median is the midpoint or the score at the exact center of the ungrouped frequency distribution. The median is obtained by rank ordering the scores, if the number of scores is even then the median is the average of the two median scores (Burns &amp; Grove 2011:385)</w:t>
      </w:r>
    </w:p>
    <w:p>
      <w:pPr>
        <w:spacing w:line="153" w:lineRule="exact"/>
        <w:rPr>
          <w:rFonts w:hint="default" w:ascii="Times New Roman" w:hAnsi="Times New Roman" w:cs="Times New Roman"/>
          <w:sz w:val="24"/>
          <w:szCs w:val="24"/>
        </w:rPr>
      </w:pPr>
    </w:p>
    <w:p>
      <w:pPr>
        <w:tabs>
          <w:tab w:val="left" w:pos="1420"/>
        </w:tabs>
        <w:rPr>
          <w:rFonts w:hint="default" w:ascii="Times New Roman" w:hAnsi="Times New Roman" w:cs="Times New Roman"/>
          <w:sz w:val="24"/>
          <w:szCs w:val="24"/>
        </w:rPr>
      </w:pPr>
      <w:r>
        <w:rPr>
          <w:rFonts w:hint="default" w:ascii="Times New Roman" w:hAnsi="Times New Roman" w:eastAsia="Arial" w:cs="Times New Roman"/>
          <w:b/>
          <w:bCs/>
          <w:sz w:val="24"/>
          <w:szCs w:val="24"/>
        </w:rPr>
        <w:t>3.5.12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ETHICAL CONSIDERATIONS</w:t>
      </w:r>
    </w:p>
    <w:p>
      <w:pPr>
        <w:spacing w:line="140"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Where research involves the acquisition of material and information provided on the basis of mutual trust, it is essential that rights, interests and sensitivities of those studied be protected (Mouton 2011:243). Ethical reviewing and approval for this study will be done by the Health Research Ethics Committee of the University. Preliminary permission letter (Addendum D) to conduct the study has been obtained from the Ethics Committee</w:t>
      </w:r>
      <w:r>
        <w:rPr>
          <w:rFonts w:hint="default" w:ascii="Times New Roman" w:hAnsi="Times New Roman" w:eastAsia="Arial" w:cs="Times New Roman"/>
          <w:sz w:val="24"/>
          <w:szCs w:val="24"/>
          <w:lang w:val="en-US"/>
        </w:rPr>
        <w:t xml:space="preserve"> while </w:t>
      </w:r>
      <w:r>
        <w:rPr>
          <w:rFonts w:hint="default" w:ascii="Times New Roman" w:hAnsi="Times New Roman" w:eastAsia="Arial" w:cs="Times New Roman"/>
          <w:sz w:val="24"/>
          <w:szCs w:val="24"/>
        </w:rPr>
        <w:t>Permission to conduct the study was obtained from the</w:t>
      </w:r>
      <w:r>
        <w:rPr>
          <w:rFonts w:hint="default" w:ascii="Times New Roman" w:hAnsi="Times New Roman" w:eastAsia="Arial" w:cs="Times New Roman"/>
          <w:sz w:val="24"/>
          <w:szCs w:val="24"/>
          <w:lang w:val="en-US"/>
        </w:rPr>
        <w:t xml:space="preserve"> </w:t>
      </w:r>
      <w:r>
        <w:rPr>
          <w:rFonts w:hint="default" w:ascii="Times New Roman" w:hAnsi="Times New Roman" w:eastAsia="Arial" w:cs="Times New Roman"/>
          <w:sz w:val="24"/>
          <w:szCs w:val="24"/>
        </w:rPr>
        <w:t>Senior  Medical Superintendent (addendum G) and the head of nursing of the tertiary hospital where the study will be conducted.</w:t>
      </w:r>
    </w:p>
    <w:p>
      <w:pPr>
        <w:spacing w:line="116" w:lineRule="exact"/>
        <w:rPr>
          <w:rFonts w:hint="default" w:ascii="Times New Roman" w:hAnsi="Times New Roman" w:cs="Times New Roman"/>
          <w:sz w:val="24"/>
          <w:szCs w:val="24"/>
        </w:rPr>
      </w:pPr>
    </w:p>
    <w:p>
      <w:pPr>
        <w:rPr>
          <w:rFonts w:hint="default" w:ascii="Times New Roman" w:hAnsi="Times New Roman" w:eastAsia="Arial" w:cs="Times New Roman"/>
          <w:b/>
          <w:sz w:val="24"/>
          <w:szCs w:val="24"/>
        </w:rPr>
      </w:pP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3.5.12.1   RIGHT TO CONFIDENTIALITY AND ANONYMITY</w:t>
      </w:r>
    </w:p>
    <w:p>
      <w:pPr>
        <w:spacing w:line="139" w:lineRule="exact"/>
        <w:rPr>
          <w:rFonts w:hint="default" w:ascii="Times New Roman" w:hAnsi="Times New Roman" w:cs="Times New Roman"/>
          <w:b/>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Confidential information provided by research participants must be treated as confidential, even when this information enjoys no legal protection or privilege, and no legal force is applied (Mouton, 2011:244). Informants/ Participants have the right to remain anonymous (Mouton, 2011:243). Principles of confidentiality and anonymity were maintained throughout the study. No personal details appeared on the questionnaire. Only the researcher, supervisor, co-supervisor and statistician had access to any information and data obtained for the purpose of this study. Data will be kept in a locked cupboard in the researcher’s house for a period of 5 years allowing access to only the researcher.</w:t>
      </w:r>
    </w:p>
    <w:p>
      <w:pPr>
        <w:tabs>
          <w:tab w:val="left" w:pos="1120"/>
        </w:tabs>
        <w:rPr>
          <w:rFonts w:hint="default" w:ascii="Times New Roman" w:hAnsi="Times New Roman" w:cs="Times New Roman"/>
          <w:b/>
          <w:sz w:val="24"/>
          <w:szCs w:val="24"/>
        </w:rPr>
      </w:pPr>
      <w:r>
        <w:rPr>
          <w:rFonts w:hint="default" w:ascii="Times New Roman" w:hAnsi="Times New Roman" w:eastAsia="Arial" w:cs="Times New Roman"/>
          <w:b/>
          <w:sz w:val="24"/>
          <w:szCs w:val="24"/>
        </w:rPr>
        <w:t>3.5.12.2</w:t>
      </w:r>
      <w:r>
        <w:rPr>
          <w:rFonts w:hint="default" w:ascii="Times New Roman" w:hAnsi="Times New Roman" w:cs="Times New Roman"/>
          <w:b/>
          <w:sz w:val="24"/>
          <w:szCs w:val="24"/>
        </w:rPr>
        <w:tab/>
      </w:r>
      <w:r>
        <w:rPr>
          <w:rFonts w:hint="default" w:ascii="Times New Roman" w:hAnsi="Times New Roman" w:eastAsia="Arial" w:cs="Times New Roman"/>
          <w:b/>
          <w:sz w:val="24"/>
          <w:szCs w:val="24"/>
        </w:rPr>
        <w:t>RIGHT TO SELF-DETERMINATION</w:t>
      </w:r>
    </w:p>
    <w:p>
      <w:pPr>
        <w:spacing w:line="137" w:lineRule="exact"/>
        <w:rPr>
          <w:rFonts w:hint="default" w:ascii="Times New Roman" w:hAnsi="Times New Roman" w:cs="Times New Roman"/>
          <w:b/>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principle states that participants have the right to refuse to participate in the study as well as to decline at any stage during the research process. The principle of respect for participants indicates that people should be treated as autonomous agents with the right to self-determination (Burn &amp; Grove, 2011:107). Participation was entirely voluntary and participants were informed that they are free to decline to participate any time without suffering any negative consequences. Participants were given adequate information about the study. A written informed consent (addendum E) was obtained from participants before answering the questionnaire.</w:t>
      </w:r>
    </w:p>
    <w:p>
      <w:pPr>
        <w:rPr>
          <w:rFonts w:hint="default" w:ascii="Times New Roman" w:hAnsi="Times New Roman" w:cs="Times New Roman"/>
          <w:b/>
          <w:sz w:val="24"/>
          <w:szCs w:val="24"/>
        </w:rPr>
      </w:pPr>
      <w:r>
        <w:rPr>
          <w:rFonts w:hint="default" w:ascii="Times New Roman" w:hAnsi="Times New Roman" w:eastAsia="Arial" w:cs="Times New Roman"/>
          <w:b/>
          <w:sz w:val="24"/>
          <w:szCs w:val="24"/>
        </w:rPr>
        <w:t>3.5.12.3   RIGHT TO PROTECTION FROM HARM AND DISCOMFORT</w:t>
      </w:r>
    </w:p>
    <w:p>
      <w:pPr>
        <w:spacing w:line="139"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researcher has the primary responsibility to protect participants from physical and mental harm. The process of conducting research must not expose the participants to the substantial risk of personal harm (Mouton 2011:245). In order to minimise harm the researcher should ensure that confidentiality and anonymity of participants are protected. By allowing participants to withdraw from the study at any time, participants are protected from harm and discomfort. Researchers have to be extremely watchful in respecting participants’ right to privacy (Mouton, 2011:243). The right to privacy was maintained throughout the study. Participants were informed</w:t>
      </w: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that they had the right to refuse to answer the questionnaire. The principle of beneficence was ensured throughout the study by maximising possible benefits, minimising possible harms and by ensuring that participants are not harmed.</w:t>
      </w:r>
    </w:p>
    <w:p>
      <w:pPr>
        <w:spacing w:line="349" w:lineRule="exact"/>
        <w:rPr>
          <w:rFonts w:hint="default" w:ascii="Times New Roman" w:hAnsi="Times New Roman" w:cs="Times New Roman"/>
          <w:sz w:val="24"/>
          <w:szCs w:val="24"/>
        </w:rPr>
      </w:pPr>
    </w:p>
    <w:p>
      <w:pPr>
        <w:rPr>
          <w:rFonts w:hint="default" w:ascii="Times New Roman" w:hAnsi="Times New Roman" w:eastAsia="Arial" w:cs="Times New Roman"/>
          <w:b/>
          <w:bCs/>
          <w:sz w:val="24"/>
          <w:szCs w:val="24"/>
        </w:rPr>
      </w:pPr>
    </w:p>
    <w:p>
      <w:pPr>
        <w:rPr>
          <w:rFonts w:hint="default" w:ascii="Times New Roman" w:hAnsi="Times New Roman" w:eastAsia="Arial" w:cs="Times New Roman"/>
          <w:b/>
          <w:bCs/>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3.6 SUMMARY</w:t>
      </w:r>
    </w:p>
    <w:p>
      <w:pPr>
        <w:spacing w:line="140"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chapter included the research methodology that was applied to determine the knowledge, attitudes and practices of nurses regarding infection prevention and control in federal government hospital, Maiduguri. The research design, population and sampling procedures, data collection and data analysis methods were discussed too. In the next chapter, the results and interpretation of the collected and analysed data are presented and discussed.</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15" w:lineRule="exact"/>
        <w:rPr>
          <w:rFonts w:hint="default" w:ascii="Times New Roman" w:hAnsi="Times New Roman" w:cs="Times New Roman"/>
          <w:sz w:val="24"/>
          <w:szCs w:val="24"/>
        </w:rPr>
      </w:pPr>
    </w:p>
    <w:p>
      <w:pPr>
        <w:ind w:right="-39"/>
        <w:jc w:val="center"/>
        <w:rPr>
          <w:rFonts w:hint="default" w:ascii="Times New Roman" w:hAnsi="Times New Roman" w:eastAsia="Arial" w:cs="Times New Roman"/>
          <w:b/>
          <w:bCs/>
          <w:sz w:val="24"/>
          <w:szCs w:val="24"/>
        </w:rPr>
      </w:pPr>
    </w:p>
    <w:p>
      <w:pPr>
        <w:ind w:right="-39"/>
        <w:jc w:val="center"/>
        <w:rPr>
          <w:rFonts w:hint="default" w:ascii="Times New Roman" w:hAnsi="Times New Roman" w:eastAsia="Arial" w:cs="Times New Roman"/>
          <w:b/>
          <w:bCs/>
          <w:sz w:val="24"/>
          <w:szCs w:val="24"/>
        </w:rPr>
      </w:pPr>
    </w:p>
    <w:p>
      <w:pPr>
        <w:ind w:right="-39"/>
        <w:jc w:val="center"/>
        <w:rPr>
          <w:rFonts w:hint="default" w:ascii="Times New Roman" w:hAnsi="Times New Roman" w:eastAsia="Arial" w:cs="Times New Roman"/>
          <w:b/>
          <w:bCs/>
          <w:sz w:val="24"/>
          <w:szCs w:val="24"/>
        </w:rPr>
      </w:pPr>
    </w:p>
    <w:p>
      <w:pPr>
        <w:ind w:right="-39"/>
        <w:jc w:val="center"/>
        <w:rPr>
          <w:rFonts w:hint="default" w:ascii="Times New Roman" w:hAnsi="Times New Roman" w:eastAsia="Arial" w:cs="Times New Roman"/>
          <w:b/>
          <w:bCs/>
          <w:sz w:val="24"/>
          <w:szCs w:val="24"/>
        </w:rPr>
      </w:pPr>
    </w:p>
    <w:p>
      <w:pPr>
        <w:rPr>
          <w:rFonts w:hint="default" w:ascii="Times New Roman" w:hAnsi="Times New Roman" w:eastAsia="Arial" w:cs="Times New Roman"/>
          <w:b/>
          <w:bCs/>
          <w:sz w:val="24"/>
          <w:szCs w:val="24"/>
        </w:rPr>
      </w:pPr>
      <w:r>
        <w:rPr>
          <w:rFonts w:hint="default" w:ascii="Times New Roman" w:hAnsi="Times New Roman" w:eastAsia="Arial" w:cs="Times New Roman"/>
          <w:b/>
          <w:bCs/>
          <w:sz w:val="24"/>
          <w:szCs w:val="24"/>
        </w:rPr>
        <w:br w:type="page"/>
      </w:r>
    </w:p>
    <w:p>
      <w:pPr>
        <w:ind w:right="-39"/>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CHAPTER 4</w:t>
      </w:r>
    </w:p>
    <w:p>
      <w:pPr>
        <w:spacing w:line="160" w:lineRule="exact"/>
        <w:rPr>
          <w:rFonts w:hint="default" w:ascii="Times New Roman" w:hAnsi="Times New Roman" w:cs="Times New Roman"/>
          <w:sz w:val="24"/>
          <w:szCs w:val="24"/>
        </w:rPr>
      </w:pPr>
    </w:p>
    <w:p>
      <w:pPr>
        <w:ind w:right="-39"/>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RESEARCH FINDINGS</w:t>
      </w:r>
    </w:p>
    <w:p>
      <w:pPr>
        <w:spacing w:line="200" w:lineRule="exact"/>
        <w:rPr>
          <w:rFonts w:hint="default" w:ascii="Times New Roman" w:hAnsi="Times New Roman" w:cs="Times New Roman"/>
          <w:sz w:val="24"/>
          <w:szCs w:val="24"/>
        </w:rPr>
      </w:pPr>
    </w:p>
    <w:p>
      <w:pPr>
        <w:spacing w:line="206" w:lineRule="exact"/>
        <w:rPr>
          <w:rFonts w:hint="default" w:ascii="Times New Roman" w:hAnsi="Times New Roman" w:cs="Times New Roman"/>
          <w:sz w:val="24"/>
          <w:szCs w:val="24"/>
        </w:rPr>
      </w:pPr>
    </w:p>
    <w:p>
      <w:pPr>
        <w:tabs>
          <w:tab w:val="left" w:pos="820"/>
        </w:tabs>
        <w:ind w:left="40"/>
        <w:rPr>
          <w:rFonts w:hint="default" w:ascii="Times New Roman" w:hAnsi="Times New Roman" w:cs="Times New Roman"/>
          <w:sz w:val="24"/>
          <w:szCs w:val="24"/>
        </w:rPr>
      </w:pPr>
      <w:r>
        <w:rPr>
          <w:rFonts w:hint="default" w:ascii="Times New Roman" w:hAnsi="Times New Roman" w:eastAsia="Arial" w:cs="Times New Roman"/>
          <w:b/>
          <w:bCs/>
          <w:sz w:val="24"/>
          <w:szCs w:val="24"/>
        </w:rPr>
        <w:t>4.1.</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INTRODUCTION</w:t>
      </w:r>
    </w:p>
    <w:p>
      <w:pPr>
        <w:spacing w:line="142" w:lineRule="exact"/>
        <w:rPr>
          <w:rFonts w:hint="default" w:ascii="Times New Roman" w:hAnsi="Times New Roman" w:cs="Times New Roman"/>
          <w:sz w:val="24"/>
          <w:szCs w:val="24"/>
        </w:rPr>
      </w:pPr>
    </w:p>
    <w:p>
      <w:pPr>
        <w:spacing w:line="365"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In this chapter, the findings on the data collected and analysed are presented. The study results are described, discussed and analysed data is presented in tables, histograms and graphs. Data was analysed to determine nurses’ knowledge, attitude and practices in infection prevention and control at federal government  Hospital in Maiduguri. The Statistical package (IBM SPSS version 22) was used to analyse data with the support of an experienced statistician from Stellenbosch University. The collected data was captured on to excel spreadsheet that was prepared by the statistician for the purpose of the study.</w:t>
      </w:r>
    </w:p>
    <w:p>
      <w:pPr>
        <w:spacing w:line="151" w:lineRule="exact"/>
        <w:rPr>
          <w:rFonts w:hint="default" w:ascii="Times New Roman" w:hAnsi="Times New Roman" w:cs="Times New Roman"/>
          <w:sz w:val="24"/>
          <w:szCs w:val="24"/>
        </w:rPr>
      </w:pPr>
    </w:p>
    <w:p>
      <w:pPr>
        <w:ind w:left="40"/>
        <w:rPr>
          <w:rFonts w:hint="default" w:ascii="Times New Roman" w:hAnsi="Times New Roman" w:cs="Times New Roman"/>
          <w:sz w:val="24"/>
          <w:szCs w:val="24"/>
        </w:rPr>
      </w:pPr>
      <w:r>
        <w:rPr>
          <w:rFonts w:hint="default" w:ascii="Times New Roman" w:hAnsi="Times New Roman" w:eastAsia="Arial" w:cs="Times New Roman"/>
          <w:b/>
          <w:bCs/>
          <w:sz w:val="24"/>
          <w:szCs w:val="24"/>
        </w:rPr>
        <w:t>4.2.  SECTION 1: BIOGRAPHICAL DATA.</w:t>
      </w:r>
    </w:p>
    <w:p>
      <w:pPr>
        <w:spacing w:line="142" w:lineRule="exact"/>
        <w:rPr>
          <w:rFonts w:hint="default" w:ascii="Times New Roman" w:hAnsi="Times New Roman" w:cs="Times New Roman"/>
          <w:sz w:val="24"/>
          <w:szCs w:val="24"/>
        </w:rPr>
      </w:pPr>
    </w:p>
    <w:p>
      <w:pPr>
        <w:spacing w:line="378"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section aims at collecting participants information which consists of seven questions regarding gender, age, marital status, nursing category, years practiced as a nurse employment status and the number of years in the current department.</w:t>
      </w:r>
    </w:p>
    <w:p>
      <w:pPr>
        <w:spacing w:line="133" w:lineRule="exact"/>
        <w:rPr>
          <w:rFonts w:hint="default" w:ascii="Times New Roman" w:hAnsi="Times New Roman" w:cs="Times New Roman"/>
          <w:sz w:val="24"/>
          <w:szCs w:val="24"/>
        </w:rPr>
      </w:pPr>
    </w:p>
    <w:p>
      <w:pPr>
        <w:tabs>
          <w:tab w:val="left" w:pos="1020"/>
        </w:tabs>
        <w:ind w:left="40"/>
        <w:rPr>
          <w:rFonts w:hint="default" w:ascii="Times New Roman" w:hAnsi="Times New Roman" w:cs="Times New Roman"/>
          <w:sz w:val="24"/>
          <w:szCs w:val="24"/>
        </w:rPr>
      </w:pPr>
      <w:r>
        <w:rPr>
          <w:rFonts w:hint="default" w:ascii="Times New Roman" w:hAnsi="Times New Roman" w:eastAsia="Arial" w:cs="Times New Roman"/>
          <w:b/>
          <w:bCs/>
          <w:sz w:val="24"/>
          <w:szCs w:val="24"/>
        </w:rPr>
        <w:t>4.2.1.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1: Gender</w:t>
      </w:r>
    </w:p>
    <w:p>
      <w:pPr>
        <w:spacing w:line="142" w:lineRule="exact"/>
        <w:rPr>
          <w:rFonts w:hint="default" w:ascii="Times New Roman" w:hAnsi="Times New Roman" w:cs="Times New Roman"/>
          <w:sz w:val="24"/>
          <w:szCs w:val="24"/>
        </w:rPr>
      </w:pPr>
    </w:p>
    <w:p>
      <w:pPr>
        <w:spacing w:line="395"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majority of the participants who completed the questionnaire were female n= 166 (84.7%), compared to male participants n= 30 (15.3%).</w:t>
      </w:r>
    </w:p>
    <w:p>
      <w:pPr>
        <w:spacing w:line="116" w:lineRule="exact"/>
        <w:rPr>
          <w:rFonts w:hint="default" w:ascii="Times New Roman" w:hAnsi="Times New Roman" w:cs="Times New Roman"/>
          <w:sz w:val="24"/>
          <w:szCs w:val="24"/>
        </w:rPr>
      </w:pPr>
    </w:p>
    <w:p>
      <w:pPr>
        <w:ind w:left="40"/>
        <w:rPr>
          <w:rFonts w:hint="default" w:ascii="Times New Roman" w:hAnsi="Times New Roman" w:cs="Times New Roman"/>
          <w:sz w:val="24"/>
          <w:szCs w:val="24"/>
        </w:rPr>
      </w:pPr>
      <w:r>
        <w:rPr>
          <w:rFonts w:hint="default" w:ascii="Times New Roman" w:hAnsi="Times New Roman" w:eastAsia="Arial" w:cs="Times New Roman"/>
          <w:b/>
          <w:bCs/>
          <w:sz w:val="24"/>
          <w:szCs w:val="24"/>
        </w:rPr>
        <w:t>Table 4.1:  Gender distribution of participants (n=196)</w:t>
      </w:r>
    </w:p>
    <w:p>
      <w:pPr>
        <w:spacing w:line="140" w:lineRule="exact"/>
        <w:rPr>
          <w:rFonts w:hint="default" w:ascii="Times New Roman" w:hAnsi="Times New Roman" w:cs="Times New Roman"/>
          <w:sz w:val="24"/>
          <w:szCs w:val="24"/>
        </w:rPr>
      </w:pPr>
    </w:p>
    <w:tbl>
      <w:tblPr>
        <w:tblStyle w:val="3"/>
        <w:tblW w:w="8810" w:type="dxa"/>
        <w:tblInd w:w="10" w:type="dxa"/>
        <w:tblLayout w:type="fixed"/>
        <w:tblCellMar>
          <w:top w:w="0" w:type="dxa"/>
          <w:left w:w="0" w:type="dxa"/>
          <w:bottom w:w="0" w:type="dxa"/>
          <w:right w:w="0" w:type="dxa"/>
        </w:tblCellMar>
      </w:tblPr>
      <w:tblGrid>
        <w:gridCol w:w="1900"/>
        <w:gridCol w:w="60"/>
        <w:gridCol w:w="4220"/>
        <w:gridCol w:w="2600"/>
        <w:gridCol w:w="30"/>
      </w:tblGrid>
      <w:tr>
        <w:tblPrEx>
          <w:tblCellMar>
            <w:top w:w="0" w:type="dxa"/>
            <w:left w:w="0" w:type="dxa"/>
            <w:bottom w:w="0" w:type="dxa"/>
            <w:right w:w="0" w:type="dxa"/>
          </w:tblCellMar>
        </w:tblPrEx>
        <w:trPr>
          <w:trHeight w:val="301" w:hRule="atLeast"/>
        </w:trPr>
        <w:tc>
          <w:tcPr>
            <w:tcW w:w="1900" w:type="dxa"/>
            <w:tcBorders>
              <w:top w:val="single" w:color="auto" w:sz="8" w:space="0"/>
              <w:left w:val="single" w:color="auto" w:sz="8" w:space="0"/>
            </w:tcBorders>
            <w:shd w:val="clear" w:color="auto" w:fill="FBE4D5"/>
            <w:vAlign w:val="bottom"/>
          </w:tcPr>
          <w:p>
            <w:pPr>
              <w:ind w:left="340"/>
              <w:rPr>
                <w:rFonts w:hint="default" w:ascii="Times New Roman" w:hAnsi="Times New Roman" w:cs="Times New Roman"/>
                <w:sz w:val="24"/>
                <w:szCs w:val="24"/>
              </w:rPr>
            </w:pPr>
            <w:r>
              <w:rPr>
                <w:rFonts w:hint="default" w:ascii="Times New Roman" w:hAnsi="Times New Roman" w:eastAsia="Arial" w:cs="Times New Roman"/>
                <w:sz w:val="24"/>
                <w:szCs w:val="24"/>
              </w:rPr>
              <w:t>Gender</w:t>
            </w:r>
          </w:p>
        </w:tc>
        <w:tc>
          <w:tcPr>
            <w:tcW w:w="60" w:type="dxa"/>
            <w:tcBorders>
              <w:top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top w:val="single" w:color="auto" w:sz="8" w:space="0"/>
              <w:right w:val="single" w:color="auto" w:sz="8" w:space="0"/>
            </w:tcBorders>
            <w:shd w:val="clear" w:color="auto" w:fill="FBE4D5"/>
            <w:vAlign w:val="bottom"/>
          </w:tcPr>
          <w:p>
            <w:pPr>
              <w:ind w:left="200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2600" w:type="dxa"/>
            <w:tcBorders>
              <w:top w:val="single" w:color="auto" w:sz="8" w:space="0"/>
              <w:right w:val="single" w:color="auto" w:sz="8" w:space="0"/>
            </w:tcBorders>
            <w:shd w:val="clear" w:color="auto" w:fill="FBE4D5"/>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01" w:hRule="atLeast"/>
        </w:trPr>
        <w:tc>
          <w:tcPr>
            <w:tcW w:w="190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1900" w:type="dxa"/>
            <w:tcBorders>
              <w:left w:val="single" w:color="auto" w:sz="8" w:space="0"/>
            </w:tcBorders>
            <w:vAlign w:val="bottom"/>
          </w:tcPr>
          <w:p>
            <w:pPr>
              <w:ind w:left="760"/>
              <w:rPr>
                <w:rFonts w:hint="default" w:ascii="Times New Roman" w:hAnsi="Times New Roman" w:cs="Times New Roman"/>
                <w:sz w:val="24"/>
                <w:szCs w:val="24"/>
              </w:rPr>
            </w:pPr>
            <w:r>
              <w:rPr>
                <w:rFonts w:hint="default" w:ascii="Times New Roman" w:hAnsi="Times New Roman" w:eastAsia="Arial" w:cs="Times New Roman"/>
                <w:sz w:val="24"/>
                <w:szCs w:val="24"/>
              </w:rPr>
              <w:t>Male</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30</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15.3</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72" w:hRule="atLeast"/>
        </w:trPr>
        <w:tc>
          <w:tcPr>
            <w:tcW w:w="1900" w:type="dxa"/>
            <w:tcBorders>
              <w:left w:val="single" w:color="auto" w:sz="8" w:space="0"/>
            </w:tcBorders>
            <w:vAlign w:val="bottom"/>
          </w:tcPr>
          <w:p>
            <w:pPr>
              <w:ind w:left="760"/>
              <w:rPr>
                <w:rFonts w:hint="default" w:ascii="Times New Roman" w:hAnsi="Times New Roman" w:cs="Times New Roman"/>
                <w:sz w:val="24"/>
                <w:szCs w:val="24"/>
              </w:rPr>
            </w:pPr>
            <w:r>
              <w:rPr>
                <w:rFonts w:hint="default" w:ascii="Times New Roman" w:hAnsi="Times New Roman" w:eastAsia="Arial" w:cs="Times New Roman"/>
                <w:sz w:val="24"/>
                <w:szCs w:val="24"/>
              </w:rPr>
              <w:t>Female</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5"/>
                <w:sz w:val="24"/>
                <w:szCs w:val="24"/>
              </w:rPr>
              <w:t>166</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84.7</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97" w:hRule="atLeast"/>
        </w:trPr>
        <w:tc>
          <w:tcPr>
            <w:tcW w:w="1900" w:type="dxa"/>
            <w:tcBorders>
              <w:left w:val="single" w:color="auto" w:sz="8" w:space="0"/>
              <w:bottom w:val="single" w:color="auto" w:sz="8" w:space="0"/>
            </w:tcBorders>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90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0" w:type="dxa"/>
            <w:vMerge w:val="restart"/>
            <w:tcBorders>
              <w:right w:val="single" w:color="auto" w:sz="8" w:space="0"/>
            </w:tcBorders>
            <w:vAlign w:val="bottom"/>
          </w:tcPr>
          <w:p>
            <w:pPr>
              <w:spacing w:line="20" w:lineRule="exact"/>
              <w:rPr>
                <w:rFonts w:hint="default" w:ascii="Times New Roman" w:hAnsi="Times New Roman" w:cs="Times New Roman"/>
                <w:sz w:val="24"/>
                <w:szCs w:val="24"/>
              </w:rPr>
            </w:pPr>
          </w:p>
        </w:tc>
        <w:tc>
          <w:tcPr>
            <w:tcW w:w="42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60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2" w:hRule="atLeast"/>
        </w:trPr>
        <w:tc>
          <w:tcPr>
            <w:tcW w:w="1900" w:type="dxa"/>
            <w:tcBorders>
              <w:left w:val="single" w:color="auto" w:sz="8" w:space="0"/>
            </w:tcBorders>
            <w:shd w:val="clear" w:color="auto" w:fill="A8D08D"/>
            <w:vAlign w:val="bottom"/>
          </w:tcPr>
          <w:p>
            <w:pPr>
              <w:ind w:left="760"/>
              <w:rPr>
                <w:rFonts w:hint="default" w:ascii="Times New Roman" w:hAnsi="Times New Roman" w:cs="Times New Roman"/>
                <w:sz w:val="24"/>
                <w:szCs w:val="24"/>
              </w:rPr>
            </w:pPr>
            <w:r>
              <w:rPr>
                <w:rFonts w:hint="default" w:ascii="Times New Roman" w:hAnsi="Times New Roman" w:eastAsia="Arial" w:cs="Times New Roman"/>
                <w:sz w:val="24"/>
                <w:szCs w:val="24"/>
              </w:rPr>
              <w:t>Total (N)</w:t>
            </w:r>
          </w:p>
        </w:tc>
        <w:tc>
          <w:tcPr>
            <w:tcW w:w="60" w:type="dxa"/>
            <w:vMerge w:val="continue"/>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shd w:val="clear" w:color="auto" w:fill="A8D08D"/>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5"/>
                <w:sz w:val="24"/>
                <w:szCs w:val="24"/>
              </w:rPr>
              <w:t>196</w:t>
            </w:r>
          </w:p>
        </w:tc>
        <w:tc>
          <w:tcPr>
            <w:tcW w:w="2600" w:type="dxa"/>
            <w:tcBorders>
              <w:right w:val="single" w:color="auto" w:sz="8" w:space="0"/>
            </w:tcBorders>
            <w:shd w:val="clear" w:color="auto" w:fill="A8D08D"/>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100.0</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1900" w:type="dxa"/>
            <w:tcBorders>
              <w:left w:val="single" w:color="auto" w:sz="8" w:space="0"/>
              <w:bottom w:val="single" w:color="auto" w:sz="8" w:space="0"/>
            </w:tcBorders>
            <w:shd w:val="clear" w:color="auto" w:fill="A8D08D"/>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pict>
          <v:line id="Shape 5" o:spid="_x0000_s1030" o:spt="20" style="position:absolute;left:0pt;margin-left:2pt;margin-top:-54.75pt;height:0pt;width:93.6pt;z-index:251660288;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line id="Shape 6" o:spid="_x0000_s1031" o:spt="20" style="position:absolute;left:0pt;margin-left:97.5pt;margin-top:-54.75pt;height:0pt;width:210pt;z-index:251661312;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line id="Shape 7" o:spid="_x0000_s1032" o:spt="20" style="position:absolute;left:0pt;margin-left:309.4pt;margin-top:-54.75pt;height:0pt;width:128.65pt;z-index:251662336;mso-width-relative:page;mso-height-relative:page;" stroked="t" coordsize="21600,21600" o:allowincell="f">
            <v:path arrowok="t"/>
            <v:fill focussize="0,0"/>
            <v:stroke weight="0.120866141732283pt" color="#FFFFFF"/>
            <v:imagedata o:title=""/>
            <o:lock v:ext="edit"/>
          </v:line>
        </w:pict>
      </w:r>
    </w:p>
    <w:p>
      <w:pPr>
        <w:spacing w:line="375" w:lineRule="exact"/>
        <w:rPr>
          <w:rFonts w:hint="default" w:ascii="Times New Roman" w:hAnsi="Times New Roman" w:cs="Times New Roman"/>
          <w:sz w:val="24"/>
          <w:szCs w:val="24"/>
        </w:rPr>
      </w:pPr>
    </w:p>
    <w:p>
      <w:pPr>
        <w:spacing w:line="367"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It is evident that nursing profession is populated by females. Of the total 196 participants 166 were female nurses while n=30 were male nurses. According to Zamanzadeh, Valizadeh, Negarandeh, Monadi and Azadi (2013:49-56) male nurses confront challenging traditional gender-defined roles and stereotypes from the society when choosing to enter a female-dominated profession (nursing). That is why the nursing profession is female-dominated.</w:t>
      </w:r>
    </w:p>
    <w:p>
      <w:pPr>
        <w:spacing w:line="379"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tabs>
          <w:tab w:val="left" w:pos="1100"/>
        </w:tabs>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eastAsia="Arial" w:cs="Times New Roman"/>
          <w:b/>
          <w:bCs/>
          <w:sz w:val="24"/>
          <w:szCs w:val="24"/>
        </w:rPr>
        <w:t>4.2.2.</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2: Age</w:t>
      </w:r>
    </w:p>
    <w:p>
      <w:pPr>
        <w:spacing w:line="140"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largest age group that completed the questionnaire were 30 – 39 years n= 80 (40.8%), followed by age group 20 – 29 years old n= 72 (36.7%) and age group 40 – 49 years n= 32 (16.3%), lastly &gt;50 years of age were n= 12 (6.1%).</w:t>
      </w: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4.2:  Age distribution of participants who participated in the study</w:t>
      </w:r>
    </w:p>
    <w:p>
      <w:pPr>
        <w:spacing w:line="140" w:lineRule="exact"/>
        <w:rPr>
          <w:rFonts w:hint="default" w:ascii="Times New Roman" w:hAnsi="Times New Roman" w:cs="Times New Roman"/>
          <w:sz w:val="24"/>
          <w:szCs w:val="24"/>
        </w:rPr>
      </w:pPr>
    </w:p>
    <w:tbl>
      <w:tblPr>
        <w:tblStyle w:val="3"/>
        <w:tblW w:w="8760" w:type="dxa"/>
        <w:tblInd w:w="110" w:type="dxa"/>
        <w:tblLayout w:type="fixed"/>
        <w:tblCellMar>
          <w:top w:w="0" w:type="dxa"/>
          <w:left w:w="0" w:type="dxa"/>
          <w:bottom w:w="0" w:type="dxa"/>
          <w:right w:w="0" w:type="dxa"/>
        </w:tblCellMar>
      </w:tblPr>
      <w:tblGrid>
        <w:gridCol w:w="1880"/>
        <w:gridCol w:w="60"/>
        <w:gridCol w:w="4220"/>
        <w:gridCol w:w="2600"/>
      </w:tblGrid>
      <w:tr>
        <w:tblPrEx>
          <w:tblCellMar>
            <w:top w:w="0" w:type="dxa"/>
            <w:left w:w="0" w:type="dxa"/>
            <w:bottom w:w="0" w:type="dxa"/>
            <w:right w:w="0" w:type="dxa"/>
          </w:tblCellMar>
        </w:tblPrEx>
        <w:trPr>
          <w:trHeight w:val="301" w:hRule="atLeast"/>
        </w:trPr>
        <w:tc>
          <w:tcPr>
            <w:tcW w:w="1880" w:type="dxa"/>
            <w:tcBorders>
              <w:top w:val="single" w:color="auto" w:sz="8" w:space="0"/>
              <w:left w:val="single" w:color="auto" w:sz="8" w:space="0"/>
            </w:tcBorders>
            <w:shd w:val="clear" w:color="auto" w:fill="FBE4D5"/>
            <w:vAlign w:val="bottom"/>
          </w:tcPr>
          <w:p>
            <w:pPr>
              <w:ind w:left="780"/>
              <w:rPr>
                <w:rFonts w:hint="default" w:ascii="Times New Roman" w:hAnsi="Times New Roman" w:cs="Times New Roman"/>
                <w:sz w:val="24"/>
                <w:szCs w:val="24"/>
              </w:rPr>
            </w:pPr>
            <w:r>
              <w:rPr>
                <w:rFonts w:hint="default" w:ascii="Times New Roman" w:hAnsi="Times New Roman" w:eastAsia="Arial" w:cs="Times New Roman"/>
                <w:sz w:val="24"/>
                <w:szCs w:val="24"/>
              </w:rPr>
              <w:t>Age</w:t>
            </w:r>
          </w:p>
        </w:tc>
        <w:tc>
          <w:tcPr>
            <w:tcW w:w="60" w:type="dxa"/>
            <w:tcBorders>
              <w:top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top w:val="single" w:color="auto" w:sz="8" w:space="0"/>
              <w:right w:val="single" w:color="auto" w:sz="8" w:space="0"/>
            </w:tcBorders>
            <w:shd w:val="clear" w:color="auto" w:fill="FBE4D5"/>
            <w:vAlign w:val="bottom"/>
          </w:tcPr>
          <w:p>
            <w:pPr>
              <w:ind w:left="200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2600" w:type="dxa"/>
            <w:tcBorders>
              <w:top w:val="single" w:color="auto" w:sz="8" w:space="0"/>
              <w:right w:val="single" w:color="auto" w:sz="8" w:space="0"/>
            </w:tcBorders>
            <w:shd w:val="clear" w:color="auto" w:fill="FBE4D5"/>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r>
      <w:tr>
        <w:tblPrEx>
          <w:tblCellMar>
            <w:top w:w="0" w:type="dxa"/>
            <w:left w:w="0" w:type="dxa"/>
            <w:bottom w:w="0" w:type="dxa"/>
            <w:right w:w="0" w:type="dxa"/>
          </w:tblCellMar>
        </w:tblPrEx>
        <w:trPr>
          <w:trHeight w:val="101" w:hRule="atLeast"/>
        </w:trPr>
        <w:tc>
          <w:tcPr>
            <w:tcW w:w="188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1880" w:type="dxa"/>
            <w:tcBorders>
              <w:left w:val="single" w:color="auto" w:sz="8" w:space="0"/>
            </w:tcBorders>
            <w:vAlign w:val="bottom"/>
          </w:tcPr>
          <w:p>
            <w:pPr>
              <w:ind w:left="600"/>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20-29</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72</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36.7</w:t>
            </w:r>
          </w:p>
        </w:tc>
      </w:tr>
      <w:tr>
        <w:tblPrEx>
          <w:tblCellMar>
            <w:top w:w="0" w:type="dxa"/>
            <w:left w:w="0" w:type="dxa"/>
            <w:bottom w:w="0" w:type="dxa"/>
            <w:right w:w="0" w:type="dxa"/>
          </w:tblCellMar>
        </w:tblPrEx>
        <w:trPr>
          <w:trHeight w:val="372" w:hRule="atLeast"/>
        </w:trPr>
        <w:tc>
          <w:tcPr>
            <w:tcW w:w="1880" w:type="dxa"/>
            <w:tcBorders>
              <w:left w:val="single" w:color="auto" w:sz="8" w:space="0"/>
            </w:tcBorders>
            <w:vAlign w:val="bottom"/>
          </w:tcPr>
          <w:p>
            <w:pPr>
              <w:ind w:left="600"/>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30-39</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80</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40.8</w:t>
            </w:r>
          </w:p>
        </w:tc>
      </w:tr>
      <w:tr>
        <w:tblPrEx>
          <w:tblCellMar>
            <w:top w:w="0" w:type="dxa"/>
            <w:left w:w="0" w:type="dxa"/>
            <w:bottom w:w="0" w:type="dxa"/>
            <w:right w:w="0" w:type="dxa"/>
          </w:tblCellMar>
        </w:tblPrEx>
        <w:trPr>
          <w:trHeight w:val="386" w:hRule="atLeast"/>
        </w:trPr>
        <w:tc>
          <w:tcPr>
            <w:tcW w:w="1880" w:type="dxa"/>
            <w:tcBorders>
              <w:left w:val="single" w:color="auto" w:sz="8" w:space="0"/>
            </w:tcBorders>
            <w:vAlign w:val="bottom"/>
          </w:tcPr>
          <w:p>
            <w:pPr>
              <w:ind w:left="600"/>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40-49</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32</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16.3</w:t>
            </w:r>
          </w:p>
        </w:tc>
      </w:tr>
      <w:tr>
        <w:tblPrEx>
          <w:tblCellMar>
            <w:top w:w="0" w:type="dxa"/>
            <w:left w:w="0" w:type="dxa"/>
            <w:bottom w:w="0" w:type="dxa"/>
            <w:right w:w="0" w:type="dxa"/>
          </w:tblCellMar>
        </w:tblPrEx>
        <w:trPr>
          <w:trHeight w:val="384" w:hRule="atLeast"/>
        </w:trPr>
        <w:tc>
          <w:tcPr>
            <w:tcW w:w="1880" w:type="dxa"/>
            <w:tcBorders>
              <w:left w:val="single" w:color="auto" w:sz="8" w:space="0"/>
            </w:tcBorders>
            <w:vAlign w:val="bottom"/>
          </w:tcPr>
          <w:p>
            <w:pPr>
              <w:ind w:left="600"/>
              <w:jc w:val="center"/>
              <w:rPr>
                <w:rFonts w:hint="default" w:ascii="Times New Roman" w:hAnsi="Times New Roman" w:cs="Times New Roman"/>
                <w:sz w:val="24"/>
                <w:szCs w:val="24"/>
              </w:rPr>
            </w:pPr>
            <w:r>
              <w:rPr>
                <w:rFonts w:hint="default" w:ascii="Times New Roman" w:hAnsi="Times New Roman" w:eastAsia="Arial" w:cs="Times New Roman"/>
                <w:sz w:val="24"/>
                <w:szCs w:val="24"/>
              </w:rPr>
              <w:t>&gt;50</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12</w:t>
            </w:r>
          </w:p>
        </w:tc>
        <w:tc>
          <w:tcPr>
            <w:tcW w:w="260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6.1</w:t>
            </w:r>
          </w:p>
        </w:tc>
      </w:tr>
      <w:tr>
        <w:tblPrEx>
          <w:tblCellMar>
            <w:top w:w="0" w:type="dxa"/>
            <w:left w:w="0" w:type="dxa"/>
            <w:bottom w:w="0" w:type="dxa"/>
            <w:right w:w="0" w:type="dxa"/>
          </w:tblCellMar>
        </w:tblPrEx>
        <w:trPr>
          <w:trHeight w:val="97" w:hRule="atLeast"/>
        </w:trPr>
        <w:tc>
          <w:tcPr>
            <w:tcW w:w="1880" w:type="dxa"/>
            <w:tcBorders>
              <w:left w:val="single" w:color="auto" w:sz="8" w:space="0"/>
              <w:bottom w:val="single" w:color="auto" w:sz="8" w:space="0"/>
            </w:tcBorders>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1880" w:type="dxa"/>
            <w:tcBorders>
              <w:left w:val="single" w:color="auto" w:sz="8" w:space="0"/>
            </w:tcBorders>
            <w:shd w:val="clear" w:color="auto" w:fill="A8D08D"/>
            <w:vAlign w:val="bottom"/>
          </w:tcPr>
          <w:p>
            <w:pPr>
              <w:ind w:left="900"/>
              <w:rPr>
                <w:rFonts w:hint="default" w:ascii="Times New Roman" w:hAnsi="Times New Roman" w:cs="Times New Roman"/>
                <w:sz w:val="24"/>
                <w:szCs w:val="24"/>
              </w:rPr>
            </w:pPr>
            <w:r>
              <w:rPr>
                <w:rFonts w:hint="default" w:ascii="Times New Roman" w:hAnsi="Times New Roman" w:eastAsia="Arial" w:cs="Times New Roman"/>
                <w:sz w:val="24"/>
                <w:szCs w:val="24"/>
              </w:rPr>
              <w:t>Total (N)</w:t>
            </w:r>
          </w:p>
        </w:tc>
        <w:tc>
          <w:tcPr>
            <w:tcW w:w="60" w:type="dxa"/>
            <w:tcBorders>
              <w:right w:val="single" w:color="auto" w:sz="8" w:space="0"/>
            </w:tcBorders>
            <w:vAlign w:val="bottom"/>
          </w:tcPr>
          <w:p>
            <w:pPr>
              <w:rPr>
                <w:rFonts w:hint="default" w:ascii="Times New Roman" w:hAnsi="Times New Roman" w:cs="Times New Roman"/>
                <w:sz w:val="24"/>
                <w:szCs w:val="24"/>
              </w:rPr>
            </w:pPr>
          </w:p>
        </w:tc>
        <w:tc>
          <w:tcPr>
            <w:tcW w:w="4220" w:type="dxa"/>
            <w:tcBorders>
              <w:right w:val="single" w:color="auto" w:sz="8" w:space="0"/>
            </w:tcBorders>
            <w:shd w:val="clear" w:color="auto" w:fill="A8D08D"/>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5"/>
                <w:sz w:val="24"/>
                <w:szCs w:val="24"/>
              </w:rPr>
              <w:t>196</w:t>
            </w:r>
          </w:p>
        </w:tc>
        <w:tc>
          <w:tcPr>
            <w:tcW w:w="2600" w:type="dxa"/>
            <w:tcBorders>
              <w:right w:val="single" w:color="auto" w:sz="8" w:space="0"/>
            </w:tcBorders>
            <w:shd w:val="clear" w:color="auto" w:fill="A8D08D"/>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100.0</w:t>
            </w:r>
          </w:p>
        </w:tc>
      </w:tr>
      <w:tr>
        <w:tblPrEx>
          <w:tblCellMar>
            <w:top w:w="0" w:type="dxa"/>
            <w:left w:w="0" w:type="dxa"/>
            <w:bottom w:w="0" w:type="dxa"/>
            <w:right w:w="0" w:type="dxa"/>
          </w:tblCellMar>
        </w:tblPrEx>
        <w:trPr>
          <w:trHeight w:val="104" w:hRule="atLeast"/>
        </w:trPr>
        <w:tc>
          <w:tcPr>
            <w:tcW w:w="1880" w:type="dxa"/>
            <w:tcBorders>
              <w:left w:val="single" w:color="auto" w:sz="8" w:space="0"/>
              <w:bottom w:val="single" w:color="auto" w:sz="8" w:space="0"/>
            </w:tcBorders>
            <w:shd w:val="clear" w:color="auto" w:fill="A8D08D"/>
            <w:vAlign w:val="bottom"/>
          </w:tcPr>
          <w:p>
            <w:pPr>
              <w:rPr>
                <w:rFonts w:hint="default" w:ascii="Times New Roman" w:hAnsi="Times New Roman" w:cs="Times New Roman"/>
                <w:sz w:val="24"/>
                <w:szCs w:val="24"/>
              </w:rPr>
            </w:pPr>
          </w:p>
        </w:tc>
        <w:tc>
          <w:tcPr>
            <w:tcW w:w="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422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260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r>
    </w:tbl>
    <w:p>
      <w:pPr>
        <w:spacing w:line="395"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Table 4.2 the majority of nurses where between 30 to 39 age group n= 80 (40.8%), followed by 20 to 29 age group n= 72 (36.7%) then 40 to 49 age group n= 32 (16.3%) and lastly above 50 years old n= 12 (6.1%)</w:t>
      </w:r>
    </w:p>
    <w:p>
      <w:pPr>
        <w:spacing w:line="136" w:lineRule="exact"/>
        <w:rPr>
          <w:rFonts w:hint="default" w:ascii="Times New Roman" w:hAnsi="Times New Roman" w:cs="Times New Roman"/>
          <w:sz w:val="24"/>
          <w:szCs w:val="24"/>
        </w:rPr>
      </w:pPr>
    </w:p>
    <w:p>
      <w:pPr>
        <w:tabs>
          <w:tab w:val="left" w:pos="11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4.2.3.</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3: Marital status</w:t>
      </w:r>
    </w:p>
    <w:p>
      <w:pPr>
        <w:spacing w:line="140" w:lineRule="exact"/>
        <w:rPr>
          <w:rFonts w:hint="default" w:ascii="Times New Roman" w:hAnsi="Times New Roman" w:cs="Times New Roman"/>
          <w:sz w:val="24"/>
          <w:szCs w:val="24"/>
        </w:rPr>
      </w:pPr>
    </w:p>
    <w:p>
      <w:pPr>
        <w:spacing w:line="397"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majority of participants were married participants n= 97(49.5%) followed by single participants n= 86 (43.9%) while other was n= 13 (6.6%)</w:t>
      </w:r>
    </w:p>
    <w:p>
      <w:pPr>
        <w:spacing w:line="114"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4.3:  Marital distribution of participants who participated in the study</w:t>
      </w:r>
    </w:p>
    <w:p>
      <w:pPr>
        <w:spacing w:line="138" w:lineRule="exact"/>
        <w:rPr>
          <w:rFonts w:hint="default" w:ascii="Times New Roman" w:hAnsi="Times New Roman" w:cs="Times New Roman"/>
          <w:sz w:val="24"/>
          <w:szCs w:val="24"/>
        </w:rPr>
      </w:pPr>
    </w:p>
    <w:tbl>
      <w:tblPr>
        <w:tblStyle w:val="3"/>
        <w:tblW w:w="9260" w:type="dxa"/>
        <w:tblInd w:w="10" w:type="dxa"/>
        <w:tblLayout w:type="fixed"/>
        <w:tblCellMar>
          <w:top w:w="0" w:type="dxa"/>
          <w:left w:w="0" w:type="dxa"/>
          <w:bottom w:w="0" w:type="dxa"/>
          <w:right w:w="0" w:type="dxa"/>
        </w:tblCellMar>
      </w:tblPr>
      <w:tblGrid>
        <w:gridCol w:w="3100"/>
        <w:gridCol w:w="3080"/>
        <w:gridCol w:w="3080"/>
      </w:tblGrid>
      <w:tr>
        <w:tblPrEx>
          <w:tblCellMar>
            <w:top w:w="0" w:type="dxa"/>
            <w:left w:w="0" w:type="dxa"/>
            <w:bottom w:w="0" w:type="dxa"/>
            <w:right w:w="0" w:type="dxa"/>
          </w:tblCellMar>
        </w:tblPrEx>
        <w:trPr>
          <w:trHeight w:val="272" w:hRule="atLeast"/>
        </w:trPr>
        <w:tc>
          <w:tcPr>
            <w:tcW w:w="3100" w:type="dxa"/>
            <w:tcBorders>
              <w:top w:val="single" w:color="auto" w:sz="8" w:space="0"/>
              <w:left w:val="single" w:color="auto" w:sz="8" w:space="0"/>
              <w:right w:val="single" w:color="auto" w:sz="8" w:space="0"/>
            </w:tcBorders>
            <w:shd w:val="clear" w:color="auto" w:fill="F2DBDB"/>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Marital Status</w:t>
            </w:r>
          </w:p>
        </w:tc>
        <w:tc>
          <w:tcPr>
            <w:tcW w:w="3080" w:type="dxa"/>
            <w:tcBorders>
              <w:top w:val="single" w:color="auto" w:sz="8" w:space="0"/>
              <w:right w:val="single" w:color="auto" w:sz="8" w:space="0"/>
            </w:tcBorders>
            <w:shd w:val="clear" w:color="auto" w:fill="F2DBDB"/>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n</w:t>
            </w:r>
          </w:p>
        </w:tc>
        <w:tc>
          <w:tcPr>
            <w:tcW w:w="3080" w:type="dxa"/>
            <w:tcBorders>
              <w:top w:val="single" w:color="auto" w:sz="8" w:space="0"/>
              <w:right w:val="single" w:color="auto" w:sz="8" w:space="0"/>
            </w:tcBorders>
            <w:shd w:val="clear" w:color="auto" w:fill="F2DBDB"/>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shd w:val="clear" w:color="auto" w:fill="F2DBDB"/>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F2DBDB"/>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F2DBDB"/>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Single</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86</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43.9</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Married</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97</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49.5</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Other</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13</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6.6</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r>
    </w:tbl>
    <w:p>
      <w:pPr>
        <w:spacing w:line="395" w:lineRule="exact"/>
        <w:rPr>
          <w:rFonts w:hint="default" w:ascii="Times New Roman" w:hAnsi="Times New Roman" w:cs="Times New Roman"/>
          <w:sz w:val="24"/>
          <w:szCs w:val="24"/>
        </w:rPr>
      </w:pPr>
    </w:p>
    <w:p>
      <w:pPr>
        <w:spacing w:line="398" w:lineRule="auto"/>
        <w:ind w:left="120" w:right="100"/>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Table 4.3, it is evident that most of the nurses are married while a good number was single. Least number of nurses were neither married nor single.</w:t>
      </w:r>
    </w:p>
    <w:p>
      <w:pPr>
        <w:spacing w:line="111" w:lineRule="exact"/>
        <w:rPr>
          <w:rFonts w:hint="default" w:ascii="Times New Roman" w:hAnsi="Times New Roman" w:cs="Times New Roman"/>
          <w:sz w:val="24"/>
          <w:szCs w:val="24"/>
        </w:rPr>
      </w:pPr>
    </w:p>
    <w:p>
      <w:pPr>
        <w:tabs>
          <w:tab w:val="left" w:pos="11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4.2.4.</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4: Nursing category</w:t>
      </w:r>
    </w:p>
    <w:p>
      <w:pPr>
        <w:spacing w:line="140" w:lineRule="exact"/>
        <w:rPr>
          <w:rFonts w:hint="default" w:ascii="Times New Roman" w:hAnsi="Times New Roman" w:cs="Times New Roman"/>
          <w:sz w:val="24"/>
          <w:szCs w:val="24"/>
        </w:rPr>
      </w:pPr>
    </w:p>
    <w:p>
      <w:pPr>
        <w:spacing w:line="372"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majority of participants were registered nurses n= 89 (45.4%), followed by enrolled nurses n= 52 (26.5%), then registered midwives n= 25 (12.8%), then enrolled midwives n= 16 (8.2%), then certified midwives n= 6 (3.1%) and lastly registered mental health nurses n= 8 (4.1%).</w:t>
      </w:r>
    </w:p>
    <w:p>
      <w:pPr>
        <w:spacing w:line="175"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4.4:  Distribution of nursing categories who participated in the study</w:t>
      </w:r>
    </w:p>
    <w:p>
      <w:pPr>
        <w:spacing w:line="138" w:lineRule="exact"/>
        <w:rPr>
          <w:rFonts w:hint="default" w:ascii="Times New Roman" w:hAnsi="Times New Roman" w:cs="Times New Roman"/>
          <w:sz w:val="24"/>
          <w:szCs w:val="24"/>
        </w:rPr>
      </w:pPr>
    </w:p>
    <w:tbl>
      <w:tblPr>
        <w:tblStyle w:val="3"/>
        <w:tblW w:w="8890" w:type="dxa"/>
        <w:tblInd w:w="110" w:type="dxa"/>
        <w:tblLayout w:type="fixed"/>
        <w:tblCellMar>
          <w:top w:w="0" w:type="dxa"/>
          <w:left w:w="0" w:type="dxa"/>
          <w:bottom w:w="0" w:type="dxa"/>
          <w:right w:w="0" w:type="dxa"/>
        </w:tblCellMar>
      </w:tblPr>
      <w:tblGrid>
        <w:gridCol w:w="1620"/>
        <w:gridCol w:w="3460"/>
        <w:gridCol w:w="3780"/>
        <w:gridCol w:w="30"/>
      </w:tblGrid>
      <w:tr>
        <w:tblPrEx>
          <w:tblCellMar>
            <w:top w:w="0" w:type="dxa"/>
            <w:left w:w="0" w:type="dxa"/>
            <w:bottom w:w="0" w:type="dxa"/>
            <w:right w:w="0" w:type="dxa"/>
          </w:tblCellMar>
        </w:tblPrEx>
        <w:trPr>
          <w:trHeight w:val="58" w:hRule="atLeast"/>
        </w:trPr>
        <w:tc>
          <w:tcPr>
            <w:tcW w:w="1620" w:type="dxa"/>
            <w:vMerge w:val="restart"/>
            <w:tcBorders>
              <w:top w:val="single" w:color="auto" w:sz="8" w:space="0"/>
              <w:left w:val="single" w:color="auto" w:sz="8" w:space="0"/>
              <w:right w:val="single" w:color="auto" w:sz="8" w:space="0"/>
            </w:tcBorders>
            <w:shd w:val="clear" w:color="auto" w:fill="FBE4D5"/>
            <w:vAlign w:val="bottom"/>
          </w:tcPr>
          <w:p>
            <w:pPr>
              <w:ind w:left="620"/>
              <w:rPr>
                <w:rFonts w:hint="default" w:ascii="Times New Roman" w:hAnsi="Times New Roman" w:cs="Times New Roman"/>
                <w:sz w:val="24"/>
                <w:szCs w:val="24"/>
              </w:rPr>
            </w:pPr>
            <w:r>
              <w:rPr>
                <w:rFonts w:hint="default" w:ascii="Times New Roman" w:hAnsi="Times New Roman" w:eastAsia="Arial" w:cs="Times New Roman"/>
                <w:sz w:val="24"/>
                <w:szCs w:val="24"/>
              </w:rPr>
              <w:t>type</w:t>
            </w:r>
          </w:p>
        </w:tc>
        <w:tc>
          <w:tcPr>
            <w:tcW w:w="3460" w:type="dxa"/>
            <w:vMerge w:val="restart"/>
            <w:tcBorders>
              <w:top w:val="single" w:color="auto" w:sz="8" w:space="0"/>
              <w:right w:val="single" w:color="auto" w:sz="8" w:space="0"/>
            </w:tcBorders>
            <w:shd w:val="clear" w:color="auto" w:fill="FBE4D5"/>
            <w:vAlign w:val="bottom"/>
          </w:tcPr>
          <w:p>
            <w:pPr>
              <w:ind w:left="164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3780" w:type="dxa"/>
            <w:vMerge w:val="restart"/>
            <w:tcBorders>
              <w:top w:val="single" w:color="auto" w:sz="8" w:space="0"/>
              <w:right w:val="single" w:color="auto" w:sz="8" w:space="0"/>
            </w:tcBorders>
            <w:shd w:val="clear" w:color="auto" w:fill="FBE4D5"/>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43" w:hRule="atLeast"/>
        </w:trPr>
        <w:tc>
          <w:tcPr>
            <w:tcW w:w="1620" w:type="dxa"/>
            <w:vMerge w:val="continue"/>
            <w:tcBorders>
              <w:left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3460" w:type="dxa"/>
            <w:vMerge w:val="continue"/>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3780" w:type="dxa"/>
            <w:vMerge w:val="continue"/>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04" w:hRule="atLeast"/>
        </w:trPr>
        <w:tc>
          <w:tcPr>
            <w:tcW w:w="1620" w:type="dxa"/>
            <w:tcBorders>
              <w:left w:val="single" w:color="auto" w:sz="8" w:space="0"/>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346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37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1620" w:type="dxa"/>
            <w:tcBorders>
              <w:left w:val="single" w:color="auto" w:sz="8" w:space="0"/>
              <w:right w:val="single" w:color="auto" w:sz="8" w:space="0"/>
            </w:tcBorders>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w w:val="96"/>
                <w:sz w:val="24"/>
                <w:szCs w:val="24"/>
              </w:rPr>
              <w:t>RN</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88</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45.4</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72" w:hRule="atLeast"/>
        </w:trPr>
        <w:tc>
          <w:tcPr>
            <w:tcW w:w="1620" w:type="dxa"/>
            <w:tcBorders>
              <w:left w:val="single" w:color="auto" w:sz="8" w:space="0"/>
              <w:right w:val="single" w:color="auto" w:sz="8" w:space="0"/>
            </w:tcBorders>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sz w:val="24"/>
                <w:szCs w:val="24"/>
              </w:rPr>
              <w:t>EN</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50</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26.5</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84" w:hRule="atLeast"/>
        </w:trPr>
        <w:tc>
          <w:tcPr>
            <w:tcW w:w="1620" w:type="dxa"/>
            <w:tcBorders>
              <w:left w:val="single" w:color="auto" w:sz="8" w:space="0"/>
              <w:right w:val="single" w:color="auto" w:sz="8" w:space="0"/>
            </w:tcBorders>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sz w:val="24"/>
                <w:szCs w:val="24"/>
              </w:rPr>
              <w:t>RM</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29</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12.8</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86" w:hRule="atLeast"/>
        </w:trPr>
        <w:tc>
          <w:tcPr>
            <w:tcW w:w="1620" w:type="dxa"/>
            <w:tcBorders>
              <w:left w:val="single" w:color="auto" w:sz="8" w:space="0"/>
              <w:right w:val="single" w:color="auto" w:sz="8" w:space="0"/>
            </w:tcBorders>
            <w:vAlign w:val="bottom"/>
          </w:tcPr>
          <w:p>
            <w:pPr>
              <w:ind w:left="540"/>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EM</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15</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8.2</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84" w:hRule="atLeast"/>
        </w:trPr>
        <w:tc>
          <w:tcPr>
            <w:tcW w:w="1620" w:type="dxa"/>
            <w:tcBorders>
              <w:left w:val="single" w:color="auto" w:sz="8" w:space="0"/>
              <w:right w:val="single" w:color="auto" w:sz="8" w:space="0"/>
            </w:tcBorders>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sz w:val="24"/>
                <w:szCs w:val="24"/>
              </w:rPr>
              <w:t>CM</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6</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86" w:hRule="atLeast"/>
        </w:trPr>
        <w:tc>
          <w:tcPr>
            <w:tcW w:w="1620" w:type="dxa"/>
            <w:tcBorders>
              <w:left w:val="single" w:color="auto" w:sz="8" w:space="0"/>
              <w:right w:val="single" w:color="auto" w:sz="8" w:space="0"/>
            </w:tcBorders>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RMHN</w:t>
            </w:r>
          </w:p>
        </w:tc>
        <w:tc>
          <w:tcPr>
            <w:tcW w:w="346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8</w:t>
            </w:r>
          </w:p>
        </w:tc>
        <w:tc>
          <w:tcPr>
            <w:tcW w:w="37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4.1</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94" w:hRule="atLeast"/>
        </w:trPr>
        <w:tc>
          <w:tcPr>
            <w:tcW w:w="162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7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620" w:type="dxa"/>
            <w:tcBorders>
              <w:left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46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7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2" w:hRule="atLeast"/>
        </w:trPr>
        <w:tc>
          <w:tcPr>
            <w:tcW w:w="1620" w:type="dxa"/>
            <w:tcBorders>
              <w:left w:val="single" w:color="auto" w:sz="8" w:space="0"/>
              <w:right w:val="single" w:color="auto" w:sz="8" w:space="0"/>
            </w:tcBorders>
            <w:shd w:val="clear" w:color="auto" w:fill="A8D08D"/>
            <w:vAlign w:val="bottom"/>
          </w:tcPr>
          <w:p>
            <w:pPr>
              <w:ind w:left="560"/>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Total</w:t>
            </w:r>
          </w:p>
        </w:tc>
        <w:tc>
          <w:tcPr>
            <w:tcW w:w="3460" w:type="dxa"/>
            <w:tcBorders>
              <w:right w:val="single" w:color="auto" w:sz="8" w:space="0"/>
            </w:tcBorders>
            <w:shd w:val="clear" w:color="auto" w:fill="A8D08D"/>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196</w:t>
            </w:r>
          </w:p>
        </w:tc>
        <w:tc>
          <w:tcPr>
            <w:tcW w:w="3780" w:type="dxa"/>
            <w:tcBorders>
              <w:right w:val="single" w:color="auto" w:sz="8" w:space="0"/>
            </w:tcBorders>
            <w:shd w:val="clear" w:color="auto" w:fill="A8D08D"/>
            <w:vAlign w:val="bottom"/>
          </w:tcPr>
          <w:p>
            <w:pPr>
              <w:ind w:right="20"/>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100.0</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04" w:hRule="atLeast"/>
        </w:trPr>
        <w:tc>
          <w:tcPr>
            <w:tcW w:w="1620" w:type="dxa"/>
            <w:tcBorders>
              <w:left w:val="single" w:color="auto" w:sz="8" w:space="0"/>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346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3780" w:type="dxa"/>
            <w:tcBorders>
              <w:bottom w:val="single" w:color="auto" w:sz="8" w:space="0"/>
              <w:right w:val="single" w:color="auto" w:sz="8" w:space="0"/>
            </w:tcBorders>
            <w:shd w:val="clear" w:color="auto" w:fill="A8D08D"/>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395" w:lineRule="exact"/>
        <w:rPr>
          <w:rFonts w:hint="default" w:ascii="Times New Roman" w:hAnsi="Times New Roman" w:cs="Times New Roman"/>
          <w:sz w:val="24"/>
          <w:szCs w:val="24"/>
        </w:rPr>
      </w:pPr>
    </w:p>
    <w:p>
      <w:pPr>
        <w:spacing w:line="367"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To conduct the pilot study 10% of 312 nurses (n= 31) at the same  hospital from each category was selected using stratified random sampling method as indicated in table 3.2 (n= 31). The pilot study consisted of 10% from N= 312 nurses which is n= 31 nurses of which N= 281 nurses from which 70% (n= 196) was enrolled in the main study. Therefore, the piloted sample was protected from participating in the main study.</w:t>
      </w:r>
    </w:p>
    <w:p>
      <w:pPr>
        <w:spacing w:line="151" w:lineRule="exact"/>
        <w:rPr>
          <w:rFonts w:hint="default" w:ascii="Times New Roman" w:hAnsi="Times New Roman" w:cs="Times New Roman"/>
          <w:sz w:val="24"/>
          <w:szCs w:val="24"/>
        </w:rPr>
      </w:pPr>
    </w:p>
    <w:p>
      <w:pPr>
        <w:tabs>
          <w:tab w:val="left" w:pos="11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4.2.5.</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5: year practiced as a nurse</w:t>
      </w:r>
    </w:p>
    <w:p>
      <w:pPr>
        <w:spacing w:line="140"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number of nurses who had practiced as a nurse for 0-1 were n= 23 (11.7%), 1-3 years were n= 63 (32.1%), 4 to10 years were n= 63 (32.1%), 10 years and above n= 47 (24%).</w:t>
      </w:r>
    </w:p>
    <w:p>
      <w:pPr>
        <w:spacing w:line="136" w:lineRule="exact"/>
        <w:rPr>
          <w:rFonts w:hint="default" w:ascii="Times New Roman" w:hAnsi="Times New Roman" w:cs="Times New Roman"/>
          <w:sz w:val="24"/>
          <w:szCs w:val="24"/>
        </w:rPr>
      </w:pPr>
    </w:p>
    <w:p>
      <w:pPr>
        <w:spacing w:line="369"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Table 4.5: Distribution of years practiced for nurses who participated in the study</w:t>
      </w:r>
    </w:p>
    <w:tbl>
      <w:tblPr>
        <w:tblStyle w:val="3"/>
        <w:tblW w:w="9260" w:type="dxa"/>
        <w:tblInd w:w="10" w:type="dxa"/>
        <w:tblLayout w:type="fixed"/>
        <w:tblCellMar>
          <w:top w:w="0" w:type="dxa"/>
          <w:left w:w="0" w:type="dxa"/>
          <w:bottom w:w="0" w:type="dxa"/>
          <w:right w:w="0" w:type="dxa"/>
        </w:tblCellMar>
      </w:tblPr>
      <w:tblGrid>
        <w:gridCol w:w="3100"/>
        <w:gridCol w:w="3080"/>
        <w:gridCol w:w="3080"/>
      </w:tblGrid>
      <w:tr>
        <w:tblPrEx>
          <w:tblCellMar>
            <w:top w:w="0" w:type="dxa"/>
            <w:left w:w="0" w:type="dxa"/>
            <w:bottom w:w="0" w:type="dxa"/>
            <w:right w:w="0" w:type="dxa"/>
          </w:tblCellMar>
        </w:tblPrEx>
        <w:trPr>
          <w:trHeight w:val="253" w:hRule="atLeast"/>
        </w:trPr>
        <w:tc>
          <w:tcPr>
            <w:tcW w:w="3100" w:type="dxa"/>
            <w:tcBorders>
              <w:top w:val="single" w:color="auto" w:sz="8" w:space="0"/>
              <w:left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Years practiced</w:t>
            </w:r>
          </w:p>
        </w:tc>
        <w:tc>
          <w:tcPr>
            <w:tcW w:w="3080" w:type="dxa"/>
            <w:tcBorders>
              <w:top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n</w:t>
            </w:r>
          </w:p>
        </w:tc>
        <w:tc>
          <w:tcPr>
            <w:tcW w:w="3080" w:type="dxa"/>
            <w:tcBorders>
              <w:top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0-1</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23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11</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63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32.1</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4 -10</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63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32.1</w:t>
            </w:r>
          </w:p>
        </w:tc>
      </w:tr>
      <w:tr>
        <w:tblPrEx>
          <w:tblCellMar>
            <w:top w:w="0" w:type="dxa"/>
            <w:left w:w="0" w:type="dxa"/>
            <w:bottom w:w="0" w:type="dxa"/>
            <w:right w:w="0" w:type="dxa"/>
          </w:tblCellMar>
        </w:tblPrEx>
        <w:trPr>
          <w:trHeight w:val="80"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5" w:hRule="atLeast"/>
        </w:trPr>
        <w:tc>
          <w:tcPr>
            <w:tcW w:w="3100" w:type="dxa"/>
            <w:tcBorders>
              <w:left w:val="single" w:color="auto" w:sz="8" w:space="0"/>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10 and above years.</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47</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24</w:t>
            </w:r>
          </w:p>
        </w:tc>
      </w:tr>
      <w:tr>
        <w:tblPrEx>
          <w:tblCellMar>
            <w:top w:w="0" w:type="dxa"/>
            <w:left w:w="0" w:type="dxa"/>
            <w:bottom w:w="0" w:type="dxa"/>
            <w:right w:w="0" w:type="dxa"/>
          </w:tblCellMar>
        </w:tblPrEx>
        <w:trPr>
          <w:trHeight w:val="80" w:hRule="atLeast"/>
        </w:trPr>
        <w:tc>
          <w:tcPr>
            <w:tcW w:w="3100" w:type="dxa"/>
            <w:tcBorders>
              <w:left w:val="single" w:color="auto" w:sz="8" w:space="0"/>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r>
    </w:tbl>
    <w:p>
      <w:pPr>
        <w:spacing w:line="395"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Table 4.5 indicates that the number of nurses that practiced from 1 to 3 years and 4 to 10 year was the same. The number of nurses that practiced for 10 years and above were more than those who practiced for 0 to 1 years.</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tabs>
          <w:tab w:val="left" w:pos="11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4.2.6.</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6: Employment status</w:t>
      </w:r>
    </w:p>
    <w:p>
      <w:pPr>
        <w:spacing w:line="140"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The majority of participants were full-time employees n= 173 (88.3%), n= 16 (8.2%)</w:t>
      </w:r>
    </w:p>
    <w:p>
      <w:pPr>
        <w:spacing w:line="139"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were employed on a contract, while other had n= 3 (3.6%).</w:t>
      </w:r>
    </w:p>
    <w:p>
      <w:pPr>
        <w:spacing w:line="336"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4.6:  Distribution of employment status for nurses</w:t>
      </w:r>
    </w:p>
    <w:p>
      <w:pPr>
        <w:spacing w:line="138" w:lineRule="exact"/>
        <w:rPr>
          <w:rFonts w:hint="default" w:ascii="Times New Roman" w:hAnsi="Times New Roman" w:cs="Times New Roman"/>
          <w:sz w:val="24"/>
          <w:szCs w:val="24"/>
        </w:rPr>
      </w:pPr>
    </w:p>
    <w:tbl>
      <w:tblPr>
        <w:tblStyle w:val="3"/>
        <w:tblW w:w="9260" w:type="dxa"/>
        <w:tblInd w:w="10" w:type="dxa"/>
        <w:tblLayout w:type="fixed"/>
        <w:tblCellMar>
          <w:top w:w="0" w:type="dxa"/>
          <w:left w:w="0" w:type="dxa"/>
          <w:bottom w:w="0" w:type="dxa"/>
          <w:right w:w="0" w:type="dxa"/>
        </w:tblCellMar>
      </w:tblPr>
      <w:tblGrid>
        <w:gridCol w:w="3100"/>
        <w:gridCol w:w="3080"/>
        <w:gridCol w:w="3080"/>
      </w:tblGrid>
      <w:tr>
        <w:tblPrEx>
          <w:tblCellMar>
            <w:top w:w="0" w:type="dxa"/>
            <w:left w:w="0" w:type="dxa"/>
            <w:bottom w:w="0" w:type="dxa"/>
            <w:right w:w="0" w:type="dxa"/>
          </w:tblCellMar>
        </w:tblPrEx>
        <w:trPr>
          <w:trHeight w:val="272" w:hRule="atLeast"/>
        </w:trPr>
        <w:tc>
          <w:tcPr>
            <w:tcW w:w="3100" w:type="dxa"/>
            <w:tcBorders>
              <w:top w:val="single" w:color="auto" w:sz="8" w:space="0"/>
              <w:left w:val="single" w:color="auto" w:sz="8" w:space="0"/>
              <w:right w:val="single" w:color="auto" w:sz="8" w:space="0"/>
            </w:tcBorders>
            <w:shd w:val="clear" w:color="auto" w:fill="E5B8B7"/>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Employment status</w:t>
            </w:r>
          </w:p>
        </w:tc>
        <w:tc>
          <w:tcPr>
            <w:tcW w:w="3080" w:type="dxa"/>
            <w:tcBorders>
              <w:top w:val="single" w:color="auto" w:sz="8" w:space="0"/>
              <w:right w:val="single" w:color="auto" w:sz="8" w:space="0"/>
            </w:tcBorders>
            <w:shd w:val="clear" w:color="auto" w:fill="E5B8B7"/>
            <w:vAlign w:val="bottom"/>
          </w:tcPr>
          <w:p>
            <w:pPr>
              <w:ind w:left="148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3080" w:type="dxa"/>
            <w:tcBorders>
              <w:top w:val="single" w:color="auto" w:sz="8" w:space="0"/>
              <w:right w:val="single" w:color="auto" w:sz="8" w:space="0"/>
            </w:tcBorders>
            <w:shd w:val="clear" w:color="auto" w:fill="E5B8B7"/>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shd w:val="clear" w:color="auto" w:fill="E5B8B7"/>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E5B8B7"/>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E5B8B7"/>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Full-time</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173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88.3</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Contract</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16</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8.2</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Agency</w:t>
            </w:r>
          </w:p>
        </w:tc>
        <w:tc>
          <w:tcPr>
            <w:tcW w:w="3080" w:type="dxa"/>
            <w:tcBorders>
              <w:right w:val="single" w:color="auto" w:sz="8" w:space="0"/>
            </w:tcBorders>
            <w:vAlign w:val="bottom"/>
          </w:tcPr>
          <w:p>
            <w:pPr>
              <w:rPr>
                <w:rFonts w:hint="default" w:ascii="Times New Roman" w:hAnsi="Times New Roman" w:cs="Times New Roman"/>
                <w:sz w:val="24"/>
                <w:szCs w:val="24"/>
              </w:rPr>
            </w:pPr>
          </w:p>
        </w:tc>
        <w:tc>
          <w:tcPr>
            <w:tcW w:w="308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Other</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3</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3.6</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3100" w:type="dxa"/>
            <w:tcBorders>
              <w:left w:val="single" w:color="auto" w:sz="8" w:space="0"/>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Total (N)</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196</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r>
      <w:tr>
        <w:tblPrEx>
          <w:tblCellMar>
            <w:top w:w="0" w:type="dxa"/>
            <w:left w:w="0" w:type="dxa"/>
            <w:bottom w:w="0" w:type="dxa"/>
            <w:right w:w="0" w:type="dxa"/>
          </w:tblCellMar>
        </w:tblPrEx>
        <w:trPr>
          <w:trHeight w:val="87" w:hRule="atLeast"/>
        </w:trPr>
        <w:tc>
          <w:tcPr>
            <w:tcW w:w="3100" w:type="dxa"/>
            <w:tcBorders>
              <w:left w:val="single" w:color="auto" w:sz="8" w:space="0"/>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r>
    </w:tbl>
    <w:p>
      <w:pPr>
        <w:spacing w:line="397"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table the majority n= 173 (88%) of nurses who participated in the study were full-time followed by a few on a contract while the least were in the other category.</w:t>
      </w:r>
    </w:p>
    <w:p>
      <w:pPr>
        <w:spacing w:line="136" w:lineRule="exact"/>
        <w:rPr>
          <w:rFonts w:hint="default" w:ascii="Times New Roman" w:hAnsi="Times New Roman" w:cs="Times New Roman"/>
          <w:sz w:val="24"/>
          <w:szCs w:val="24"/>
        </w:rPr>
      </w:pPr>
    </w:p>
    <w:p>
      <w:pPr>
        <w:tabs>
          <w:tab w:val="left" w:pos="1100"/>
        </w:tabs>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4.2.7.</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7: number of years worked in current department</w:t>
      </w:r>
    </w:p>
    <w:p>
      <w:pPr>
        <w:spacing w:line="140" w:lineRule="exact"/>
        <w:rPr>
          <w:rFonts w:hint="default" w:ascii="Times New Roman" w:hAnsi="Times New Roman" w:cs="Times New Roman"/>
          <w:sz w:val="24"/>
          <w:szCs w:val="24"/>
        </w:rPr>
      </w:pPr>
    </w:p>
    <w:p>
      <w:pPr>
        <w:spacing w:line="369"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majority of nurses n= 106 (54.1%) worked for two years in the same department before they were placed to another department. While n= 61 (31.1%) had worked for 2-4 years in the same department. Nurses who worked for 5-10 years in the same department were n= 21(10.7%) while n= 8 (4.1%) worked for 10 years and above in the same department.</w:t>
      </w:r>
    </w:p>
    <w:p>
      <w:pPr>
        <w:spacing w:line="144" w:lineRule="exact"/>
        <w:rPr>
          <w:rFonts w:hint="default" w:ascii="Times New Roman" w:hAnsi="Times New Roman" w:cs="Times New Roman"/>
          <w:sz w:val="24"/>
          <w:szCs w:val="24"/>
        </w:rPr>
      </w:pPr>
    </w:p>
    <w:p>
      <w:pPr>
        <w:spacing w:line="290"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Table: 4.7. The Distribution of number of years worked in current departments for nurses who participated in the study.</w:t>
      </w:r>
    </w:p>
    <w:p>
      <w:pPr>
        <w:spacing w:line="165" w:lineRule="exact"/>
        <w:rPr>
          <w:rFonts w:hint="default" w:ascii="Times New Roman" w:hAnsi="Times New Roman" w:cs="Times New Roman"/>
          <w:sz w:val="24"/>
          <w:szCs w:val="24"/>
        </w:rPr>
      </w:pPr>
    </w:p>
    <w:tbl>
      <w:tblPr>
        <w:tblStyle w:val="3"/>
        <w:tblW w:w="9260" w:type="dxa"/>
        <w:tblInd w:w="10" w:type="dxa"/>
        <w:tblLayout w:type="fixed"/>
        <w:tblCellMar>
          <w:top w:w="0" w:type="dxa"/>
          <w:left w:w="0" w:type="dxa"/>
          <w:bottom w:w="0" w:type="dxa"/>
          <w:right w:w="0" w:type="dxa"/>
        </w:tblCellMar>
      </w:tblPr>
      <w:tblGrid>
        <w:gridCol w:w="3100"/>
        <w:gridCol w:w="3080"/>
        <w:gridCol w:w="3080"/>
      </w:tblGrid>
      <w:tr>
        <w:tblPrEx>
          <w:tblCellMar>
            <w:top w:w="0" w:type="dxa"/>
            <w:left w:w="0" w:type="dxa"/>
            <w:bottom w:w="0" w:type="dxa"/>
            <w:right w:w="0" w:type="dxa"/>
          </w:tblCellMar>
        </w:tblPrEx>
        <w:trPr>
          <w:trHeight w:val="272" w:hRule="atLeast"/>
        </w:trPr>
        <w:tc>
          <w:tcPr>
            <w:tcW w:w="3100" w:type="dxa"/>
            <w:tcBorders>
              <w:top w:val="single" w:color="auto" w:sz="8" w:space="0"/>
              <w:left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Years worked in current</w:t>
            </w:r>
          </w:p>
        </w:tc>
        <w:tc>
          <w:tcPr>
            <w:tcW w:w="3080" w:type="dxa"/>
            <w:tcBorders>
              <w:top w:val="single" w:color="auto" w:sz="8" w:space="0"/>
              <w:right w:val="single" w:color="auto" w:sz="8" w:space="0"/>
            </w:tcBorders>
            <w:shd w:val="clear" w:color="auto" w:fill="D99594"/>
            <w:vAlign w:val="bottom"/>
          </w:tcPr>
          <w:p>
            <w:pPr>
              <w:ind w:left="148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3080" w:type="dxa"/>
            <w:tcBorders>
              <w:top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w:t>
            </w:r>
          </w:p>
        </w:tc>
      </w:tr>
      <w:tr>
        <w:tblPrEx>
          <w:tblCellMar>
            <w:top w:w="0" w:type="dxa"/>
            <w:left w:w="0" w:type="dxa"/>
            <w:bottom w:w="0" w:type="dxa"/>
            <w:right w:w="0" w:type="dxa"/>
          </w:tblCellMar>
        </w:tblPrEx>
        <w:trPr>
          <w:trHeight w:val="332" w:hRule="atLeast"/>
        </w:trPr>
        <w:tc>
          <w:tcPr>
            <w:tcW w:w="3100" w:type="dxa"/>
            <w:tcBorders>
              <w:left w:val="single" w:color="auto" w:sz="8" w:space="0"/>
              <w:right w:val="single" w:color="auto" w:sz="8" w:space="0"/>
            </w:tcBorders>
            <w:shd w:val="clear" w:color="auto" w:fill="D99594"/>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department</w:t>
            </w:r>
          </w:p>
        </w:tc>
        <w:tc>
          <w:tcPr>
            <w:tcW w:w="3080" w:type="dxa"/>
            <w:tcBorders>
              <w:right w:val="single" w:color="auto" w:sz="8" w:space="0"/>
            </w:tcBorders>
            <w:shd w:val="clear" w:color="auto" w:fill="D99594"/>
            <w:vAlign w:val="bottom"/>
          </w:tcPr>
          <w:p>
            <w:pPr>
              <w:rPr>
                <w:rFonts w:hint="default" w:ascii="Times New Roman" w:hAnsi="Times New Roman" w:cs="Times New Roman"/>
                <w:sz w:val="24"/>
                <w:szCs w:val="24"/>
              </w:rPr>
            </w:pPr>
          </w:p>
        </w:tc>
        <w:tc>
          <w:tcPr>
            <w:tcW w:w="3080" w:type="dxa"/>
            <w:tcBorders>
              <w:right w:val="single" w:color="auto" w:sz="8" w:space="0"/>
            </w:tcBorders>
            <w:shd w:val="clear" w:color="auto" w:fill="D99594"/>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94" w:hRule="atLeast"/>
        </w:trPr>
        <w:tc>
          <w:tcPr>
            <w:tcW w:w="3100" w:type="dxa"/>
            <w:tcBorders>
              <w:left w:val="single" w:color="auto" w:sz="8" w:space="0"/>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D99594"/>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0-2</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106</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7"/>
                <w:sz w:val="24"/>
                <w:szCs w:val="24"/>
              </w:rPr>
              <w:t>54.1</w:t>
            </w:r>
          </w:p>
        </w:tc>
      </w:tr>
      <w:tr>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2-4</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61</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31</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9"/>
                <w:sz w:val="24"/>
                <w:szCs w:val="24"/>
              </w:rPr>
              <w:t>5-10</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21</w:t>
            </w:r>
          </w:p>
        </w:tc>
        <w:tc>
          <w:tcPr>
            <w:tcW w:w="3080" w:type="dxa"/>
            <w:tcBorders>
              <w:right w:val="single" w:color="auto" w:sz="8" w:space="0"/>
            </w:tcBorders>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98"/>
                <w:sz w:val="24"/>
                <w:szCs w:val="24"/>
              </w:rPr>
              <w:t>10</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2" w:hRule="atLeast"/>
        </w:trPr>
        <w:tc>
          <w:tcPr>
            <w:tcW w:w="3100" w:type="dxa"/>
            <w:tcBorders>
              <w:left w:val="single" w:color="auto" w:sz="8" w:space="0"/>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&gt;10</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w w:val="89"/>
                <w:sz w:val="24"/>
                <w:szCs w:val="24"/>
              </w:rPr>
              <w:t>8</w:t>
            </w:r>
          </w:p>
        </w:tc>
        <w:tc>
          <w:tcPr>
            <w:tcW w:w="3080" w:type="dxa"/>
            <w:tcBorders>
              <w:right w:val="single" w:color="auto" w:sz="8" w:space="0"/>
            </w:tcBorders>
            <w:shd w:val="clear" w:color="auto" w:fill="76923C"/>
            <w:vAlign w:val="bottom"/>
          </w:tcPr>
          <w:p>
            <w:pPr>
              <w:jc w:val="center"/>
              <w:rPr>
                <w:rFonts w:hint="default" w:ascii="Times New Roman" w:hAnsi="Times New Roman" w:cs="Times New Roman"/>
                <w:sz w:val="24"/>
                <w:szCs w:val="24"/>
              </w:rPr>
            </w:pPr>
            <w:r>
              <w:rPr>
                <w:rFonts w:hint="default" w:ascii="Times New Roman" w:hAnsi="Times New Roman" w:eastAsia="Arial" w:cs="Times New Roman"/>
                <w:sz w:val="24"/>
                <w:szCs w:val="24"/>
              </w:rPr>
              <w:t>4.1</w:t>
            </w:r>
          </w:p>
        </w:tc>
      </w:tr>
      <w:tr>
        <w:tblPrEx>
          <w:tblCellMar>
            <w:top w:w="0" w:type="dxa"/>
            <w:left w:w="0" w:type="dxa"/>
            <w:bottom w:w="0" w:type="dxa"/>
            <w:right w:w="0" w:type="dxa"/>
          </w:tblCellMar>
        </w:tblPrEx>
        <w:trPr>
          <w:trHeight w:val="83" w:hRule="atLeast"/>
        </w:trPr>
        <w:tc>
          <w:tcPr>
            <w:tcW w:w="3100" w:type="dxa"/>
            <w:tcBorders>
              <w:left w:val="single" w:color="auto" w:sz="8" w:space="0"/>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c>
          <w:tcPr>
            <w:tcW w:w="3080" w:type="dxa"/>
            <w:tcBorders>
              <w:bottom w:val="single" w:color="auto" w:sz="8" w:space="0"/>
              <w:right w:val="single" w:color="auto" w:sz="8" w:space="0"/>
            </w:tcBorders>
            <w:shd w:val="clear" w:color="auto" w:fill="76923C"/>
            <w:vAlign w:val="bottom"/>
          </w:tcPr>
          <w:p>
            <w:pPr>
              <w:rPr>
                <w:rFonts w:hint="default" w:ascii="Times New Roman" w:hAnsi="Times New Roman" w:cs="Times New Roman"/>
                <w:sz w:val="24"/>
                <w:szCs w:val="24"/>
              </w:rPr>
            </w:pPr>
          </w:p>
        </w:tc>
      </w:tr>
    </w:tbl>
    <w:p>
      <w:pPr>
        <w:spacing w:line="397" w:lineRule="exact"/>
        <w:rPr>
          <w:rFonts w:hint="default" w:ascii="Times New Roman" w:hAnsi="Times New Roman" w:cs="Times New Roman"/>
          <w:sz w:val="24"/>
          <w:szCs w:val="24"/>
        </w:rPr>
      </w:pPr>
    </w:p>
    <w:p>
      <w:pPr>
        <w:spacing w:line="378" w:lineRule="auto"/>
        <w:ind w:left="120" w:right="80"/>
        <w:jc w:val="both"/>
        <w:rPr>
          <w:rFonts w:hint="default" w:ascii="Times New Roman" w:hAnsi="Times New Roman" w:cs="Times New Roman"/>
          <w:sz w:val="24"/>
          <w:szCs w:val="24"/>
        </w:rPr>
      </w:pPr>
      <w:r>
        <w:rPr>
          <w:rFonts w:hint="default" w:ascii="Times New Roman" w:hAnsi="Times New Roman" w:eastAsia="Arial" w:cs="Times New Roman"/>
          <w:sz w:val="24"/>
          <w:szCs w:val="24"/>
        </w:rPr>
        <w:t>Table 4.7 shows that the majority of nurses had worked in the same department for 0-2, while some nurses worked in the same department for 2-4 years. Very few n= 8 (4.1%) nurses have worked in the same department for more than 10 years.</w:t>
      </w:r>
    </w:p>
    <w:p>
      <w:pPr>
        <w:spacing w:line="200" w:lineRule="exact"/>
        <w:rPr>
          <w:rFonts w:hint="default" w:ascii="Times New Roman" w:hAnsi="Times New Roman" w:cs="Times New Roman"/>
          <w:sz w:val="24"/>
          <w:szCs w:val="24"/>
        </w:rPr>
      </w:pPr>
    </w:p>
    <w:p>
      <w:pPr>
        <w:spacing w:line="241"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409" w:lineRule="auto"/>
        <w:ind w:left="120" w:right="120"/>
        <w:rPr>
          <w:rFonts w:hint="default" w:ascii="Times New Roman" w:hAnsi="Times New Roman" w:cs="Times New Roman"/>
          <w:sz w:val="24"/>
          <w:szCs w:val="24"/>
        </w:rPr>
      </w:pPr>
      <w:r>
        <w:rPr>
          <w:rFonts w:hint="default" w:ascii="Times New Roman" w:hAnsi="Times New Roman" w:eastAsia="Arial" w:cs="Times New Roman"/>
          <w:b/>
          <w:bCs/>
          <w:sz w:val="24"/>
          <w:szCs w:val="24"/>
        </w:rPr>
        <w:t>4.3. SECTION 2: QUESTIONS ON KNOWLEDGE, ATTITUDE AND PRACTICES ON INFECTION PREVENTION AND CONTROL AMONG NURSES</w:t>
      </w:r>
    </w:p>
    <w:p>
      <w:pPr>
        <w:spacing w:line="87"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Refer to questionnaire:</w:t>
      </w:r>
    </w:p>
    <w:p>
      <w:pPr>
        <w:spacing w:line="333" w:lineRule="exact"/>
        <w:rPr>
          <w:rFonts w:hint="default" w:ascii="Times New Roman" w:hAnsi="Times New Roman" w:cs="Times New Roman"/>
          <w:sz w:val="24"/>
          <w:szCs w:val="24"/>
        </w:rPr>
      </w:pPr>
    </w:p>
    <w:tbl>
      <w:tblPr>
        <w:tblStyle w:val="3"/>
        <w:tblW w:w="9330" w:type="dxa"/>
        <w:tblInd w:w="10" w:type="dxa"/>
        <w:tblLayout w:type="fixed"/>
        <w:tblCellMar>
          <w:top w:w="0" w:type="dxa"/>
          <w:left w:w="0" w:type="dxa"/>
          <w:bottom w:w="0" w:type="dxa"/>
          <w:right w:w="0" w:type="dxa"/>
        </w:tblCellMar>
      </w:tblPr>
      <w:tblGrid>
        <w:gridCol w:w="120"/>
        <w:gridCol w:w="1180"/>
        <w:gridCol w:w="140"/>
        <w:gridCol w:w="80"/>
        <w:gridCol w:w="7640"/>
        <w:gridCol w:w="140"/>
        <w:gridCol w:w="30"/>
      </w:tblGrid>
      <w:tr>
        <w:tblPrEx>
          <w:tblCellMar>
            <w:top w:w="0" w:type="dxa"/>
            <w:left w:w="0" w:type="dxa"/>
            <w:bottom w:w="0" w:type="dxa"/>
            <w:right w:w="0" w:type="dxa"/>
          </w:tblCellMar>
        </w:tblPrEx>
        <w:trPr>
          <w:trHeight w:val="390" w:hRule="atLeast"/>
        </w:trPr>
        <w:tc>
          <w:tcPr>
            <w:tcW w:w="120" w:type="dxa"/>
            <w:vAlign w:val="bottom"/>
          </w:tcPr>
          <w:p>
            <w:pPr>
              <w:rPr>
                <w:rFonts w:hint="default" w:ascii="Times New Roman" w:hAnsi="Times New Roman" w:cs="Times New Roman"/>
                <w:sz w:val="24"/>
                <w:szCs w:val="24"/>
              </w:rPr>
            </w:pPr>
          </w:p>
        </w:tc>
        <w:tc>
          <w:tcPr>
            <w:tcW w:w="9180" w:type="dxa"/>
            <w:gridSpan w:val="5"/>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Table 4.8:  2.1.  Knowledge consists of questions 2.1.1 to 2.1.12.</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19" w:hRule="atLeast"/>
        </w:trPr>
        <w:tc>
          <w:tcPr>
            <w:tcW w:w="120" w:type="dxa"/>
            <w:tcBorders>
              <w:bottom w:val="single" w:color="auto" w:sz="8" w:space="0"/>
            </w:tcBorders>
            <w:vAlign w:val="bottom"/>
          </w:tcPr>
          <w:p>
            <w:pPr>
              <w:rPr>
                <w:rFonts w:hint="default" w:ascii="Times New Roman" w:hAnsi="Times New Roman" w:cs="Times New Roman"/>
                <w:sz w:val="24"/>
                <w:szCs w:val="24"/>
              </w:rPr>
            </w:pPr>
          </w:p>
        </w:tc>
        <w:tc>
          <w:tcPr>
            <w:tcW w:w="118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764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tcBorders>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spacing w:line="200" w:lineRule="exact"/>
              <w:rPr>
                <w:rFonts w:hint="default" w:ascii="Times New Roman" w:hAnsi="Times New Roman" w:cs="Times New Roman"/>
                <w:sz w:val="24"/>
                <w:szCs w:val="24"/>
              </w:rPr>
            </w:pPr>
            <w:r>
              <w:rPr>
                <w:rFonts w:hint="default" w:ascii="Times New Roman" w:hAnsi="Times New Roman" w:eastAsia="Arial" w:cs="Times New Roman"/>
                <w:b/>
                <w:bCs/>
                <w:sz w:val="24"/>
                <w:szCs w:val="24"/>
              </w:rPr>
              <w:t>Question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2.1.</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referring to</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vMerge w:val="restart"/>
            <w:shd w:val="clear" w:color="auto" w:fill="DEEAF6"/>
            <w:vAlign w:val="bottom"/>
          </w:tcPr>
          <w:p>
            <w:pPr>
              <w:ind w:left="336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vMerge w:val="restart"/>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Knowledge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vMerge w:val="continue"/>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41"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vMerge w:val="continue"/>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4"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component</w:t>
            </w: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7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2.1.1</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Hospital acquired  infection  can  be  transmitted  by medical equipment  such  as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7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syringes, needles, catheters, stethoscopes, thermometers etc.</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3"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5"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2.1.2</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Nosocomial infection is an infection that the patient comes with from home.</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2.1.3</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know the worlds health organisation’s ‘5 moments of hand hygiene.</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2.1.4</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Some instrument can be stored in an antiseptic solution for up to36 hours.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2.1.5</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If there is limited beds available, patients with communicable diseases may be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admitted in the same ward with other patients.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2.1.6</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Micro-organisms are destroyed by using clean water</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2.1.7</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Bathing every day is a universal precaution</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2.1.8</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Standard precautions apply to all patients regardless of their diagnosis.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2.1.9</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am familiar with hospital-acquired infection guidelines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2.1.10</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All staff and patients should be considered potentially infectious.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2.1.11</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You can handle body fluids with bare hands if gloves are not available</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2.1.12</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know how to prevent and control hospital-acquired infections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15"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15" w:lineRule="exact"/>
        <w:rPr>
          <w:rFonts w:hint="default" w:ascii="Times New Roman" w:hAnsi="Times New Roman" w:cs="Times New Roman"/>
          <w:sz w:val="24"/>
          <w:szCs w:val="24"/>
        </w:rPr>
      </w:pPr>
    </w:p>
    <w:tbl>
      <w:tblPr>
        <w:tblStyle w:val="3"/>
        <w:tblW w:w="9330" w:type="dxa"/>
        <w:tblInd w:w="10" w:type="dxa"/>
        <w:tblLayout w:type="fixed"/>
        <w:tblCellMar>
          <w:top w:w="0" w:type="dxa"/>
          <w:left w:w="0" w:type="dxa"/>
          <w:bottom w:w="0" w:type="dxa"/>
          <w:right w:w="0" w:type="dxa"/>
        </w:tblCellMar>
      </w:tblPr>
      <w:tblGrid>
        <w:gridCol w:w="120"/>
        <w:gridCol w:w="1180"/>
        <w:gridCol w:w="140"/>
        <w:gridCol w:w="240"/>
        <w:gridCol w:w="7480"/>
        <w:gridCol w:w="140"/>
        <w:gridCol w:w="30"/>
      </w:tblGrid>
      <w:tr>
        <w:tblPrEx>
          <w:tblCellMar>
            <w:top w:w="0" w:type="dxa"/>
            <w:left w:w="0" w:type="dxa"/>
            <w:bottom w:w="0" w:type="dxa"/>
            <w:right w:w="0" w:type="dxa"/>
          </w:tblCellMar>
        </w:tblPrEx>
        <w:trPr>
          <w:trHeight w:val="390" w:hRule="atLeast"/>
        </w:trPr>
        <w:tc>
          <w:tcPr>
            <w:tcW w:w="120" w:type="dxa"/>
            <w:vAlign w:val="bottom"/>
          </w:tcPr>
          <w:p>
            <w:pPr>
              <w:rPr>
                <w:rFonts w:hint="default" w:ascii="Times New Roman" w:hAnsi="Times New Roman" w:cs="Times New Roman"/>
                <w:sz w:val="24"/>
                <w:szCs w:val="24"/>
              </w:rPr>
            </w:pPr>
          </w:p>
        </w:tc>
        <w:tc>
          <w:tcPr>
            <w:tcW w:w="9180" w:type="dxa"/>
            <w:gridSpan w:val="5"/>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Table 4.9:  2.2.  Attitudes consist of questions 2.2.1 to 2.2.12.</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19" w:hRule="atLeast"/>
        </w:trPr>
        <w:tc>
          <w:tcPr>
            <w:tcW w:w="120" w:type="dxa"/>
            <w:tcBorders>
              <w:bottom w:val="single" w:color="auto" w:sz="8" w:space="0"/>
            </w:tcBorders>
            <w:vAlign w:val="bottom"/>
          </w:tcPr>
          <w:p>
            <w:pPr>
              <w:rPr>
                <w:rFonts w:hint="default" w:ascii="Times New Roman" w:hAnsi="Times New Roman" w:cs="Times New Roman"/>
                <w:sz w:val="24"/>
                <w:szCs w:val="24"/>
              </w:rPr>
            </w:pPr>
          </w:p>
        </w:tc>
        <w:tc>
          <w:tcPr>
            <w:tcW w:w="118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tcBorders>
            <w:vAlign w:val="bottom"/>
          </w:tcPr>
          <w:p>
            <w:pPr>
              <w:rPr>
                <w:rFonts w:hint="default" w:ascii="Times New Roman" w:hAnsi="Times New Roman" w:cs="Times New Roman"/>
                <w:sz w:val="24"/>
                <w:szCs w:val="24"/>
              </w:rPr>
            </w:pPr>
          </w:p>
        </w:tc>
        <w:tc>
          <w:tcPr>
            <w:tcW w:w="240" w:type="dxa"/>
            <w:tcBorders>
              <w:bottom w:val="single" w:color="auto" w:sz="8" w:space="0"/>
            </w:tcBorders>
            <w:vAlign w:val="bottom"/>
          </w:tcPr>
          <w:p>
            <w:pPr>
              <w:rPr>
                <w:rFonts w:hint="default" w:ascii="Times New Roman" w:hAnsi="Times New Roman" w:cs="Times New Roman"/>
                <w:sz w:val="24"/>
                <w:szCs w:val="24"/>
              </w:rPr>
            </w:pPr>
          </w:p>
        </w:tc>
        <w:tc>
          <w:tcPr>
            <w:tcW w:w="748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tcBorders>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6"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Question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8"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2.2.</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vMerge w:val="restart"/>
            <w:shd w:val="clear" w:color="auto" w:fill="DEEAF6"/>
            <w:vAlign w:val="bottom"/>
          </w:tcPr>
          <w:p>
            <w:pPr>
              <w:ind w:left="336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vMerge w:val="restart"/>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referring</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vMerge w:val="continue"/>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90"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vMerge w:val="continue"/>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to attitude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b/>
                <w:bCs/>
                <w:sz w:val="24"/>
                <w:szCs w:val="24"/>
              </w:rPr>
              <w:t>component</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6"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5"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2.2.1</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do not have to wash hands if I used gloves.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2.2.2</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Policies and procedures on infection control should be adhered to at all times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2.2.3</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should attend in-service training/workshop related to infection prevention and control</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regularly.</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2.2.4</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The workload affects my ability to apply infection prevention guidelines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2.2.5</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am aware that patients expect me to wash hands before touching them and after</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touching them.</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2.2.6</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feel that infection control policies and guidelines are enough in the hospital</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2.2.7</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62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It is not my responsibility to comply with hospital-acquired infection guidelines.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2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2.2.8</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62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guidelines are important to this hospital.</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2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2.2.9</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62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have enough time to comply with infection prevention guidelines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2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2.2.10</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believe that following the prevention guidelines will reduce rates of hospital-acquired</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48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2.2.11</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62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should follow the procedure guidelines of the unit.</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300" w:type="dxa"/>
            <w:gridSpan w:val="2"/>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2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300" w:type="dxa"/>
            <w:gridSpan w:val="2"/>
            <w:tcBorders>
              <w:lef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2.2.12</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shd w:val="clear" w:color="auto" w:fill="DEEAF6"/>
            <w:vAlign w:val="bottom"/>
          </w:tcPr>
          <w:p>
            <w:pPr>
              <w:rPr>
                <w:rFonts w:hint="default" w:ascii="Times New Roman" w:hAnsi="Times New Roman" w:cs="Times New Roman"/>
                <w:sz w:val="24"/>
                <w:szCs w:val="24"/>
              </w:rPr>
            </w:pPr>
          </w:p>
        </w:tc>
        <w:tc>
          <w:tcPr>
            <w:tcW w:w="762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feel that needles should be recapped after use and before disposal</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20" w:type="dxa"/>
            <w:tcBorders>
              <w:left w:val="single" w:color="auto" w:sz="8" w:space="0"/>
              <w:bottom w:val="single" w:color="auto" w:sz="8" w:space="0"/>
            </w:tcBorders>
            <w:shd w:val="clear" w:color="auto" w:fill="DEEAF6"/>
            <w:vAlign w:val="bottom"/>
          </w:tcPr>
          <w:p>
            <w:pPr>
              <w:rPr>
                <w:rFonts w:hint="default" w:ascii="Times New Roman" w:hAnsi="Times New Roman" w:cs="Times New Roman"/>
                <w:sz w:val="24"/>
                <w:szCs w:val="24"/>
              </w:rPr>
            </w:pPr>
          </w:p>
        </w:tc>
        <w:tc>
          <w:tcPr>
            <w:tcW w:w="11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2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4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Table 4.10:  2.3.  Practices consist of question 2.3.1 to 2.3.13</w:t>
      </w:r>
    </w:p>
    <w:p>
      <w:pPr>
        <w:spacing w:line="138" w:lineRule="exact"/>
        <w:rPr>
          <w:rFonts w:hint="default" w:ascii="Times New Roman" w:hAnsi="Times New Roman" w:cs="Times New Roman"/>
          <w:sz w:val="24"/>
          <w:szCs w:val="24"/>
        </w:rPr>
      </w:pPr>
    </w:p>
    <w:tbl>
      <w:tblPr>
        <w:tblStyle w:val="3"/>
        <w:tblW w:w="9330" w:type="dxa"/>
        <w:tblInd w:w="10" w:type="dxa"/>
        <w:tblLayout w:type="fixed"/>
        <w:tblCellMar>
          <w:top w:w="0" w:type="dxa"/>
          <w:left w:w="0" w:type="dxa"/>
          <w:bottom w:w="0" w:type="dxa"/>
          <w:right w:w="0" w:type="dxa"/>
        </w:tblCellMar>
      </w:tblPr>
      <w:tblGrid>
        <w:gridCol w:w="1440"/>
        <w:gridCol w:w="80"/>
        <w:gridCol w:w="7640"/>
        <w:gridCol w:w="140"/>
        <w:gridCol w:w="30"/>
      </w:tblGrid>
      <w:tr>
        <w:tblPrEx>
          <w:tblCellMar>
            <w:top w:w="0" w:type="dxa"/>
            <w:left w:w="0" w:type="dxa"/>
            <w:bottom w:w="0" w:type="dxa"/>
            <w:right w:w="0" w:type="dxa"/>
          </w:tblCellMar>
        </w:tblPrEx>
        <w:trPr>
          <w:trHeight w:val="288" w:hRule="atLeast"/>
        </w:trPr>
        <w:tc>
          <w:tcPr>
            <w:tcW w:w="1440" w:type="dxa"/>
            <w:tcBorders>
              <w:top w:val="single" w:color="auto" w:sz="8" w:space="0"/>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Question</w:t>
            </w:r>
          </w:p>
        </w:tc>
        <w:tc>
          <w:tcPr>
            <w:tcW w:w="80" w:type="dxa"/>
            <w:tcBorders>
              <w:top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top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top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2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2.3.</w:t>
            </w:r>
          </w:p>
        </w:tc>
        <w:tc>
          <w:tcPr>
            <w:tcW w:w="80" w:type="dxa"/>
            <w:shd w:val="clear" w:color="auto" w:fill="DEEAF6"/>
            <w:vAlign w:val="bottom"/>
          </w:tcPr>
          <w:p>
            <w:pPr>
              <w:rPr>
                <w:rFonts w:hint="default" w:ascii="Times New Roman" w:hAnsi="Times New Roman" w:cs="Times New Roman"/>
                <w:sz w:val="24"/>
                <w:szCs w:val="24"/>
              </w:rPr>
            </w:pPr>
          </w:p>
        </w:tc>
        <w:tc>
          <w:tcPr>
            <w:tcW w:w="7640" w:type="dxa"/>
            <w:vMerge w:val="restart"/>
            <w:shd w:val="clear" w:color="auto" w:fill="DEEAF6"/>
            <w:vAlign w:val="bottom"/>
          </w:tcPr>
          <w:p>
            <w:pPr>
              <w:ind w:left="336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referring</w:t>
            </w:r>
          </w:p>
        </w:tc>
        <w:tc>
          <w:tcPr>
            <w:tcW w:w="80" w:type="dxa"/>
            <w:shd w:val="clear" w:color="auto" w:fill="DEEAF6"/>
            <w:vAlign w:val="bottom"/>
          </w:tcPr>
          <w:p>
            <w:pPr>
              <w:rPr>
                <w:rFonts w:hint="default" w:ascii="Times New Roman" w:hAnsi="Times New Roman" w:cs="Times New Roman"/>
                <w:sz w:val="24"/>
                <w:szCs w:val="24"/>
              </w:rPr>
            </w:pPr>
          </w:p>
        </w:tc>
        <w:tc>
          <w:tcPr>
            <w:tcW w:w="7640" w:type="dxa"/>
            <w:vMerge w:val="continue"/>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1"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to Practice</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412"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component</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6"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2.3.1</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always wash hands before and after direct contact with the patients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2.3.2</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always put on a mask and glasses when performing invasive and body fluid</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procedures.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2.3.3</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Knowledge of infection prevention and control are being monitored in the hospital</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2.3.4</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 attend in-service training/workshop related to infection prevention and control yearly.</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5"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2.3.5</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Surgical operation sites are shaved with razors.</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2.3.6</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The latest infection and prevention guidelines date is between 2015 and 2013.</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2.3.7</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Screening of patients is being done to detect colonisation even if no evidence of</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6"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2.3.8</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Vaccination is provided to staff.</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2.3.9</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Personal protective equipment are always accessible</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2.3.10</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Our hospital monitors patients with urinary catheters for urinary tract infection and</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1440" w:type="dxa"/>
            <w:tcBorders>
              <w:left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gives feedback on urinary tract infection rates.</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43"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2.3.11</w:t>
            </w:r>
          </w:p>
        </w:tc>
        <w:tc>
          <w:tcPr>
            <w:tcW w:w="80" w:type="dxa"/>
            <w:shd w:val="clear" w:color="auto" w:fill="DEEAF6"/>
            <w:vAlign w:val="bottom"/>
          </w:tcPr>
          <w:p>
            <w:pPr>
              <w:rPr>
                <w:rFonts w:hint="default" w:ascii="Times New Roman" w:hAnsi="Times New Roman" w:cs="Times New Roman"/>
                <w:sz w:val="24"/>
                <w:szCs w:val="24"/>
              </w:rPr>
            </w:pPr>
          </w:p>
        </w:tc>
        <w:tc>
          <w:tcPr>
            <w:tcW w:w="7780" w:type="dxa"/>
            <w:gridSpan w:val="2"/>
            <w:tcBorders>
              <w:right w:val="single" w:color="auto" w:sz="8" w:space="0"/>
            </w:tcBorders>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does not improve patient outcome</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4"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780" w:type="dxa"/>
            <w:gridSpan w:val="2"/>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2.3.12</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We wear personal protective equipment when handling linen.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53" w:hRule="atLeast"/>
        </w:trPr>
        <w:tc>
          <w:tcPr>
            <w:tcW w:w="1440" w:type="dxa"/>
            <w:tcBorders>
              <w:left w:val="single" w:color="auto" w:sz="8" w:space="0"/>
              <w:right w:val="single" w:color="auto" w:sz="8" w:space="0"/>
            </w:tcBorders>
            <w:shd w:val="clear" w:color="auto" w:fill="DEEAF6"/>
            <w:vAlign w:val="bottom"/>
          </w:tcPr>
          <w:p>
            <w:pPr>
              <w:ind w:left="120"/>
              <w:rPr>
                <w:rFonts w:hint="default" w:ascii="Times New Roman" w:hAnsi="Times New Roman" w:cs="Times New Roman"/>
                <w:sz w:val="24"/>
                <w:szCs w:val="24"/>
              </w:rPr>
            </w:pPr>
            <w:r>
              <w:rPr>
                <w:rFonts w:hint="default" w:ascii="Times New Roman" w:hAnsi="Times New Roman" w:eastAsia="Arial" w:cs="Times New Roman"/>
                <w:sz w:val="24"/>
                <w:szCs w:val="24"/>
              </w:rPr>
              <w:t>2.3.13</w:t>
            </w:r>
          </w:p>
        </w:tc>
        <w:tc>
          <w:tcPr>
            <w:tcW w:w="80" w:type="dxa"/>
            <w:shd w:val="clear" w:color="auto" w:fill="DEEAF6"/>
            <w:vAlign w:val="bottom"/>
          </w:tcPr>
          <w:p>
            <w:pPr>
              <w:rPr>
                <w:rFonts w:hint="default" w:ascii="Times New Roman" w:hAnsi="Times New Roman" w:cs="Times New Roman"/>
                <w:sz w:val="24"/>
                <w:szCs w:val="24"/>
              </w:rPr>
            </w:pPr>
          </w:p>
        </w:tc>
        <w:tc>
          <w:tcPr>
            <w:tcW w:w="7640" w:type="dxa"/>
            <w:shd w:val="clear" w:color="auto" w:fill="DEEAF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We shake linen out to release dust from the linen.</w:t>
            </w:r>
          </w:p>
        </w:tc>
        <w:tc>
          <w:tcPr>
            <w:tcW w:w="140" w:type="dxa"/>
            <w:tcBorders>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2" w:hRule="atLeast"/>
        </w:trPr>
        <w:tc>
          <w:tcPr>
            <w:tcW w:w="1440" w:type="dxa"/>
            <w:tcBorders>
              <w:left w:val="single" w:color="auto" w:sz="8" w:space="0"/>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7640" w:type="dxa"/>
            <w:tcBorders>
              <w:bottom w:val="single" w:color="auto" w:sz="8" w:space="0"/>
            </w:tcBorders>
            <w:shd w:val="clear" w:color="auto" w:fill="DEEAF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DEEAF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rPr>
        <w:t>4.3.1.  Knowledge questions from 2.1.1 to 2.1.12</w:t>
      </w:r>
      <w:r>
        <w:rPr>
          <w:rFonts w:hint="default" w:ascii="Times New Roman" w:hAnsi="Times New Roman" w:eastAsia="Arial" w:cs="Times New Roman"/>
          <w:b/>
          <w:bCs/>
          <w:sz w:val="24"/>
          <w:szCs w:val="24"/>
          <w:u w:val="single"/>
        </w:rPr>
        <w:t>.</w:t>
      </w:r>
    </w:p>
    <w:p>
      <w:pPr>
        <w:spacing w:line="338" w:lineRule="exact"/>
        <w:rPr>
          <w:rFonts w:hint="default" w:ascii="Times New Roman" w:hAnsi="Times New Roman" w:cs="Times New Roman"/>
          <w:sz w:val="24"/>
          <w:szCs w:val="24"/>
        </w:rPr>
      </w:pPr>
    </w:p>
    <w:p>
      <w:pPr>
        <w:spacing w:line="399" w:lineRule="auto"/>
        <w:ind w:left="120" w:right="520"/>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Table 4.11. </w:t>
      </w:r>
      <w:r>
        <w:rPr>
          <w:rFonts w:hint="default" w:ascii="Times New Roman" w:hAnsi="Times New Roman" w:eastAsia="Arial" w:cs="Times New Roman"/>
          <w:sz w:val="24"/>
          <w:szCs w:val="24"/>
        </w:rPr>
        <w:t>Questions on nurse’s knowledge in infection prevention and control</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(Variables 2.1.1 - 2.1.12).</w:t>
      </w:r>
    </w:p>
    <w:p>
      <w:pPr>
        <w:spacing w:line="111" w:lineRule="exact"/>
        <w:rPr>
          <w:rFonts w:hint="default" w:ascii="Times New Roman" w:hAnsi="Times New Roman" w:cs="Times New Roman"/>
          <w:sz w:val="24"/>
          <w:szCs w:val="24"/>
        </w:rPr>
      </w:pPr>
    </w:p>
    <w:tbl>
      <w:tblPr>
        <w:tblStyle w:val="3"/>
        <w:tblW w:w="9290" w:type="dxa"/>
        <w:tblInd w:w="10" w:type="dxa"/>
        <w:tblLayout w:type="fixed"/>
        <w:tblCellMar>
          <w:top w:w="0" w:type="dxa"/>
          <w:left w:w="0" w:type="dxa"/>
          <w:bottom w:w="0" w:type="dxa"/>
          <w:right w:w="0" w:type="dxa"/>
        </w:tblCellMar>
      </w:tblPr>
      <w:tblGrid>
        <w:gridCol w:w="120"/>
        <w:gridCol w:w="660"/>
        <w:gridCol w:w="140"/>
        <w:gridCol w:w="2280"/>
        <w:gridCol w:w="1180"/>
        <w:gridCol w:w="1580"/>
        <w:gridCol w:w="1980"/>
        <w:gridCol w:w="80"/>
        <w:gridCol w:w="1120"/>
        <w:gridCol w:w="120"/>
        <w:gridCol w:w="30"/>
      </w:tblGrid>
      <w:tr>
        <w:tblPrEx>
          <w:tblCellMar>
            <w:top w:w="0" w:type="dxa"/>
            <w:left w:w="0" w:type="dxa"/>
            <w:bottom w:w="0" w:type="dxa"/>
            <w:right w:w="0" w:type="dxa"/>
          </w:tblCellMar>
        </w:tblPrEx>
        <w:trPr>
          <w:trHeight w:val="232" w:hRule="atLeast"/>
        </w:trPr>
        <w:tc>
          <w:tcPr>
            <w:tcW w:w="120" w:type="dxa"/>
            <w:tcBorders>
              <w:top w:val="single" w:color="auto" w:sz="8" w:space="0"/>
              <w:left w:val="single" w:color="auto" w:sz="8" w:space="0"/>
            </w:tcBorders>
            <w:shd w:val="clear" w:color="auto" w:fill="E7E6E6"/>
            <w:vAlign w:val="bottom"/>
          </w:tcPr>
          <w:p>
            <w:pPr>
              <w:rPr>
                <w:rFonts w:hint="default" w:ascii="Times New Roman" w:hAnsi="Times New Roman" w:cs="Times New Roman"/>
                <w:sz w:val="24"/>
                <w:szCs w:val="24"/>
              </w:rPr>
            </w:pPr>
          </w:p>
        </w:tc>
        <w:tc>
          <w:tcPr>
            <w:tcW w:w="66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top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2280" w:type="dxa"/>
            <w:tcBorders>
              <w:top w:val="single" w:color="auto" w:sz="8" w:space="0"/>
              <w:right w:val="single" w:color="auto" w:sz="8" w:space="0"/>
            </w:tcBorders>
            <w:shd w:val="clear" w:color="auto" w:fill="E7E6E6"/>
            <w:vAlign w:val="bottom"/>
          </w:tcPr>
          <w:p>
            <w:pPr>
              <w:ind w:left="28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180" w:type="dxa"/>
            <w:tcBorders>
              <w:top w:val="single" w:color="auto" w:sz="8" w:space="0"/>
              <w:right w:val="single" w:color="auto" w:sz="8" w:space="0"/>
            </w:tcBorders>
            <w:shd w:val="clear" w:color="auto" w:fill="E7E6E6"/>
            <w:vAlign w:val="bottom"/>
          </w:tcPr>
          <w:p>
            <w:pPr>
              <w:ind w:left="300"/>
              <w:rPr>
                <w:rFonts w:hint="default" w:ascii="Times New Roman" w:hAnsi="Times New Roman" w:cs="Times New Roman"/>
                <w:sz w:val="24"/>
                <w:szCs w:val="24"/>
              </w:rPr>
            </w:pPr>
            <w:r>
              <w:rPr>
                <w:rFonts w:hint="default" w:ascii="Times New Roman" w:hAnsi="Times New Roman" w:eastAsia="Arial" w:cs="Times New Roman"/>
                <w:b/>
                <w:bCs/>
                <w:sz w:val="24"/>
                <w:szCs w:val="24"/>
              </w:rPr>
              <w:t>AGREE</w:t>
            </w:r>
          </w:p>
        </w:tc>
        <w:tc>
          <w:tcPr>
            <w:tcW w:w="1580" w:type="dxa"/>
            <w:tcBorders>
              <w:top w:val="single" w:color="auto" w:sz="8" w:space="0"/>
              <w:right w:val="single" w:color="auto" w:sz="8" w:space="0"/>
            </w:tcBorders>
            <w:shd w:val="clear" w:color="auto" w:fill="E7E6E6"/>
            <w:vAlign w:val="bottom"/>
          </w:tcPr>
          <w:p>
            <w:pPr>
              <w:ind w:left="360"/>
              <w:rPr>
                <w:rFonts w:hint="default" w:ascii="Times New Roman" w:hAnsi="Times New Roman" w:cs="Times New Roman"/>
                <w:sz w:val="24"/>
                <w:szCs w:val="24"/>
              </w:rPr>
            </w:pPr>
            <w:r>
              <w:rPr>
                <w:rFonts w:hint="default" w:ascii="Times New Roman" w:hAnsi="Times New Roman" w:eastAsia="Arial" w:cs="Times New Roman"/>
                <w:b/>
                <w:bCs/>
                <w:sz w:val="24"/>
                <w:szCs w:val="24"/>
              </w:rPr>
              <w:t>DISAGREE</w:t>
            </w:r>
          </w:p>
        </w:tc>
        <w:tc>
          <w:tcPr>
            <w:tcW w:w="1980" w:type="dxa"/>
            <w:tcBorders>
              <w:top w:val="single" w:color="auto" w:sz="8" w:space="0"/>
              <w:right w:val="single" w:color="auto" w:sz="8" w:space="0"/>
            </w:tcBorders>
            <w:shd w:val="clear" w:color="auto" w:fill="E7E6E6"/>
            <w:vAlign w:val="bottom"/>
          </w:tcPr>
          <w:p>
            <w:pPr>
              <w:ind w:left="280"/>
              <w:rPr>
                <w:rFonts w:hint="default" w:ascii="Times New Roman" w:hAnsi="Times New Roman" w:cs="Times New Roman"/>
                <w:sz w:val="24"/>
                <w:szCs w:val="24"/>
              </w:rPr>
            </w:pPr>
            <w:r>
              <w:rPr>
                <w:rFonts w:hint="default" w:ascii="Times New Roman" w:hAnsi="Times New Roman" w:eastAsia="Arial" w:cs="Times New Roman"/>
                <w:b/>
                <w:bCs/>
                <w:sz w:val="24"/>
                <w:szCs w:val="24"/>
              </w:rPr>
              <w:t>NOT APPLICABLE</w:t>
            </w: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240" w:type="dxa"/>
            <w:gridSpan w:val="2"/>
            <w:tcBorders>
              <w:top w:val="single" w:color="auto" w:sz="8" w:space="0"/>
              <w:right w:val="single" w:color="auto" w:sz="8" w:space="0"/>
            </w:tcBorders>
            <w:shd w:val="clear" w:color="auto" w:fill="E7E6E6"/>
            <w:vAlign w:val="bottom"/>
          </w:tcPr>
          <w:p>
            <w:pPr>
              <w:ind w:left="160"/>
              <w:rPr>
                <w:rFonts w:hint="default" w:ascii="Times New Roman" w:hAnsi="Times New Roman" w:cs="Times New Roman"/>
                <w:sz w:val="24"/>
                <w:szCs w:val="24"/>
              </w:rPr>
            </w:pPr>
            <w:r>
              <w:rPr>
                <w:rFonts w:hint="default" w:ascii="Times New Roman" w:hAnsi="Times New Roman" w:eastAsia="Arial" w:cs="Times New Roman"/>
                <w:b/>
                <w:bCs/>
                <w:sz w:val="24"/>
                <w:szCs w:val="24"/>
              </w:rPr>
              <w:t>TOTAL (N)</w:t>
            </w: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62" w:hRule="atLeast"/>
        </w:trPr>
        <w:tc>
          <w:tcPr>
            <w:tcW w:w="120" w:type="dxa"/>
            <w:tcBorders>
              <w:left w:val="single" w:color="auto" w:sz="8" w:space="0"/>
              <w:bottom w:val="single" w:color="auto" w:sz="8" w:space="0"/>
            </w:tcBorders>
            <w:shd w:val="clear" w:color="auto" w:fill="E7E6E6"/>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bottom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2.1.1</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Hospital acquired infection</w:t>
            </w:r>
          </w:p>
        </w:tc>
        <w:tc>
          <w:tcPr>
            <w:tcW w:w="11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n=189</w:t>
            </w:r>
          </w:p>
        </w:tc>
        <w:tc>
          <w:tcPr>
            <w:tcW w:w="15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n=6</w:t>
            </w:r>
          </w:p>
        </w:tc>
        <w:tc>
          <w:tcPr>
            <w:tcW w:w="19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can be transmitted by</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medical equipment such as</w:t>
            </w:r>
          </w:p>
        </w:tc>
        <w:tc>
          <w:tcPr>
            <w:tcW w:w="11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(96.4%)</w:t>
            </w:r>
          </w:p>
        </w:tc>
        <w:tc>
          <w:tcPr>
            <w:tcW w:w="15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19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syringes, needles, catheters,</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0"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stethoscopes, thermometers</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etc.</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70"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n=36</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n=158</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80" w:type="dxa"/>
            <w:vAlign w:val="bottom"/>
          </w:tcPr>
          <w:p>
            <w:pPr>
              <w:spacing w:line="20" w:lineRule="exact"/>
              <w:rPr>
                <w:rFonts w:hint="default" w:ascii="Times New Roman" w:hAnsi="Times New Roman" w:cs="Times New Roman"/>
                <w:sz w:val="24"/>
                <w:szCs w:val="24"/>
              </w:rPr>
            </w:pPr>
          </w:p>
        </w:tc>
        <w:tc>
          <w:tcPr>
            <w:tcW w:w="112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2.1.2</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Nosocomial infection is an</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infection that the patient</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comes with from home.</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(18.4%)</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(80.6%)</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n=167</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n=29</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vAlign w:val="bottom"/>
          </w:tcPr>
          <w:p>
            <w:pPr>
              <w:spacing w:line="20" w:lineRule="exact"/>
              <w:rPr>
                <w:rFonts w:hint="default" w:ascii="Times New Roman" w:hAnsi="Times New Roman" w:cs="Times New Roman"/>
                <w:sz w:val="24"/>
                <w:szCs w:val="24"/>
              </w:rPr>
            </w:pPr>
          </w:p>
        </w:tc>
        <w:tc>
          <w:tcPr>
            <w:tcW w:w="112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2.1.3</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know the worlds health</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organisation’s ‘5 moments of</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hand hygiene.</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(85.2%)</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(14.8%)</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n=66</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n=123</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n=7</w:t>
            </w:r>
          </w:p>
        </w:tc>
        <w:tc>
          <w:tcPr>
            <w:tcW w:w="80" w:type="dxa"/>
            <w:vAlign w:val="bottom"/>
          </w:tcPr>
          <w:p>
            <w:pPr>
              <w:spacing w:line="20" w:lineRule="exact"/>
              <w:rPr>
                <w:rFonts w:hint="default" w:ascii="Times New Roman" w:hAnsi="Times New Roman" w:cs="Times New Roman"/>
                <w:sz w:val="24"/>
                <w:szCs w:val="24"/>
              </w:rPr>
            </w:pPr>
          </w:p>
        </w:tc>
        <w:tc>
          <w:tcPr>
            <w:tcW w:w="112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2.1.4</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Some instrument can be</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stored in an antiseptic</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28"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solution for up to 36 hours.</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(33.7%)</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(62.8%)</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(3.6%)</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n=25</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n=169</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80" w:type="dxa"/>
            <w:vAlign w:val="bottom"/>
          </w:tcPr>
          <w:p>
            <w:pPr>
              <w:spacing w:line="20" w:lineRule="exact"/>
              <w:rPr>
                <w:rFonts w:hint="default" w:ascii="Times New Roman" w:hAnsi="Times New Roman" w:cs="Times New Roman"/>
                <w:sz w:val="24"/>
                <w:szCs w:val="24"/>
              </w:rPr>
            </w:pPr>
          </w:p>
        </w:tc>
        <w:tc>
          <w:tcPr>
            <w:tcW w:w="112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2.1.5</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If there is limited beds</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available, patients with</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communicable diseases may</w:t>
            </w:r>
          </w:p>
        </w:tc>
        <w:tc>
          <w:tcPr>
            <w:tcW w:w="11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(12.8%)</w:t>
            </w:r>
          </w:p>
        </w:tc>
        <w:tc>
          <w:tcPr>
            <w:tcW w:w="15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(86.2%)</w:t>
            </w:r>
          </w:p>
        </w:tc>
        <w:tc>
          <w:tcPr>
            <w:tcW w:w="1980" w:type="dxa"/>
            <w:tcBorders>
              <w:right w:val="single" w:color="auto" w:sz="8" w:space="0"/>
            </w:tcBorders>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0"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be admitted in the same</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ward with other patients.</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70" w:hRule="atLeast"/>
        </w:trPr>
        <w:tc>
          <w:tcPr>
            <w:tcW w:w="780" w:type="dxa"/>
            <w:gridSpan w:val="2"/>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40" w:type="dxa"/>
            <w:gridSpan w:val="2"/>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2.1.6</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Micro-organisms are</w:t>
            </w:r>
          </w:p>
        </w:tc>
        <w:tc>
          <w:tcPr>
            <w:tcW w:w="11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n=9</w:t>
            </w:r>
          </w:p>
        </w:tc>
        <w:tc>
          <w:tcPr>
            <w:tcW w:w="15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n=183</w:t>
            </w:r>
          </w:p>
        </w:tc>
        <w:tc>
          <w:tcPr>
            <w:tcW w:w="19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n=4</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destroyed by using clean</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water</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(4.6%)</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(93.4%)</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2.1.7</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Bating every day is a</w:t>
            </w:r>
          </w:p>
        </w:tc>
        <w:tc>
          <w:tcPr>
            <w:tcW w:w="11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n=123</w:t>
            </w:r>
          </w:p>
        </w:tc>
        <w:tc>
          <w:tcPr>
            <w:tcW w:w="15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n=61</w:t>
            </w:r>
          </w:p>
        </w:tc>
        <w:tc>
          <w:tcPr>
            <w:tcW w:w="1980" w:type="dxa"/>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n=12</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universal precaution</w:t>
            </w:r>
          </w:p>
        </w:tc>
        <w:tc>
          <w:tcPr>
            <w:tcW w:w="11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(62.8%)</w:t>
            </w:r>
          </w:p>
        </w:tc>
        <w:tc>
          <w:tcPr>
            <w:tcW w:w="15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(31.1%)</w:t>
            </w:r>
          </w:p>
        </w:tc>
        <w:tc>
          <w:tcPr>
            <w:tcW w:w="19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(6.1%)</w:t>
            </w: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rPr>
                <w:rFonts w:hint="default" w:ascii="Times New Roman" w:hAnsi="Times New Roman" w:cs="Times New Roman"/>
                <w:sz w:val="24"/>
                <w:szCs w:val="24"/>
              </w:rPr>
            </w:pPr>
          </w:p>
        </w:tc>
        <w:tc>
          <w:tcPr>
            <w:tcW w:w="1580" w:type="dxa"/>
            <w:vMerge w:val="restart"/>
            <w:tcBorders>
              <w:right w:val="single" w:color="auto" w:sz="8" w:space="0"/>
            </w:tcBorders>
            <w:vAlign w:val="bottom"/>
          </w:tcPr>
          <w:p>
            <w:pPr>
              <w:rPr>
                <w:rFonts w:hint="default" w:ascii="Times New Roman" w:hAnsi="Times New Roman" w:cs="Times New Roman"/>
                <w:sz w:val="24"/>
                <w:szCs w:val="24"/>
              </w:rPr>
            </w:pPr>
          </w:p>
        </w:tc>
        <w:tc>
          <w:tcPr>
            <w:tcW w:w="1980" w:type="dxa"/>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78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4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5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9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4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2.1.8</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BE4D5"/>
              </w:rPr>
              <w:t>Standard precautions apply</w:t>
            </w:r>
          </w:p>
        </w:tc>
        <w:tc>
          <w:tcPr>
            <w:tcW w:w="1180" w:type="dxa"/>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n=182</w:t>
            </w:r>
          </w:p>
        </w:tc>
        <w:tc>
          <w:tcPr>
            <w:tcW w:w="1580" w:type="dxa"/>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n=14</w:t>
            </w:r>
          </w:p>
        </w:tc>
        <w:tc>
          <w:tcPr>
            <w:tcW w:w="1980" w:type="dxa"/>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to all patients regardless of</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28"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their diagnosis.</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(92.9%)</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(7.1%)</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rPr>
                <w:rFonts w:hint="default" w:ascii="Times New Roman" w:hAnsi="Times New Roman" w:cs="Times New Roman"/>
                <w:sz w:val="24"/>
                <w:szCs w:val="24"/>
              </w:rPr>
            </w:pPr>
          </w:p>
        </w:tc>
        <w:tc>
          <w:tcPr>
            <w:tcW w:w="1580" w:type="dxa"/>
            <w:vMerge w:val="restart"/>
            <w:tcBorders>
              <w:right w:val="single" w:color="auto" w:sz="8" w:space="0"/>
            </w:tcBorders>
            <w:vAlign w:val="bottom"/>
          </w:tcPr>
          <w:p>
            <w:pPr>
              <w:rPr>
                <w:rFonts w:hint="default" w:ascii="Times New Roman" w:hAnsi="Times New Roman" w:cs="Times New Roman"/>
                <w:sz w:val="24"/>
                <w:szCs w:val="24"/>
              </w:rPr>
            </w:pPr>
          </w:p>
        </w:tc>
        <w:tc>
          <w:tcPr>
            <w:tcW w:w="1980" w:type="dxa"/>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rPr>
          <w:trHeight w:val="20" w:hRule="atLeast"/>
        </w:trPr>
        <w:tc>
          <w:tcPr>
            <w:tcW w:w="78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4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5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9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4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n=165</w:t>
            </w:r>
          </w:p>
        </w:tc>
        <w:tc>
          <w:tcPr>
            <w:tcW w:w="1580" w:type="dxa"/>
            <w:vMerge w:val="restart"/>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n=31</w:t>
            </w:r>
          </w:p>
        </w:tc>
        <w:tc>
          <w:tcPr>
            <w:tcW w:w="1980" w:type="dxa"/>
            <w:vMerge w:val="restart"/>
            <w:tcBorders>
              <w:right w:val="single" w:color="auto" w:sz="8" w:space="0"/>
            </w:tcBorders>
            <w:vAlign w:val="bottom"/>
          </w:tcPr>
          <w:p>
            <w:pPr>
              <w:spacing w:line="13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vAlign w:val="bottom"/>
          </w:tcPr>
          <w:p>
            <w:pPr>
              <w:spacing w:line="20" w:lineRule="exact"/>
              <w:rPr>
                <w:rFonts w:hint="default" w:ascii="Times New Roman" w:hAnsi="Times New Roman" w:cs="Times New Roman"/>
                <w:sz w:val="24"/>
                <w:szCs w:val="24"/>
              </w:rPr>
            </w:pPr>
          </w:p>
        </w:tc>
        <w:tc>
          <w:tcPr>
            <w:tcW w:w="112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1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1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2.1.9</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1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am familiar with hospital</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1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acquired infection guidelines.</w:t>
            </w:r>
          </w:p>
        </w:tc>
        <w:tc>
          <w:tcPr>
            <w:tcW w:w="11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(84.2%)</w:t>
            </w:r>
          </w:p>
        </w:tc>
        <w:tc>
          <w:tcPr>
            <w:tcW w:w="15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(15.8%)</w:t>
            </w:r>
          </w:p>
        </w:tc>
        <w:tc>
          <w:tcPr>
            <w:tcW w:w="1980" w:type="dxa"/>
            <w:vMerge w:val="restart"/>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rPr>
                <w:rFonts w:hint="default" w:ascii="Times New Roman" w:hAnsi="Times New Roman" w:cs="Times New Roman"/>
                <w:sz w:val="24"/>
                <w:szCs w:val="24"/>
              </w:rPr>
            </w:pPr>
          </w:p>
        </w:tc>
        <w:tc>
          <w:tcPr>
            <w:tcW w:w="1580" w:type="dxa"/>
            <w:vMerge w:val="restart"/>
            <w:tcBorders>
              <w:right w:val="single" w:color="auto" w:sz="8" w:space="0"/>
            </w:tcBorders>
            <w:vAlign w:val="bottom"/>
          </w:tcPr>
          <w:p>
            <w:pPr>
              <w:rPr>
                <w:rFonts w:hint="default" w:ascii="Times New Roman" w:hAnsi="Times New Roman" w:cs="Times New Roman"/>
                <w:sz w:val="24"/>
                <w:szCs w:val="24"/>
              </w:rPr>
            </w:pPr>
          </w:p>
        </w:tc>
        <w:tc>
          <w:tcPr>
            <w:tcW w:w="1980" w:type="dxa"/>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78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4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5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980" w:type="dxa"/>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12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7"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spacing w:line="137" w:lineRule="exact"/>
              <w:rPr>
                <w:rFonts w:hint="default" w:ascii="Times New Roman" w:hAnsi="Times New Roman" w:cs="Times New Roman"/>
                <w:sz w:val="24"/>
                <w:szCs w:val="24"/>
              </w:rPr>
            </w:pPr>
            <w:r>
              <w:rPr>
                <w:rFonts w:hint="default" w:ascii="Times New Roman" w:hAnsi="Times New Roman" w:eastAsia="Arial" w:cs="Times New Roman"/>
                <w:sz w:val="24"/>
                <w:szCs w:val="24"/>
              </w:rPr>
              <w:t>2.1.10</w:t>
            </w: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7"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BE4D5"/>
              </w:rPr>
              <w:t>All staff and patients should</w:t>
            </w:r>
          </w:p>
        </w:tc>
        <w:tc>
          <w:tcPr>
            <w:tcW w:w="1180" w:type="dxa"/>
            <w:tcBorders>
              <w:right w:val="single" w:color="auto" w:sz="8" w:space="0"/>
            </w:tcBorders>
            <w:vAlign w:val="bottom"/>
          </w:tcPr>
          <w:p>
            <w:pPr>
              <w:spacing w:line="137"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n=187</w:t>
            </w:r>
          </w:p>
        </w:tc>
        <w:tc>
          <w:tcPr>
            <w:tcW w:w="1580" w:type="dxa"/>
            <w:tcBorders>
              <w:right w:val="single" w:color="auto" w:sz="8" w:space="0"/>
            </w:tcBorders>
            <w:vAlign w:val="bottom"/>
          </w:tcPr>
          <w:p>
            <w:pPr>
              <w:spacing w:line="137"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n=9</w:t>
            </w:r>
          </w:p>
        </w:tc>
        <w:tc>
          <w:tcPr>
            <w:tcW w:w="1980" w:type="dxa"/>
            <w:tcBorders>
              <w:right w:val="single" w:color="auto" w:sz="8" w:space="0"/>
            </w:tcBorders>
            <w:vAlign w:val="bottom"/>
          </w:tcPr>
          <w:p>
            <w:pPr>
              <w:spacing w:line="137"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spacing w:line="13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be considered potentially</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infectious.</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(95.4%)</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(4.6%)</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Merge w:val="restart"/>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2.1.11</w:t>
            </w: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n=4</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n=192</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vAlign w:val="bottom"/>
          </w:tcPr>
          <w:p>
            <w:pPr>
              <w:spacing w:line="20" w:lineRule="exact"/>
              <w:rPr>
                <w:rFonts w:hint="default" w:ascii="Times New Roman" w:hAnsi="Times New Roman" w:cs="Times New Roman"/>
                <w:sz w:val="24"/>
                <w:szCs w:val="24"/>
              </w:rPr>
            </w:pPr>
          </w:p>
        </w:tc>
        <w:tc>
          <w:tcPr>
            <w:tcW w:w="1120" w:type="dxa"/>
            <w:vMerge w:val="restart"/>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vMerge w:val="continue"/>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You can handle body fluids</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with bare hands if gloves are</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not available</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(98%)</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60" w:type="dxa"/>
            <w:vMerge w:val="restart"/>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2.1.12</w:t>
            </w: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228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1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n=181</w:t>
            </w:r>
          </w:p>
        </w:tc>
        <w:tc>
          <w:tcPr>
            <w:tcW w:w="15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n=15</w:t>
            </w:r>
          </w:p>
        </w:tc>
        <w:tc>
          <w:tcPr>
            <w:tcW w:w="1980" w:type="dxa"/>
            <w:vMerge w:val="restart"/>
            <w:tcBorders>
              <w:right w:val="single" w:color="auto" w:sz="8" w:space="0"/>
            </w:tcBorders>
            <w:vAlign w:val="bottom"/>
          </w:tcPr>
          <w:p>
            <w:pPr>
              <w:spacing w:line="159"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vAlign w:val="bottom"/>
          </w:tcPr>
          <w:p>
            <w:pPr>
              <w:spacing w:line="20" w:lineRule="exact"/>
              <w:rPr>
                <w:rFonts w:hint="default" w:ascii="Times New Roman" w:hAnsi="Times New Roman" w:cs="Times New Roman"/>
                <w:sz w:val="24"/>
                <w:szCs w:val="24"/>
              </w:rPr>
            </w:pPr>
          </w:p>
        </w:tc>
        <w:tc>
          <w:tcPr>
            <w:tcW w:w="1120" w:type="dxa"/>
            <w:vMerge w:val="restart"/>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N=196</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vMerge w:val="continue"/>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know how to prevent and</w:t>
            </w:r>
          </w:p>
        </w:tc>
        <w:tc>
          <w:tcPr>
            <w:tcW w:w="1180" w:type="dxa"/>
            <w:vMerge w:val="continue"/>
            <w:tcBorders>
              <w:right w:val="single" w:color="auto" w:sz="8" w:space="0"/>
            </w:tcBorders>
            <w:vAlign w:val="bottom"/>
          </w:tcPr>
          <w:p>
            <w:pPr>
              <w:rPr>
                <w:rFonts w:hint="default" w:ascii="Times New Roman" w:hAnsi="Times New Roman" w:cs="Times New Roman"/>
                <w:sz w:val="24"/>
                <w:szCs w:val="24"/>
              </w:rPr>
            </w:pPr>
          </w:p>
        </w:tc>
        <w:tc>
          <w:tcPr>
            <w:tcW w:w="1580" w:type="dxa"/>
            <w:vMerge w:val="continue"/>
            <w:tcBorders>
              <w:right w:val="single" w:color="auto" w:sz="8" w:space="0"/>
            </w:tcBorders>
            <w:vAlign w:val="bottom"/>
          </w:tcPr>
          <w:p>
            <w:pPr>
              <w:rPr>
                <w:rFonts w:hint="default" w:ascii="Times New Roman" w:hAnsi="Times New Roman" w:cs="Times New Roman"/>
                <w:sz w:val="24"/>
                <w:szCs w:val="24"/>
              </w:rPr>
            </w:pPr>
          </w:p>
        </w:tc>
        <w:tc>
          <w:tcPr>
            <w:tcW w:w="1980" w:type="dxa"/>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control hospital acquired</w:t>
            </w:r>
          </w:p>
        </w:tc>
        <w:tc>
          <w:tcPr>
            <w:tcW w:w="1180" w:type="dxa"/>
            <w:tcBorders>
              <w:right w:val="single" w:color="auto" w:sz="8" w:space="0"/>
            </w:tcBorders>
            <w:vAlign w:val="bottom"/>
          </w:tcPr>
          <w:p>
            <w:pPr>
              <w:rPr>
                <w:rFonts w:hint="default" w:ascii="Times New Roman" w:hAnsi="Times New Roman" w:cs="Times New Roman"/>
                <w:sz w:val="24"/>
                <w:szCs w:val="24"/>
              </w:rPr>
            </w:pPr>
          </w:p>
        </w:tc>
        <w:tc>
          <w:tcPr>
            <w:tcW w:w="1580" w:type="dxa"/>
            <w:tcBorders>
              <w:right w:val="single" w:color="auto" w:sz="8" w:space="0"/>
            </w:tcBorders>
            <w:vAlign w:val="bottom"/>
          </w:tcPr>
          <w:p>
            <w:pPr>
              <w:rPr>
                <w:rFonts w:hint="default" w:ascii="Times New Roman" w:hAnsi="Times New Roman" w:cs="Times New Roman"/>
                <w:sz w:val="24"/>
                <w:szCs w:val="24"/>
              </w:rPr>
            </w:pPr>
          </w:p>
        </w:tc>
        <w:tc>
          <w:tcPr>
            <w:tcW w:w="198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60" w:type="dxa"/>
            <w:shd w:val="clear" w:color="auto" w:fill="FBE4D5"/>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right w:val="single" w:color="auto" w:sz="8" w:space="0"/>
            </w:tcBorders>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infections</w:t>
            </w:r>
          </w:p>
        </w:tc>
        <w:tc>
          <w:tcPr>
            <w:tcW w:w="11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(92.3%)</w:t>
            </w:r>
          </w:p>
        </w:tc>
        <w:tc>
          <w:tcPr>
            <w:tcW w:w="15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(7.7%)</w:t>
            </w:r>
          </w:p>
        </w:tc>
        <w:tc>
          <w:tcPr>
            <w:tcW w:w="198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80" w:type="dxa"/>
            <w:shd w:val="clear" w:color="auto" w:fill="E7E6E6"/>
            <w:vAlign w:val="bottom"/>
          </w:tcPr>
          <w:p>
            <w:pPr>
              <w:rPr>
                <w:rFonts w:hint="default" w:ascii="Times New Roman" w:hAnsi="Times New Roman" w:cs="Times New Roman"/>
                <w:sz w:val="24"/>
                <w:szCs w:val="24"/>
              </w:rPr>
            </w:pPr>
          </w:p>
        </w:tc>
        <w:tc>
          <w:tcPr>
            <w:tcW w:w="112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6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228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1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5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1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4.3.1.1</w:t>
      </w:r>
      <w:r>
        <w:rPr>
          <w:rFonts w:hint="default" w:ascii="Times New Roman" w:hAnsi="Times New Roman" w:eastAsia="Arial" w:cs="Times New Roman"/>
          <w:sz w:val="24"/>
          <w:szCs w:val="24"/>
        </w:rPr>
        <w:t>.</w:t>
      </w:r>
      <w:r>
        <w:rPr>
          <w:rFonts w:hint="default" w:ascii="Times New Roman" w:hAnsi="Times New Roman" w:eastAsia="Arial" w:cs="Times New Roman"/>
          <w:b/>
          <w:bCs/>
          <w:sz w:val="24"/>
          <w:szCs w:val="24"/>
        </w:rPr>
        <w:t xml:space="preserve"> Variable 2.1.1. Hospital acquired infection can be transmitted by medical equipment such as syringes, needles, catheters, stethoscopes, thermometers, etc (N=196): </w:t>
      </w:r>
      <w:r>
        <w:rPr>
          <w:rFonts w:hint="default" w:ascii="Times New Roman" w:hAnsi="Times New Roman" w:eastAsia="Arial" w:cs="Times New Roman"/>
          <w:sz w:val="24"/>
          <w:szCs w:val="24"/>
        </w:rPr>
        <w:t>According to Table 4.11, the majority of nurses n= 189</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(96.4%) agreed that hospital-acquired infections can be transmitted by medical equipment such as syringes, needles, catheters, stethoscopes, thermometers etc. While a few participants n=6 (3.1%) disagreed and only one participant n=1 (0.5%) thought it was not applicable.</w:t>
      </w:r>
    </w:p>
    <w:p>
      <w:pPr>
        <w:spacing w:line="155" w:lineRule="exact"/>
        <w:rPr>
          <w:rFonts w:hint="default" w:ascii="Times New Roman" w:hAnsi="Times New Roman" w:cs="Times New Roman"/>
          <w:sz w:val="24"/>
          <w:szCs w:val="24"/>
        </w:rPr>
      </w:pP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If nurses are knowledgeable in infection prevention and control, the rate of hospital acquired infection can be reduced.</w:t>
      </w:r>
    </w:p>
    <w:p>
      <w:pPr>
        <w:spacing w:line="116"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Literature has shown that hospital acquired infection can be transmitted through contaminated equipment. In agreement, (CDC) Centres for Disease Control and Prevention (2014:24) indicated that Pseudomonas Aeruginosa could spread by equipment that gets contaminated and not properly cleaned. In this regard, the study has shown that n= 7 (3.6%) of the nurses who participated in the study lacked knowledge in infection prevention and control posing a risk in transmitting HAIs.</w:t>
      </w:r>
    </w:p>
    <w:p>
      <w:pPr>
        <w:spacing w:line="148"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4.3.1.2. Variable 2.1.2 Nosocomial infection is an infection that the patient comes with from home. (N= 196): </w:t>
      </w:r>
      <w:r>
        <w:rPr>
          <w:rFonts w:hint="default" w:ascii="Times New Roman" w:hAnsi="Times New Roman" w:eastAsia="Arial" w:cs="Times New Roman"/>
          <w:sz w:val="24"/>
          <w:szCs w:val="24"/>
        </w:rPr>
        <w:t>Table 4.11 indicates that the majority of nurses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n=158 (80.6%) disagreed with the statement that nosocomial infection is an infection that the patient comes with from home. A number of nurses n= 36 (18.4%) agreed while only two participants n= 2 (1%) thought that it was not applicable.</w:t>
      </w:r>
    </w:p>
    <w:p>
      <w:pPr>
        <w:spacing w:line="152"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However, the study has shown that n= 38 (19, 4%) of the nurses who participated in the study have the knowledge that nosocomial infection is acquired at home. This indicates that these nurses did not know how hospital-acquired infections were acquired hence posing a risk of transmitting nosocomial infection.</w:t>
      </w:r>
    </w:p>
    <w:p>
      <w:pPr>
        <w:spacing w:line="146" w:lineRule="exact"/>
        <w:rPr>
          <w:rFonts w:hint="default" w:ascii="Times New Roman" w:hAnsi="Times New Roman" w:cs="Times New Roman"/>
          <w:sz w:val="24"/>
          <w:szCs w:val="24"/>
        </w:rPr>
      </w:pPr>
    </w:p>
    <w:p>
      <w:pPr>
        <w:spacing w:line="37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4.3.1.3. Variable 2.1.3 I know the worlds health organisation’s ‘5 moments of hand hygiene. (N= 196): </w:t>
      </w:r>
      <w:r>
        <w:rPr>
          <w:rFonts w:hint="default" w:ascii="Times New Roman" w:hAnsi="Times New Roman" w:eastAsia="Arial" w:cs="Times New Roman"/>
          <w:sz w:val="24"/>
          <w:szCs w:val="24"/>
        </w:rPr>
        <w:t>According to Table 4.11 the large majority of nurses n=</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167 (85.2%) agreed that they were aware of the world health Organisation’s “5 moments of hand hygiene” the remaining portion of nurses n= 29 (14.8%) disagreed. However, n= 29 (14.8%) of nurses who participated in the study did not have</w:t>
      </w: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knowledge about WHO (2009) 5 moments of hand hygiene hence posing a risk of transmitting infection.</w:t>
      </w:r>
    </w:p>
    <w:p>
      <w:pPr>
        <w:spacing w:line="114" w:lineRule="exact"/>
        <w:rPr>
          <w:rFonts w:hint="default" w:ascii="Times New Roman" w:hAnsi="Times New Roman" w:cs="Times New Roman"/>
          <w:sz w:val="24"/>
          <w:szCs w:val="24"/>
        </w:rPr>
      </w:pPr>
    </w:p>
    <w:p>
      <w:pPr>
        <w:tabs>
          <w:tab w:val="left" w:pos="1420"/>
          <w:tab w:val="left" w:pos="258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4.3.1.4.</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2.1.4 Some instruments can be stored in an antiseptic</w:t>
      </w:r>
    </w:p>
    <w:p>
      <w:pPr>
        <w:spacing w:line="139" w:lineRule="exact"/>
        <w:rPr>
          <w:rFonts w:hint="default" w:ascii="Times New Roman" w:hAnsi="Times New Roman" w:cs="Times New Roman"/>
          <w:sz w:val="24"/>
          <w:szCs w:val="24"/>
        </w:rPr>
      </w:pPr>
    </w:p>
    <w:p>
      <w:pPr>
        <w:spacing w:line="37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solution for up to 36 hours (N= 196): </w:t>
      </w:r>
      <w:r>
        <w:rPr>
          <w:rFonts w:hint="default" w:ascii="Times New Roman" w:hAnsi="Times New Roman" w:eastAsia="Arial" w:cs="Times New Roman"/>
          <w:sz w:val="24"/>
          <w:szCs w:val="24"/>
        </w:rPr>
        <w:t>Table 4.11 shows that the majority of nurses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 123 (62.8%) disagreed that instruments can be stored in an antiseptic solution for up to 36 hours. A third n= 66 (33.7%) of the participants agreed that instruments could be stored in an antiseptic solution for up to 36hrs while a few nurses n= 7 (3.5%) thought it was not applicable.</w:t>
      </w:r>
    </w:p>
    <w:p>
      <w:pPr>
        <w:spacing w:line="146" w:lineRule="exact"/>
        <w:rPr>
          <w:rFonts w:hint="default" w:ascii="Times New Roman" w:hAnsi="Times New Roman" w:cs="Times New Roman"/>
          <w:sz w:val="24"/>
          <w:szCs w:val="24"/>
        </w:rPr>
      </w:pPr>
    </w:p>
    <w:p>
      <w:pPr>
        <w:spacing w:line="39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the current study n= 189 (97.5%) lack knowledge on instrument decontamination and therefore pose a risk of hospital acquired infection.</w:t>
      </w:r>
    </w:p>
    <w:p>
      <w:pPr>
        <w:spacing w:line="116"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4.3.1.5. Variable 2.1.5 If there is limited beds available, patients with communicable diseases may be admitted in the same ward with other patients (N= 196): </w:t>
      </w:r>
      <w:r>
        <w:rPr>
          <w:rFonts w:hint="default" w:ascii="Times New Roman" w:hAnsi="Times New Roman" w:eastAsia="Arial" w:cs="Times New Roman"/>
          <w:sz w:val="24"/>
          <w:szCs w:val="24"/>
        </w:rPr>
        <w:t>As per table 4.11 the large majority of nurses n= 169 (86.2%) disagreed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with the statement that if there are limited beds available, patients with communicable diseases may be admitted in the same ward with other patients. A quarter of the participants n= 25 (12.8%) agreed while n= 2 (1%) thought it was not applicable.</w:t>
      </w:r>
    </w:p>
    <w:p>
      <w:pPr>
        <w:spacing w:line="155"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Isolation is necessary to either prevent transmission of infection from an infected patient to others or to protect a patient who is susceptible to infection (West Hertfordshire Hospital Policy, 2013:3). However, the current study shows that n= 27 (13.8%) had no knowledge about the importance of isolating patients with communicable diseases hence posing a risk for hospital-acquired infections.</w:t>
      </w:r>
    </w:p>
    <w:p>
      <w:pPr>
        <w:spacing w:line="144" w:lineRule="exact"/>
        <w:rPr>
          <w:rFonts w:hint="default" w:ascii="Times New Roman" w:hAnsi="Times New Roman" w:cs="Times New Roman"/>
          <w:sz w:val="24"/>
          <w:szCs w:val="24"/>
        </w:rPr>
      </w:pPr>
    </w:p>
    <w:p>
      <w:pPr>
        <w:tabs>
          <w:tab w:val="left" w:pos="118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4.3.1.6.</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Variable 2.1.6 Micro-organisms are destroyed by using clean water</w:t>
      </w:r>
    </w:p>
    <w:p>
      <w:pPr>
        <w:spacing w:line="139" w:lineRule="exact"/>
        <w:rPr>
          <w:rFonts w:hint="default" w:ascii="Times New Roman" w:hAnsi="Times New Roman" w:cs="Times New Roman"/>
          <w:sz w:val="24"/>
          <w:szCs w:val="24"/>
        </w:rPr>
      </w:pPr>
    </w:p>
    <w:p>
      <w:pPr>
        <w:spacing w:line="372" w:lineRule="auto"/>
        <w:ind w:firstLine="67"/>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(N= 196): </w:t>
      </w:r>
      <w:r>
        <w:rPr>
          <w:rFonts w:hint="default" w:ascii="Times New Roman" w:hAnsi="Times New Roman" w:eastAsia="Arial" w:cs="Times New Roman"/>
          <w:sz w:val="24"/>
          <w:szCs w:val="24"/>
        </w:rPr>
        <w:t>according to the table 4.11 the majority n= 183 (93.4%) of participants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disagreed with the statement that micro-organisms are destroyed by clean water. A few nurses n= 9 (4.6%) agreed that micro-organism can be destroyed by clean water, while four n= 4 (2%) thought it was not applicable.</w:t>
      </w:r>
    </w:p>
    <w:p>
      <w:pPr>
        <w:spacing w:line="147"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Micro-organisms can not be destroyed by clean water. Micro-organisms are killed by disinfectants which are antimicrobial agents that are applied to non-living objects to destroy micro-organisms. However, n= 13 (6.6%) believe that clean water can</w:t>
      </w:r>
    </w:p>
    <w:p>
      <w:pPr>
        <w:spacing w:line="39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destroy micro-organisms indicating that they lack knowledge in infection prevention and control.</w:t>
      </w:r>
    </w:p>
    <w:p>
      <w:pPr>
        <w:spacing w:line="114" w:lineRule="exact"/>
        <w:rPr>
          <w:rFonts w:hint="default" w:ascii="Times New Roman" w:hAnsi="Times New Roman" w:cs="Times New Roman"/>
          <w:sz w:val="24"/>
          <w:szCs w:val="24"/>
        </w:rPr>
      </w:pPr>
    </w:p>
    <w:p>
      <w:pPr>
        <w:tabs>
          <w:tab w:val="left" w:pos="12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4.3.1.7.</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2.1.7 Bathing every day is a universal precaution (N= 196):</w:t>
      </w:r>
    </w:p>
    <w:p>
      <w:pPr>
        <w:spacing w:line="142" w:lineRule="exact"/>
        <w:rPr>
          <w:rFonts w:hint="default" w:ascii="Times New Roman" w:hAnsi="Times New Roman" w:cs="Times New Roman"/>
          <w:sz w:val="24"/>
          <w:szCs w:val="24"/>
        </w:rPr>
      </w:pPr>
    </w:p>
    <w:p>
      <w:pPr>
        <w:spacing w:line="371" w:lineRule="auto"/>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Table 4.11 most of the participants n= 123 (62.8%) agreed that bathing every day is a universal precaution. A third of the nurses n= 61 (31.1%) disagreed with the statement that bathing every day is a universal precaution while n= 12 (6.1%) indicated that it is not applicable.</w:t>
      </w:r>
    </w:p>
    <w:p>
      <w:pPr>
        <w:spacing w:line="149" w:lineRule="exact"/>
        <w:rPr>
          <w:rFonts w:hint="default" w:ascii="Times New Roman" w:hAnsi="Times New Roman" w:cs="Times New Roman"/>
          <w:sz w:val="24"/>
          <w:szCs w:val="24"/>
        </w:rPr>
      </w:pPr>
    </w:p>
    <w:p>
      <w:pPr>
        <w:spacing w:line="37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n= 123 (62.8%) agreed with the statement that bathing every day is a universal precautions indicating that the majority of nurses did not understand the meaning of the term universal precautions. This is an indication of a gap in knowledge.</w:t>
      </w:r>
    </w:p>
    <w:p>
      <w:pPr>
        <w:spacing w:line="141"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4.3.1.8. Variable 2.1.8 Standard precautions apply to all patients regardless of their diagnosis (N= 196): </w:t>
      </w:r>
      <w:r>
        <w:rPr>
          <w:rFonts w:hint="default" w:ascii="Times New Roman" w:hAnsi="Times New Roman" w:eastAsia="Arial" w:cs="Times New Roman"/>
          <w:sz w:val="24"/>
          <w:szCs w:val="24"/>
        </w:rPr>
        <w:t>Accordind to table 4.11 a large majority of nurses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n=182 (92.9%) agreed that standard precautions apply to all patients regardless of their diagnosis. A relatively small number of nurses n= 14 (7.1%) disagreed with the statement that standard precaution apply to all patients regardless of their diagnosis as per Table 4.11.</w:t>
      </w:r>
    </w:p>
    <w:p>
      <w:pPr>
        <w:spacing w:line="156"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shows that n= 14(7.1%) indicated that standard precautions do not apply to all patients regardless of their diagnosis. These nurses pose a risk to transmission of infection. Srejic (2015:1) indicated that standard precautions are basic effective practices designed to protect health-care workers (HCWs) and prevent HCWs from spreading infections among patients. These safety measures apply to all hospitalised patients, regardless of the disease the patient is suffering from. (Srejic 2015:1).</w:t>
      </w:r>
    </w:p>
    <w:p>
      <w:pPr>
        <w:spacing w:line="155" w:lineRule="exact"/>
        <w:rPr>
          <w:rFonts w:hint="default" w:ascii="Times New Roman" w:hAnsi="Times New Roman" w:cs="Times New Roman"/>
          <w:sz w:val="24"/>
          <w:szCs w:val="24"/>
        </w:rPr>
      </w:pPr>
    </w:p>
    <w:p>
      <w:pPr>
        <w:tabs>
          <w:tab w:val="left" w:pos="1560"/>
          <w:tab w:val="left" w:pos="280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4.3.1.9.</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2.1.9 I am familiar with hospital-acquired infection</w:t>
      </w:r>
    </w:p>
    <w:p>
      <w:pPr>
        <w:spacing w:line="139" w:lineRule="exact"/>
        <w:rPr>
          <w:rFonts w:hint="default" w:ascii="Times New Roman" w:hAnsi="Times New Roman" w:cs="Times New Roman"/>
          <w:sz w:val="24"/>
          <w:szCs w:val="24"/>
        </w:rPr>
      </w:pPr>
    </w:p>
    <w:p>
      <w:pPr>
        <w:spacing w:line="373"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guidelines (N= 196): </w:t>
      </w:r>
      <w:r>
        <w:rPr>
          <w:rFonts w:hint="default" w:ascii="Times New Roman" w:hAnsi="Times New Roman" w:eastAsia="Arial" w:cs="Times New Roman"/>
          <w:sz w:val="24"/>
          <w:szCs w:val="24"/>
        </w:rPr>
        <w:t>According to Table 4.11 the majority of participants n= 165</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(84.2%) agreed that they were familiar with hospital-acquired infection guidelines, whereas some participants n= 31 (15.8%) disagreed that they were unfamiliar with hospital-acquired infection guidelines.</w:t>
      </w:r>
    </w:p>
    <w:p>
      <w:pPr>
        <w:spacing w:line="200"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 control guidelines are important because they guide health-care workers in prevention of hospital acquired the infection. Brisibe, Ordinioha and Gbeneolol (2014:691-695) indicated that implementation of infection control policy result in some improvements in certain infection control practices. However, the present study indicated that n= 31 (15.8%) were not familiar with hospital-acquired infection guidelines.</w:t>
      </w:r>
    </w:p>
    <w:p>
      <w:pPr>
        <w:spacing w:line="148" w:lineRule="exact"/>
        <w:rPr>
          <w:rFonts w:hint="default" w:ascii="Times New Roman" w:hAnsi="Times New Roman" w:cs="Times New Roman"/>
          <w:sz w:val="24"/>
          <w:szCs w:val="24"/>
        </w:rPr>
      </w:pPr>
    </w:p>
    <w:p>
      <w:pPr>
        <w:tabs>
          <w:tab w:val="left" w:pos="1700"/>
          <w:tab w:val="left" w:pos="288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4.3.1.10.</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2.1.10. All staff and patients should be considered</w:t>
      </w:r>
    </w:p>
    <w:p>
      <w:pPr>
        <w:spacing w:line="139" w:lineRule="exact"/>
        <w:rPr>
          <w:rFonts w:hint="default" w:ascii="Times New Roman" w:hAnsi="Times New Roman" w:cs="Times New Roman"/>
          <w:sz w:val="24"/>
          <w:szCs w:val="24"/>
        </w:rPr>
      </w:pPr>
    </w:p>
    <w:p>
      <w:pPr>
        <w:spacing w:line="372"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potentially infectious (N= 196): </w:t>
      </w:r>
      <w:r>
        <w:rPr>
          <w:rFonts w:hint="default" w:ascii="Times New Roman" w:hAnsi="Times New Roman" w:eastAsia="Arial" w:cs="Times New Roman"/>
          <w:sz w:val="24"/>
          <w:szCs w:val="24"/>
        </w:rPr>
        <w:t>As indicated in Table 4.11, a large number of</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187 (95.4%) considered all staff and patients as potentially infectious whereas a relatively small group of participants n= 6 (4.6%) did not consider all staff and patients as potentially infectious.</w:t>
      </w:r>
    </w:p>
    <w:p>
      <w:pPr>
        <w:spacing w:line="147"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Standard precautions apply to the care and treatment of all patients in the clinic environment, regardless of their infectious status as well as in handling all bodily fluids, non-intact skin and mucous membranes (The University of Sydney, 2015:2)</w:t>
      </w:r>
    </w:p>
    <w:p>
      <w:pPr>
        <w:spacing w:line="136" w:lineRule="exact"/>
        <w:rPr>
          <w:rFonts w:hint="default" w:ascii="Times New Roman" w:hAnsi="Times New Roman" w:cs="Times New Roman"/>
          <w:sz w:val="24"/>
          <w:szCs w:val="24"/>
        </w:rPr>
      </w:pPr>
    </w:p>
    <w:p>
      <w:pPr>
        <w:tabs>
          <w:tab w:val="left" w:pos="15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4.3.1.11.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2.1.11. You can handle body fluids with bare hands if</w:t>
      </w:r>
    </w:p>
    <w:p>
      <w:pPr>
        <w:spacing w:line="137"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gloves are not available (N= 196): </w:t>
      </w:r>
      <w:r>
        <w:rPr>
          <w:rFonts w:hint="default" w:ascii="Times New Roman" w:hAnsi="Times New Roman" w:eastAsia="Arial" w:cs="Times New Roman"/>
          <w:sz w:val="24"/>
          <w:szCs w:val="24"/>
        </w:rPr>
        <w:t>The results in Table 4.11 showed that almost all</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192 (98%) disagreed with the statement that they can handle body fluids with bare hands if gloves are not available. Unfortunately, four participants n= 4 (2%) agreed that they could handle body fluids with bare hands if gloves are not available.</w:t>
      </w:r>
    </w:p>
    <w:p>
      <w:pPr>
        <w:spacing w:line="152" w:lineRule="exact"/>
        <w:rPr>
          <w:rFonts w:hint="default" w:ascii="Times New Roman" w:hAnsi="Times New Roman" w:cs="Times New Roman"/>
          <w:sz w:val="24"/>
          <w:szCs w:val="24"/>
        </w:rPr>
      </w:pPr>
    </w:p>
    <w:p>
      <w:pPr>
        <w:spacing w:line="397" w:lineRule="auto"/>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Use of personal protective equipment (gloves) is one of the practices required to achieve a basic level of infection control (The University of Sydney 2015:1).</w:t>
      </w:r>
    </w:p>
    <w:p>
      <w:pPr>
        <w:spacing w:line="111"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4.3.1.12. Variable 2.1.12: I know how to prevent and control hospital-acquired infections (N= 196): </w:t>
      </w:r>
      <w:r>
        <w:rPr>
          <w:rFonts w:hint="default" w:ascii="Times New Roman" w:hAnsi="Times New Roman" w:eastAsia="Arial" w:cs="Times New Roman"/>
          <w:sz w:val="24"/>
          <w:szCs w:val="24"/>
        </w:rPr>
        <w:t>Table 4.11 showed that a large number of</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181 (92.3%) agreed that they know how to prevent and control hospital acquired infections whereas only a minority n= 15 (7.7%) disagreed to know how to prevent and control hospital acquired infections.</w:t>
      </w:r>
    </w:p>
    <w:p>
      <w:pPr>
        <w:spacing w:line="152"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Even though the majority n= 181 (92%) of nurses indicated that they have knowledge on how to prevent hospital acquired infection, the current study reviewed that the majority n= 123 (62.8%) of nurses did not understand the meaning of universal</w:t>
      </w:r>
    </w:p>
    <w:p>
      <w:pPr>
        <w:spacing w:line="6"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precautions. Furthermore, n= 15 (7.7%) did not know how to prevent and control hospital acquired infections. This indicates that there is still a gap in the level of knowledge on how to prevent hospital acquired infections.</w:t>
      </w:r>
    </w:p>
    <w:p>
      <w:pPr>
        <w:spacing w:line="136" w:lineRule="exact"/>
        <w:rPr>
          <w:rFonts w:hint="default" w:ascii="Times New Roman" w:hAnsi="Times New Roman" w:cs="Times New Roman"/>
          <w:sz w:val="24"/>
          <w:szCs w:val="24"/>
        </w:rPr>
      </w:pPr>
    </w:p>
    <w:p>
      <w:pPr>
        <w:spacing w:line="361" w:lineRule="auto"/>
        <w:ind w:right="280"/>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4.3.1.13. Summary of the extent agreement on knowledge towards infection prevention and control among nurses..</w:t>
      </w:r>
    </w:p>
    <w:p>
      <w:pPr>
        <w:spacing w:line="1" w:lineRule="exact"/>
        <w:rPr>
          <w:rFonts w:hint="default" w:ascii="Times New Roman" w:hAnsi="Times New Roman" w:cs="Times New Roman"/>
          <w:sz w:val="24"/>
          <w:szCs w:val="24"/>
        </w:rPr>
      </w:pPr>
    </w:p>
    <w:p>
      <w:pPr>
        <w:spacing w:line="372" w:lineRule="auto"/>
        <w:ind w:right="60"/>
        <w:rPr>
          <w:rFonts w:hint="default" w:ascii="Times New Roman" w:hAnsi="Times New Roman" w:cs="Times New Roman"/>
          <w:sz w:val="24"/>
          <w:szCs w:val="24"/>
        </w:rPr>
      </w:pPr>
      <w:r>
        <w:rPr>
          <w:rFonts w:hint="default" w:ascii="Times New Roman" w:hAnsi="Times New Roman" w:eastAsia="Arial" w:cs="Times New Roman"/>
          <w:sz w:val="24"/>
          <w:szCs w:val="24"/>
        </w:rPr>
        <w:t>Results are reflected within the graph below Figure 4.1 shows the extent of agreement on knowledge among nurses in infection prevention and control. The high or low level of agreement does not indicate a favourable answer. Each variable is explained in section 4.3.1 above.</w:t>
      </w:r>
    </w:p>
    <w:p>
      <w:pPr>
        <w:spacing w:line="141" w:lineRule="exact"/>
        <w:rPr>
          <w:rFonts w:hint="default" w:ascii="Times New Roman" w:hAnsi="Times New Roman" w:cs="Times New Roman"/>
          <w:sz w:val="24"/>
          <w:szCs w:val="24"/>
        </w:rPr>
      </w:pPr>
    </w:p>
    <w:p>
      <w:pPr>
        <w:spacing w:line="440" w:lineRule="auto"/>
        <w:ind w:right="460"/>
        <w:rPr>
          <w:rFonts w:hint="default" w:ascii="Times New Roman" w:hAnsi="Times New Roman" w:cs="Times New Roman"/>
          <w:sz w:val="24"/>
          <w:szCs w:val="24"/>
        </w:rPr>
      </w:pPr>
      <w:r>
        <w:rPr>
          <w:rFonts w:hint="default" w:ascii="Times New Roman" w:hAnsi="Times New Roman" w:eastAsia="Arial" w:cs="Times New Roman"/>
          <w:b/>
          <w:bCs/>
          <w:sz w:val="24"/>
          <w:szCs w:val="24"/>
        </w:rPr>
        <w:t>Figure 4.1. Results reflected within the graph below shows the extent of agreement on knowledge among nurses in infection prevention and control</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71552" behindDoc="1" locked="0" layoutInCell="0" allowOverlap="1">
            <wp:simplePos x="0" y="0"/>
            <wp:positionH relativeFrom="column">
              <wp:posOffset>0</wp:posOffset>
            </wp:positionH>
            <wp:positionV relativeFrom="paragraph">
              <wp:posOffset>50165</wp:posOffset>
            </wp:positionV>
            <wp:extent cx="5736590" cy="458089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5" cstate="print"/>
                    <a:srcRect/>
                    <a:stretch>
                      <a:fillRect/>
                    </a:stretch>
                  </pic:blipFill>
                  <pic:spPr>
                    <a:xfrm>
                      <a:off x="0" y="0"/>
                      <a:ext cx="5736590" cy="4580890"/>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91" w:lineRule="exact"/>
        <w:rPr>
          <w:rFonts w:hint="default" w:ascii="Times New Roman" w:hAnsi="Times New Roman" w:cs="Times New Roman"/>
          <w:sz w:val="24"/>
          <w:szCs w:val="24"/>
        </w:rPr>
      </w:pPr>
    </w:p>
    <w:p>
      <w:pPr>
        <w:ind w:left="1520"/>
        <w:rPr>
          <w:rFonts w:hint="default" w:ascii="Times New Roman" w:hAnsi="Times New Roman" w:cs="Times New Roman"/>
          <w:sz w:val="24"/>
          <w:szCs w:val="24"/>
        </w:rPr>
      </w:pPr>
      <w:r>
        <w:rPr>
          <w:rFonts w:hint="default" w:ascii="Times New Roman" w:hAnsi="Times New Roman" w:eastAsia="Arial" w:cs="Times New Roman"/>
          <w:b/>
          <w:bCs/>
          <w:i/>
          <w:iCs/>
          <w:sz w:val="24"/>
          <w:szCs w:val="24"/>
        </w:rPr>
        <w:t>(y= Questions on knowledge 2.1.1-2.1.12)</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31"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Times New Roman" w:cs="Times New Roman"/>
          <w:b/>
          <w:bCs/>
          <w:sz w:val="24"/>
          <w:szCs w:val="24"/>
          <w:u w:val="single"/>
        </w:rPr>
        <w:t xml:space="preserve">4.3.1.14.  </w:t>
      </w:r>
      <w:r>
        <w:rPr>
          <w:rFonts w:hint="default" w:ascii="Times New Roman" w:hAnsi="Times New Roman" w:eastAsia="Arial" w:cs="Times New Roman"/>
          <w:b/>
          <w:bCs/>
          <w:sz w:val="24"/>
          <w:szCs w:val="24"/>
          <w:u w:val="single"/>
        </w:rPr>
        <w:t>Questions on knowledge</w:t>
      </w:r>
    </w:p>
    <w:p>
      <w:pPr>
        <w:spacing w:line="33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Feedback of responses on the y-axis of fig 4.1 referring to knowledge</w:t>
      </w:r>
    </w:p>
    <w:p>
      <w:pPr>
        <w:spacing w:line="338" w:lineRule="exact"/>
        <w:rPr>
          <w:rFonts w:hint="default" w:ascii="Times New Roman" w:hAnsi="Times New Roman" w:cs="Times New Roman"/>
          <w:sz w:val="24"/>
          <w:szCs w:val="24"/>
        </w:rPr>
      </w:pPr>
    </w:p>
    <w:p>
      <w:pPr>
        <w:spacing w:line="37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2.1.1. </w:t>
      </w:r>
      <w:r>
        <w:rPr>
          <w:rFonts w:hint="default" w:ascii="Times New Roman" w:hAnsi="Times New Roman" w:eastAsia="Arial" w:cs="Times New Roman"/>
          <w:sz w:val="24"/>
          <w:szCs w:val="24"/>
        </w:rPr>
        <w:t>96.4% of the nurses agreed that hospital acquired infection can be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transmitted by medical equipment such as syringes, needles, catheters, stethoscope, thermometers etc.</w:t>
      </w:r>
    </w:p>
    <w:p>
      <w:pPr>
        <w:spacing w:line="135"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2.1.2. </w:t>
      </w:r>
      <w:r>
        <w:rPr>
          <w:rFonts w:hint="default" w:ascii="Times New Roman" w:hAnsi="Times New Roman" w:eastAsia="Arial" w:cs="Times New Roman"/>
          <w:sz w:val="24"/>
          <w:szCs w:val="24"/>
        </w:rPr>
        <w:t>18.4% of the nurses agreed that nosocomial infection is an infection that a</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patient comes with from home.</w:t>
      </w:r>
    </w:p>
    <w:p>
      <w:pPr>
        <w:spacing w:line="110" w:lineRule="exact"/>
        <w:rPr>
          <w:rFonts w:hint="default" w:ascii="Times New Roman" w:hAnsi="Times New Roman" w:cs="Times New Roman"/>
          <w:sz w:val="24"/>
          <w:szCs w:val="24"/>
        </w:rPr>
      </w:pPr>
    </w:p>
    <w:p>
      <w:pPr>
        <w:spacing w:line="40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2.1.3</w:t>
      </w:r>
      <w:r>
        <w:rPr>
          <w:rFonts w:hint="default" w:ascii="Times New Roman" w:hAnsi="Times New Roman" w:eastAsia="Arial" w:cs="Times New Roman"/>
          <w:sz w:val="24"/>
          <w:szCs w:val="24"/>
        </w:rPr>
        <w:t>. 85.2% of the nurses agreed that they know the world health organisation’s 5</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moments of hand hygiene.</w:t>
      </w:r>
    </w:p>
    <w:p>
      <w:pPr>
        <w:spacing w:line="105"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2.1.4. </w:t>
      </w:r>
      <w:r>
        <w:rPr>
          <w:rFonts w:hint="default" w:ascii="Times New Roman" w:hAnsi="Times New Roman" w:eastAsia="Arial" w:cs="Times New Roman"/>
          <w:sz w:val="24"/>
          <w:szCs w:val="24"/>
        </w:rPr>
        <w:t>33.7% of the agreed that some instrument could be stored in an antiseptic</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solution for up to 36 hours.</w:t>
      </w:r>
    </w:p>
    <w:p>
      <w:pPr>
        <w:spacing w:line="112" w:lineRule="exact"/>
        <w:rPr>
          <w:rFonts w:hint="default" w:ascii="Times New Roman" w:hAnsi="Times New Roman" w:cs="Times New Roman"/>
          <w:sz w:val="24"/>
          <w:szCs w:val="24"/>
        </w:rPr>
      </w:pPr>
    </w:p>
    <w:p>
      <w:pPr>
        <w:spacing w:line="39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2.1.5. </w:t>
      </w:r>
      <w:r>
        <w:rPr>
          <w:rFonts w:hint="default" w:ascii="Times New Roman" w:hAnsi="Times New Roman" w:eastAsia="Arial" w:cs="Times New Roman"/>
          <w:sz w:val="24"/>
          <w:szCs w:val="24"/>
        </w:rPr>
        <w:t>12.8% of the nurses agreed that if there is limited beds available, patients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with communicable diseases may be admitted in the same ward with other patients.</w:t>
      </w:r>
    </w:p>
    <w:p>
      <w:pPr>
        <w:spacing w:line="114"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2.1.6</w:t>
      </w:r>
      <w:r>
        <w:rPr>
          <w:rFonts w:hint="default" w:ascii="Times New Roman" w:hAnsi="Times New Roman" w:eastAsia="Arial" w:cs="Times New Roman"/>
          <w:sz w:val="24"/>
          <w:szCs w:val="24"/>
        </w:rPr>
        <w:t>. 4.6% of the nurses agreed that micro-organisms are destroyed by using</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clean water.</w:t>
      </w:r>
    </w:p>
    <w:p>
      <w:pPr>
        <w:spacing w:line="11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2.1.7</w:t>
      </w:r>
      <w:r>
        <w:rPr>
          <w:rFonts w:hint="default" w:ascii="Times New Roman" w:hAnsi="Times New Roman" w:eastAsia="Arial" w:cs="Times New Roman"/>
          <w:sz w:val="24"/>
          <w:szCs w:val="24"/>
        </w:rPr>
        <w:t>.  62.8% of the nurse agreed that bathing every day is a universal precaution.</w:t>
      </w:r>
    </w:p>
    <w:p>
      <w:pPr>
        <w:spacing w:line="338"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2.1.8</w:t>
      </w:r>
      <w:r>
        <w:rPr>
          <w:rFonts w:hint="default" w:ascii="Times New Roman" w:hAnsi="Times New Roman" w:eastAsia="Arial" w:cs="Times New Roman"/>
          <w:sz w:val="24"/>
          <w:szCs w:val="24"/>
        </w:rPr>
        <w:t>. 92.9% of the nurses agreed that standard precautions apply to all patients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regardless of their diagnosis.</w:t>
      </w:r>
    </w:p>
    <w:p>
      <w:pPr>
        <w:spacing w:line="112" w:lineRule="exact"/>
        <w:rPr>
          <w:rFonts w:hint="default" w:ascii="Times New Roman" w:hAnsi="Times New Roman" w:cs="Times New Roman"/>
          <w:sz w:val="24"/>
          <w:szCs w:val="24"/>
        </w:rPr>
      </w:pPr>
    </w:p>
    <w:p>
      <w:pPr>
        <w:spacing w:line="39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2.1.9</w:t>
      </w:r>
      <w:r>
        <w:rPr>
          <w:rFonts w:hint="default" w:ascii="Times New Roman" w:hAnsi="Times New Roman" w:eastAsia="Arial" w:cs="Times New Roman"/>
          <w:sz w:val="24"/>
          <w:szCs w:val="24"/>
        </w:rPr>
        <w:t>. 84.2% of the nurses agreed that they were familiar with hospital-acquired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infections (HAIs) guidelines.</w:t>
      </w:r>
    </w:p>
    <w:p>
      <w:pPr>
        <w:spacing w:line="114"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2.1.10</w:t>
      </w:r>
      <w:r>
        <w:rPr>
          <w:rFonts w:hint="default" w:ascii="Times New Roman" w:hAnsi="Times New Roman" w:eastAsia="Arial" w:cs="Times New Roman"/>
          <w:sz w:val="24"/>
          <w:szCs w:val="24"/>
        </w:rPr>
        <w:t>. 95.4% of the nurses agreed that all staff and patients should be considered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potentially infectious.</w:t>
      </w:r>
    </w:p>
    <w:p>
      <w:pPr>
        <w:spacing w:line="110" w:lineRule="exact"/>
        <w:rPr>
          <w:rFonts w:hint="default" w:ascii="Times New Roman" w:hAnsi="Times New Roman" w:cs="Times New Roman"/>
          <w:sz w:val="24"/>
          <w:szCs w:val="24"/>
        </w:rPr>
      </w:pPr>
    </w:p>
    <w:p>
      <w:pPr>
        <w:spacing w:line="40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2.1.11</w:t>
      </w:r>
      <w:r>
        <w:rPr>
          <w:rFonts w:hint="default" w:ascii="Times New Roman" w:hAnsi="Times New Roman" w:eastAsia="Arial" w:cs="Times New Roman"/>
          <w:sz w:val="24"/>
          <w:szCs w:val="24"/>
        </w:rPr>
        <w:t>. 2% of the nurses agreed that they could handle body fluids with bare hands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if gloves were not available.</w:t>
      </w:r>
    </w:p>
    <w:p>
      <w:pPr>
        <w:spacing w:line="105"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2.1.12</w:t>
      </w:r>
      <w:r>
        <w:rPr>
          <w:rFonts w:hint="default" w:ascii="Times New Roman" w:hAnsi="Times New Roman" w:eastAsia="Arial" w:cs="Times New Roman"/>
          <w:sz w:val="24"/>
          <w:szCs w:val="24"/>
        </w:rPr>
        <w:t>.  92.3% of the nurses agreed that they knew how to prevent and control HAIs.</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79"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120"/>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4.3.2.  Attitudes questions from 2.2.1 to 2.2.12</w:t>
      </w:r>
    </w:p>
    <w:p>
      <w:pPr>
        <w:spacing w:line="341" w:lineRule="exact"/>
        <w:rPr>
          <w:rFonts w:hint="default" w:ascii="Times New Roman" w:hAnsi="Times New Roman" w:cs="Times New Roman"/>
          <w:sz w:val="24"/>
          <w:szCs w:val="24"/>
        </w:rPr>
      </w:pPr>
    </w:p>
    <w:p>
      <w:pPr>
        <w:spacing w:line="396" w:lineRule="auto"/>
        <w:ind w:left="120" w:right="80"/>
        <w:rPr>
          <w:rFonts w:hint="default" w:ascii="Times New Roman" w:hAnsi="Times New Roman" w:cs="Times New Roman"/>
          <w:sz w:val="24"/>
          <w:szCs w:val="24"/>
        </w:rPr>
      </w:pPr>
      <w:r>
        <w:rPr>
          <w:rFonts w:hint="default" w:ascii="Times New Roman" w:hAnsi="Times New Roman" w:eastAsia="Arial" w:cs="Times New Roman"/>
          <w:sz w:val="24"/>
          <w:szCs w:val="24"/>
        </w:rPr>
        <w:t>One participant did not complete the section on Attitudes questions from 2.2.1 to 2.2.12.Therefore this section was completed by N=195.</w:t>
      </w:r>
    </w:p>
    <w:p>
      <w:pPr>
        <w:spacing w:line="114" w:lineRule="exact"/>
        <w:rPr>
          <w:rFonts w:hint="default" w:ascii="Times New Roman" w:hAnsi="Times New Roman" w:cs="Times New Roman"/>
          <w:sz w:val="24"/>
          <w:szCs w:val="24"/>
        </w:rPr>
      </w:pPr>
    </w:p>
    <w:p>
      <w:pPr>
        <w:spacing w:line="369" w:lineRule="auto"/>
        <w:ind w:left="120" w:right="80"/>
        <w:rPr>
          <w:rFonts w:hint="default" w:ascii="Times New Roman" w:hAnsi="Times New Roman" w:cs="Times New Roman"/>
          <w:sz w:val="24"/>
          <w:szCs w:val="24"/>
        </w:rPr>
      </w:pPr>
      <w:r>
        <w:rPr>
          <w:rFonts w:hint="default" w:ascii="Times New Roman" w:hAnsi="Times New Roman" w:eastAsia="Arial" w:cs="Times New Roman"/>
          <w:b/>
          <w:bCs/>
          <w:sz w:val="24"/>
          <w:szCs w:val="24"/>
        </w:rPr>
        <w:t>Table 4.12: Questions on attitudes towards infection prevention and control among nurses.</w:t>
      </w:r>
    </w:p>
    <w:tbl>
      <w:tblPr>
        <w:tblStyle w:val="3"/>
        <w:tblW w:w="9290" w:type="dxa"/>
        <w:tblInd w:w="10" w:type="dxa"/>
        <w:tblLayout w:type="fixed"/>
        <w:tblCellMar>
          <w:top w:w="0" w:type="dxa"/>
          <w:left w:w="0" w:type="dxa"/>
          <w:bottom w:w="0" w:type="dxa"/>
          <w:right w:w="0" w:type="dxa"/>
        </w:tblCellMar>
      </w:tblPr>
      <w:tblGrid>
        <w:gridCol w:w="120"/>
        <w:gridCol w:w="680"/>
        <w:gridCol w:w="120"/>
        <w:gridCol w:w="100"/>
        <w:gridCol w:w="2640"/>
        <w:gridCol w:w="120"/>
        <w:gridCol w:w="100"/>
        <w:gridCol w:w="940"/>
        <w:gridCol w:w="120"/>
        <w:gridCol w:w="100"/>
        <w:gridCol w:w="1220"/>
        <w:gridCol w:w="120"/>
        <w:gridCol w:w="80"/>
        <w:gridCol w:w="1560"/>
        <w:gridCol w:w="140"/>
        <w:gridCol w:w="80"/>
        <w:gridCol w:w="900"/>
        <w:gridCol w:w="120"/>
        <w:gridCol w:w="30"/>
      </w:tblGrid>
      <w:tr>
        <w:tblPrEx>
          <w:tblCellMar>
            <w:top w:w="0" w:type="dxa"/>
            <w:left w:w="0" w:type="dxa"/>
            <w:bottom w:w="0" w:type="dxa"/>
            <w:right w:w="0" w:type="dxa"/>
          </w:tblCellMar>
        </w:tblPrEx>
        <w:trPr>
          <w:trHeight w:val="212" w:hRule="atLeast"/>
        </w:trPr>
        <w:tc>
          <w:tcPr>
            <w:tcW w:w="120" w:type="dxa"/>
            <w:tcBorders>
              <w:top w:val="single" w:color="auto" w:sz="8" w:space="0"/>
              <w:left w:val="single" w:color="auto" w:sz="8" w:space="0"/>
            </w:tcBorders>
            <w:shd w:val="clear" w:color="auto" w:fill="E7E6E6"/>
            <w:vAlign w:val="bottom"/>
          </w:tcPr>
          <w:p>
            <w:pPr>
              <w:rPr>
                <w:rFonts w:hint="default" w:ascii="Times New Roman" w:hAnsi="Times New Roman" w:cs="Times New Roman"/>
                <w:sz w:val="24"/>
                <w:szCs w:val="24"/>
              </w:rPr>
            </w:pPr>
          </w:p>
        </w:tc>
        <w:tc>
          <w:tcPr>
            <w:tcW w:w="6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top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10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2640" w:type="dxa"/>
            <w:tcBorders>
              <w:top w:val="single" w:color="auto" w:sz="8" w:space="0"/>
            </w:tcBorders>
            <w:shd w:val="clear" w:color="auto" w:fill="E7E6E6"/>
            <w:vAlign w:val="bottom"/>
          </w:tcPr>
          <w:p>
            <w:pPr>
              <w:ind w:left="46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940" w:type="dxa"/>
            <w:tcBorders>
              <w:top w:val="single" w:color="auto" w:sz="8" w:space="0"/>
            </w:tcBorders>
            <w:shd w:val="clear" w:color="auto" w:fill="E7E6E6"/>
            <w:vAlign w:val="bottom"/>
          </w:tcPr>
          <w:p>
            <w:pPr>
              <w:ind w:left="180"/>
              <w:rPr>
                <w:rFonts w:hint="default" w:ascii="Times New Roman" w:hAnsi="Times New Roman" w:cs="Times New Roman"/>
                <w:sz w:val="24"/>
                <w:szCs w:val="24"/>
              </w:rPr>
            </w:pPr>
            <w:r>
              <w:rPr>
                <w:rFonts w:hint="default" w:ascii="Times New Roman" w:hAnsi="Times New Roman" w:eastAsia="Arial" w:cs="Times New Roman"/>
                <w:b/>
                <w:bCs/>
                <w:sz w:val="24"/>
                <w:szCs w:val="24"/>
              </w:rPr>
              <w:t>AGREE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220" w:type="dxa"/>
            <w:tcBorders>
              <w:top w:val="single" w:color="auto" w:sz="8" w:space="0"/>
            </w:tcBorders>
            <w:shd w:val="clear" w:color="auto" w:fill="E7E6E6"/>
            <w:vAlign w:val="bottom"/>
          </w:tcPr>
          <w:p>
            <w:pPr>
              <w:ind w:left="180"/>
              <w:rPr>
                <w:rFonts w:hint="default" w:ascii="Times New Roman" w:hAnsi="Times New Roman" w:cs="Times New Roman"/>
                <w:sz w:val="24"/>
                <w:szCs w:val="24"/>
              </w:rPr>
            </w:pPr>
            <w:r>
              <w:rPr>
                <w:rFonts w:hint="default" w:ascii="Times New Roman" w:hAnsi="Times New Roman" w:eastAsia="Arial" w:cs="Times New Roman"/>
                <w:b/>
                <w:bCs/>
                <w:sz w:val="24"/>
                <w:szCs w:val="24"/>
              </w:rPr>
              <w:t>DISAGREE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560" w:type="dxa"/>
            <w:tcBorders>
              <w:top w:val="single" w:color="auto" w:sz="8" w:space="0"/>
            </w:tcBorders>
            <w:shd w:val="clear" w:color="auto" w:fill="E7E6E6"/>
            <w:vAlign w:val="bottom"/>
          </w:tcPr>
          <w:p>
            <w:pPr>
              <w:ind w:left="80"/>
              <w:rPr>
                <w:rFonts w:hint="default" w:ascii="Times New Roman" w:hAnsi="Times New Roman" w:cs="Times New Roman"/>
                <w:sz w:val="24"/>
                <w:szCs w:val="24"/>
              </w:rPr>
            </w:pPr>
            <w:r>
              <w:rPr>
                <w:rFonts w:hint="default" w:ascii="Times New Roman" w:hAnsi="Times New Roman" w:eastAsia="Arial" w:cs="Times New Roman"/>
                <w:b/>
                <w:bCs/>
                <w:sz w:val="24"/>
                <w:szCs w:val="24"/>
              </w:rPr>
              <w:t>NOT APPLICABLE</w:t>
            </w:r>
          </w:p>
        </w:tc>
        <w:tc>
          <w:tcPr>
            <w:tcW w:w="14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top w:val="single" w:color="auto" w:sz="8" w:space="0"/>
            </w:tcBorders>
            <w:shd w:val="clear" w:color="auto" w:fill="E7E6E6"/>
            <w:vAlign w:val="bottom"/>
          </w:tcPr>
          <w:p>
            <w:pPr>
              <w:ind w:left="180"/>
              <w:rPr>
                <w:rFonts w:hint="default" w:ascii="Times New Roman" w:hAnsi="Times New Roman" w:cs="Times New Roman"/>
                <w:sz w:val="24"/>
                <w:szCs w:val="24"/>
              </w:rPr>
            </w:pPr>
            <w:r>
              <w:rPr>
                <w:rFonts w:hint="default" w:ascii="Times New Roman" w:hAnsi="Times New Roman" w:eastAsia="Arial" w:cs="Times New Roman"/>
                <w:b/>
                <w:bCs/>
                <w:sz w:val="24"/>
                <w:szCs w:val="24"/>
              </w:rPr>
              <w:t>TOTAL</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66" w:hRule="atLeast"/>
        </w:trPr>
        <w:tc>
          <w:tcPr>
            <w:tcW w:w="120" w:type="dxa"/>
            <w:tcBorders>
              <w:left w:val="single" w:color="auto" w:sz="8" w:space="0"/>
            </w:tcBorders>
            <w:shd w:val="clear" w:color="auto" w:fill="E7E6E6"/>
            <w:vAlign w:val="bottom"/>
          </w:tcPr>
          <w:p>
            <w:pPr>
              <w:rPr>
                <w:rFonts w:hint="default" w:ascii="Times New Roman" w:hAnsi="Times New Roman" w:cs="Times New Roman"/>
                <w:sz w:val="24"/>
                <w:szCs w:val="24"/>
              </w:rPr>
            </w:pPr>
          </w:p>
        </w:tc>
        <w:tc>
          <w:tcPr>
            <w:tcW w:w="680" w:type="dxa"/>
            <w:shd w:val="clear" w:color="auto" w:fill="E7E6E6"/>
            <w:vAlign w:val="bottom"/>
          </w:tcPr>
          <w:p>
            <w:pPr>
              <w:rPr>
                <w:rFonts w:hint="default" w:ascii="Times New Roman" w:hAnsi="Times New Roman" w:cs="Times New Roman"/>
                <w:sz w:val="24"/>
                <w:szCs w:val="24"/>
              </w:rPr>
            </w:pPr>
          </w:p>
        </w:tc>
        <w:tc>
          <w:tcPr>
            <w:tcW w:w="120" w:type="dxa"/>
            <w:tcBorders>
              <w:right w:val="single" w:color="E7E6E6" w:sz="8" w:space="0"/>
            </w:tcBorders>
            <w:shd w:val="clear" w:color="auto" w:fill="E7E6E6"/>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2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9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22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1560" w:type="dxa"/>
            <w:shd w:val="clear" w:color="auto" w:fill="E7E6E6"/>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ind w:left="340"/>
              <w:rPr>
                <w:rFonts w:hint="default" w:ascii="Times New Roman" w:hAnsi="Times New Roman" w:cs="Times New Roman"/>
                <w:sz w:val="24"/>
                <w:szCs w:val="24"/>
              </w:rPr>
            </w:pPr>
            <w:r>
              <w:rPr>
                <w:rFonts w:hint="default" w:ascii="Times New Roman" w:hAnsi="Times New Roman" w:eastAsia="Arial" w:cs="Times New Roman"/>
                <w:b/>
                <w:bCs/>
                <w:sz w:val="24"/>
                <w:szCs w:val="24"/>
              </w:rPr>
              <w:t>(N)</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0" w:hRule="atLeast"/>
        </w:trPr>
        <w:tc>
          <w:tcPr>
            <w:tcW w:w="120" w:type="dxa"/>
            <w:tcBorders>
              <w:left w:val="single" w:color="auto" w:sz="8" w:space="0"/>
              <w:bottom w:val="single" w:color="auto" w:sz="8" w:space="0"/>
            </w:tcBorders>
            <w:shd w:val="clear" w:color="auto" w:fill="E7E6E6"/>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56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2.2.1</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BE4D5"/>
              </w:rPr>
              <w:t>I do not have to wash hands if I used</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n=6</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n=189</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gloves.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(96.9%)</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8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vAlign w:val="bottom"/>
          </w:tcPr>
          <w:p>
            <w:pPr>
              <w:spacing w:line="20" w:lineRule="exact"/>
              <w:rPr>
                <w:rFonts w:hint="default" w:ascii="Times New Roman" w:hAnsi="Times New Roman" w:cs="Times New Roman"/>
                <w:sz w:val="24"/>
                <w:szCs w:val="24"/>
              </w:rPr>
            </w:pPr>
          </w:p>
        </w:tc>
        <w:tc>
          <w:tcPr>
            <w:tcW w:w="264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vAlign w:val="bottom"/>
          </w:tcPr>
          <w:p>
            <w:pPr>
              <w:spacing w:line="20" w:lineRule="exact"/>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n=188</w:t>
            </w:r>
          </w:p>
        </w:tc>
        <w:tc>
          <w:tcPr>
            <w:tcW w:w="100" w:type="dxa"/>
            <w:vAlign w:val="bottom"/>
          </w:tcPr>
          <w:p>
            <w:pPr>
              <w:spacing w:line="20" w:lineRule="exact"/>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n=7</w:t>
            </w:r>
          </w:p>
        </w:tc>
        <w:tc>
          <w:tcPr>
            <w:tcW w:w="80" w:type="dxa"/>
            <w:vAlign w:val="bottom"/>
          </w:tcPr>
          <w:p>
            <w:pPr>
              <w:spacing w:line="20" w:lineRule="exact"/>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vAlign w:val="bottom"/>
          </w:tcPr>
          <w:p>
            <w:pPr>
              <w:spacing w:line="20" w:lineRule="exact"/>
              <w:rPr>
                <w:rFonts w:hint="default" w:ascii="Times New Roman" w:hAnsi="Times New Roman" w:cs="Times New Roman"/>
                <w:sz w:val="24"/>
                <w:szCs w:val="24"/>
              </w:rPr>
            </w:pPr>
          </w:p>
        </w:tc>
        <w:tc>
          <w:tcPr>
            <w:tcW w:w="90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2.2.2</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BE4D5"/>
              </w:rPr>
              <w:t>Policies and procedures on infection</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control should be adhered to at all</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times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(96.4%)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7"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2.2.3</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57"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should attend in-service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n=188</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n=7</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training/workshop related to infection</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prevention and control regularly.</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(96.4%)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2.2.4</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The workload affects my ability to</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n=129</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n=66</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(0%)</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apply infection prevention guidelines.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(66.2%)</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(33.8%)</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80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276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06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34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70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9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2.2.5</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am aware that patients expect me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n=151</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n=42</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to wash hands before touching them</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and after touching them.</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(77.4%)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(21.5%)</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80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276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06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34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70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9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2.2.6</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feel that infection control policies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n=92</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n=103</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and guidelines are enough in the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28"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hospital</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(47.2%)</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(52.8%)</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80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276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06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34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70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9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2.2.7</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It is not my responsibility to comply</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n=13</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n=181</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with hospital acquired infection</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28"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guidelines.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(6.7%)</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(92.8%)</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800" w:type="dxa"/>
            <w:gridSpan w:val="2"/>
            <w:tcBorders>
              <w:left w:val="single" w:color="auto" w:sz="8" w:space="0"/>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2760" w:type="dxa"/>
            <w:gridSpan w:val="2"/>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06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34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700" w:type="dxa"/>
            <w:gridSpan w:val="2"/>
            <w:vMerge w:val="continue"/>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8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900" w:type="dxa"/>
            <w:tcBorders>
              <w:bottom w:val="single" w:color="auto" w:sz="8" w:space="0"/>
            </w:tcBorders>
            <w:vAlign w:val="bottom"/>
          </w:tcPr>
          <w:p>
            <w:pPr>
              <w:spacing w:line="20" w:lineRule="exact"/>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2.2.8</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3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guidelines are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n=192</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important to this hospital.</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(98.5%)</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680" w:type="dxa"/>
            <w:vMerge w:val="restart"/>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2.2.9</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vAlign w:val="bottom"/>
          </w:tcPr>
          <w:p>
            <w:pPr>
              <w:spacing w:line="20" w:lineRule="exact"/>
              <w:rPr>
                <w:rFonts w:hint="default" w:ascii="Times New Roman" w:hAnsi="Times New Roman" w:cs="Times New Roman"/>
                <w:sz w:val="24"/>
                <w:szCs w:val="24"/>
              </w:rPr>
            </w:pPr>
          </w:p>
        </w:tc>
        <w:tc>
          <w:tcPr>
            <w:tcW w:w="2640" w:type="dxa"/>
            <w:vMerge w:val="restart"/>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I have enough time to comply with</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100" w:type="dxa"/>
            <w:vAlign w:val="bottom"/>
          </w:tcPr>
          <w:p>
            <w:pPr>
              <w:spacing w:line="20" w:lineRule="exact"/>
              <w:rPr>
                <w:rFonts w:hint="default" w:ascii="Times New Roman" w:hAnsi="Times New Roman" w:cs="Times New Roman"/>
                <w:sz w:val="24"/>
                <w:szCs w:val="24"/>
              </w:rPr>
            </w:pPr>
          </w:p>
        </w:tc>
        <w:tc>
          <w:tcPr>
            <w:tcW w:w="106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n=85</w:t>
            </w:r>
          </w:p>
        </w:tc>
        <w:tc>
          <w:tcPr>
            <w:tcW w:w="100" w:type="dxa"/>
            <w:vAlign w:val="bottom"/>
          </w:tcPr>
          <w:p>
            <w:pPr>
              <w:spacing w:line="20" w:lineRule="exact"/>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n=109</w:t>
            </w:r>
          </w:p>
        </w:tc>
        <w:tc>
          <w:tcPr>
            <w:tcW w:w="80" w:type="dxa"/>
            <w:vAlign w:val="bottom"/>
          </w:tcPr>
          <w:p>
            <w:pPr>
              <w:spacing w:line="20" w:lineRule="exact"/>
              <w:rPr>
                <w:rFonts w:hint="default" w:ascii="Times New Roman" w:hAnsi="Times New Roman" w:cs="Times New Roman"/>
                <w:sz w:val="24"/>
                <w:szCs w:val="24"/>
              </w:rPr>
            </w:pPr>
          </w:p>
        </w:tc>
        <w:tc>
          <w:tcPr>
            <w:tcW w:w="170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vAlign w:val="bottom"/>
          </w:tcPr>
          <w:p>
            <w:pPr>
              <w:spacing w:line="20" w:lineRule="exact"/>
              <w:rPr>
                <w:rFonts w:hint="default" w:ascii="Times New Roman" w:hAnsi="Times New Roman" w:cs="Times New Roman"/>
                <w:sz w:val="24"/>
                <w:szCs w:val="24"/>
              </w:rPr>
            </w:pPr>
          </w:p>
        </w:tc>
        <w:tc>
          <w:tcPr>
            <w:tcW w:w="900" w:type="dxa"/>
            <w:vMerge w:val="restart"/>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vMerge w:val="continue"/>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vMerge w:val="continue"/>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70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guidelines</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(43.6%)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(55.9%)</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5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7"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2.2.10</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w w:val="99"/>
                <w:sz w:val="24"/>
                <w:szCs w:val="24"/>
                <w:shd w:val="clear" w:color="auto" w:fill="FBE4D5"/>
              </w:rPr>
              <w:t>I believe that following the prevention</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n=190</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n=5</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guidelines will reduce rates of</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hospital acquired infection.</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(97.4%)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2.2.11</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I should follow the procedure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n=190</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n=4</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guidelines of the unit.</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(97.4%)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shd w:val="clear" w:color="auto" w:fill="FBE4D5"/>
            <w:vAlign w:val="bottom"/>
          </w:tcPr>
          <w:p>
            <w:pPr>
              <w:rPr>
                <w:rFonts w:hint="default" w:ascii="Times New Roman" w:hAnsi="Times New Roman" w:cs="Times New Roman"/>
                <w:sz w:val="24"/>
                <w:szCs w:val="24"/>
              </w:rPr>
            </w:pPr>
          </w:p>
        </w:tc>
        <w:tc>
          <w:tcPr>
            <w:tcW w:w="264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583"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0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70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2.2.12</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59"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I feel that needles should be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0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n=13</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n=181</w:t>
            </w:r>
          </w:p>
        </w:tc>
        <w:tc>
          <w:tcPr>
            <w:tcW w:w="80" w:type="dxa"/>
            <w:vAlign w:val="bottom"/>
          </w:tcPr>
          <w:p>
            <w:pPr>
              <w:rPr>
                <w:rFonts w:hint="default" w:ascii="Times New Roman" w:hAnsi="Times New Roman" w:cs="Times New Roman"/>
                <w:sz w:val="24"/>
                <w:szCs w:val="24"/>
              </w:rPr>
            </w:pPr>
          </w:p>
        </w:tc>
        <w:tc>
          <w:tcPr>
            <w:tcW w:w="170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recapped after use and before</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9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56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BE4D5"/>
            <w:vAlign w:val="bottom"/>
          </w:tcPr>
          <w:p>
            <w:pPr>
              <w:rPr>
                <w:rFonts w:hint="default" w:ascii="Times New Roman" w:hAnsi="Times New Roman" w:cs="Times New Roman"/>
                <w:sz w:val="24"/>
                <w:szCs w:val="24"/>
              </w:rPr>
            </w:pPr>
          </w:p>
        </w:tc>
        <w:tc>
          <w:tcPr>
            <w:tcW w:w="680" w:type="dxa"/>
            <w:shd w:val="clear" w:color="auto" w:fill="FBE4D5"/>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2740" w:type="dxa"/>
            <w:gridSpan w:val="2"/>
            <w:shd w:val="clear" w:color="auto" w:fill="FBE4D5"/>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disposal</w:t>
            </w:r>
          </w:p>
        </w:tc>
        <w:tc>
          <w:tcPr>
            <w:tcW w:w="120" w:type="dxa"/>
            <w:tcBorders>
              <w:right w:val="single" w:color="auto" w:sz="8" w:space="0"/>
            </w:tcBorders>
            <w:shd w:val="clear" w:color="auto" w:fill="FBE4D5"/>
            <w:vAlign w:val="bottom"/>
          </w:tcPr>
          <w:p>
            <w:pPr>
              <w:rPr>
                <w:rFonts w:hint="default" w:ascii="Times New Roman" w:hAnsi="Times New Roman" w:cs="Times New Roman"/>
                <w:sz w:val="24"/>
                <w:szCs w:val="24"/>
              </w:rPr>
            </w:pPr>
          </w:p>
        </w:tc>
        <w:tc>
          <w:tcPr>
            <w:tcW w:w="104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(6.7%)</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(92.8%)</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64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shd w:val="clear" w:color="auto" w:fill="E7E6E6"/>
            <w:vAlign w:val="bottom"/>
          </w:tcPr>
          <w:p>
            <w:pPr>
              <w:rPr>
                <w:rFonts w:hint="default" w:ascii="Times New Roman" w:hAnsi="Times New Roman" w:cs="Times New Roman"/>
                <w:sz w:val="24"/>
                <w:szCs w:val="24"/>
              </w:rPr>
            </w:pPr>
          </w:p>
        </w:tc>
        <w:tc>
          <w:tcPr>
            <w:tcW w:w="90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BE4D5"/>
            <w:vAlign w:val="bottom"/>
          </w:tcPr>
          <w:p>
            <w:pPr>
              <w:rPr>
                <w:rFonts w:hint="default" w:ascii="Times New Roman" w:hAnsi="Times New Roman" w:cs="Times New Roman"/>
                <w:sz w:val="24"/>
                <w:szCs w:val="24"/>
              </w:rPr>
            </w:pPr>
          </w:p>
        </w:tc>
        <w:tc>
          <w:tcPr>
            <w:tcW w:w="68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2640" w:type="dxa"/>
            <w:tcBorders>
              <w:bottom w:val="single" w:color="auto" w:sz="8" w:space="0"/>
            </w:tcBorders>
            <w:shd w:val="clear" w:color="auto" w:fill="FBE4D5"/>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BE4D5"/>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940" w:type="dxa"/>
            <w:tcBorders>
              <w:bottom w:val="single" w:color="auto" w:sz="8" w:space="0"/>
            </w:tcBorders>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220" w:type="dxa"/>
            <w:tcBorders>
              <w:bottom w:val="single" w:color="auto" w:sz="8" w:space="0"/>
            </w:tcBorders>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56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9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308"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tabs>
          <w:tab w:val="left" w:pos="15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2.2.1: I do not have to wash hands if I used gloves (N=</w:t>
      </w:r>
    </w:p>
    <w:p>
      <w:pPr>
        <w:spacing w:line="137" w:lineRule="exact"/>
        <w:rPr>
          <w:rFonts w:hint="default" w:ascii="Times New Roman" w:hAnsi="Times New Roman" w:cs="Times New Roman"/>
          <w:sz w:val="24"/>
          <w:szCs w:val="24"/>
        </w:rPr>
      </w:pPr>
    </w:p>
    <w:p>
      <w:pPr>
        <w:spacing w:line="373"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195): </w:t>
      </w:r>
      <w:r>
        <w:rPr>
          <w:rFonts w:hint="default" w:ascii="Times New Roman" w:hAnsi="Times New Roman" w:eastAsia="Arial" w:cs="Times New Roman"/>
          <w:sz w:val="24"/>
          <w:szCs w:val="24"/>
        </w:rPr>
        <w:t>According to Table 4.12 the majority of nurses n= 189 (96.4%) disagreed with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the statement that they do not have to wash hands after using gloves. While a relatively small group of nurses n= 6 (3.1%) agreed with the statement that they do not have to wash hands after using gloves.</w:t>
      </w:r>
    </w:p>
    <w:p>
      <w:pPr>
        <w:spacing w:line="145"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It is important to wash hands with soap and water after removing gloves because there is a risk of hand contamination during removal of gloves. In agreement Pang, Carter, Scott, Salazar and Johnson (2014:14-16) indicated that gloves should be removed as soon as the episode of care is completed followed by decontamination of hands. Moreover, gloves provide an ideal, warm, moist environment where bacteria thrive, therefore, hand decontamination will remove any transient bacteria from a previous patient environment (Pang et al., 2014:14-16). Pang et al., (2014:14-16) indicated that hand hygiene remains the cornerstone of infection prevention and all health workers must be aware that wearing PPE does not replace the need to carry out safe hand-hygiene practices and hand decontamination. However, the present study shows that n= 6 (3.1%) of nurses still feel that they do not need to wash hands after removing gloves posing a risk to transmission of infection.</w:t>
      </w:r>
    </w:p>
    <w:p>
      <w:pPr>
        <w:spacing w:line="155"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4.3.2.2. Variable 2.2.2: Policies and procedures on infection control should be adhered to at all times (N= 195): </w:t>
      </w:r>
      <w:r>
        <w:rPr>
          <w:rFonts w:hint="default" w:ascii="Times New Roman" w:hAnsi="Times New Roman" w:eastAsia="Arial" w:cs="Times New Roman"/>
          <w:sz w:val="24"/>
          <w:szCs w:val="24"/>
        </w:rPr>
        <w:t>as per Table 4.12 the majority of nurses n=</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188 (96.4%) agreed that they should adhere to policies and procedures on infection control at all times. A few nurses n= 7 (3.6%) disagreed with the fact that they should adhere to policies and procedures on infection control at all times.</w:t>
      </w:r>
    </w:p>
    <w:p>
      <w:pPr>
        <w:spacing w:line="152"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Even though n= 188 (96.4%) agreed that they should adhere to policies and procedures on infection control all the time, the current study shows that n= 103 (53%) as shown in (Table 4.12) indicated that policies and guidelines on infection control are not enough at their hospital. Furthermore n= 7 (3.6%) indicated that they should not adhere to policies and procedures on infection control at all times posing a risk of infection transmission.</w:t>
      </w:r>
    </w:p>
    <w:p>
      <w:pPr>
        <w:spacing w:line="148" w:lineRule="exact"/>
        <w:rPr>
          <w:rFonts w:hint="default" w:ascii="Times New Roman" w:hAnsi="Times New Roman" w:cs="Times New Roman"/>
          <w:sz w:val="24"/>
          <w:szCs w:val="24"/>
        </w:rPr>
      </w:pPr>
    </w:p>
    <w:p>
      <w:pPr>
        <w:tabs>
          <w:tab w:val="left" w:pos="140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4.3.2.3.</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2.2.3: I should attend in-service training/workshop related</w:t>
      </w:r>
    </w:p>
    <w:p>
      <w:pPr>
        <w:spacing w:line="13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to infection prevention and control regularly. (N= 195): </w:t>
      </w:r>
      <w:r>
        <w:rPr>
          <w:rFonts w:hint="default" w:ascii="Times New Roman" w:hAnsi="Times New Roman" w:eastAsia="Arial" w:cs="Times New Roman"/>
          <w:sz w:val="24"/>
          <w:szCs w:val="24"/>
        </w:rPr>
        <w:t>Table 4.12 indicates that</w:t>
      </w:r>
    </w:p>
    <w:p>
      <w:pPr>
        <w:spacing w:line="142"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a good number of nurses n=188 (96.4%) agreed that they should attend in-service</w:t>
      </w:r>
    </w:p>
    <w:p>
      <w:pPr>
        <w:spacing w:line="192"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training /workshop related to infection prevention and control regularly. A few participants n=7 (3.6%) disagreed with the statement that they should attend in-service training/workshop related to infection prevention and control regularly.</w:t>
      </w:r>
    </w:p>
    <w:p>
      <w:pPr>
        <w:spacing w:line="138"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Even though n= 188 (96.4%) agreed that they should attend in-service training/workshop related to infection prevention and control regularly, the current study in table 4.13 indicated n= 178 (91.3%) do not attend in-service training/workshop related to infection control regularly. Furthermore, n= 7 (3.6%) indicated that it is not important to attend in-service training/workshop related to infection control.</w:t>
      </w:r>
    </w:p>
    <w:p>
      <w:pPr>
        <w:spacing w:line="148" w:lineRule="exact"/>
        <w:rPr>
          <w:rFonts w:hint="default" w:ascii="Times New Roman" w:hAnsi="Times New Roman" w:cs="Times New Roman"/>
          <w:sz w:val="24"/>
          <w:szCs w:val="24"/>
        </w:rPr>
      </w:pPr>
    </w:p>
    <w:p>
      <w:pPr>
        <w:tabs>
          <w:tab w:val="left" w:pos="136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4.3.2.4.</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2.2.4: The workload affects my ability to apply infection</w:t>
      </w:r>
    </w:p>
    <w:p>
      <w:pPr>
        <w:spacing w:line="139" w:lineRule="exact"/>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prevention guidelines. (N= 195): </w:t>
      </w:r>
      <w:r>
        <w:rPr>
          <w:rFonts w:hint="default" w:ascii="Times New Roman" w:hAnsi="Times New Roman" w:eastAsia="Arial" w:cs="Times New Roman"/>
          <w:sz w:val="24"/>
          <w:szCs w:val="24"/>
        </w:rPr>
        <w:t>Table 4.12 indicates that most of the participants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 129 (66.2%) agreed that the workload affects their ability to apply infection prevention guidelines, while some participants n= 66 (33.8%) disagreed that the workload affects their ability to apply infection prevention and control. The current study shows that n= 129 (66.2%) nurses agreed that the workload affects their ability to comply with infection prevention guidelines. In agreement, Cimiotti, Aiken, Sloane</w:t>
      </w:r>
    </w:p>
    <w:p>
      <w:pPr>
        <w:spacing w:line="1" w:lineRule="exact"/>
        <w:rPr>
          <w:rFonts w:hint="default" w:ascii="Times New Roman" w:hAnsi="Times New Roman" w:cs="Times New Roman"/>
          <w:sz w:val="24"/>
          <w:szCs w:val="24"/>
        </w:rPr>
      </w:pPr>
    </w:p>
    <w:p>
      <w:pPr>
        <w:numPr>
          <w:ilvl w:val="0"/>
          <w:numId w:val="17"/>
        </w:numPr>
        <w:tabs>
          <w:tab w:val="left" w:pos="262"/>
        </w:tabs>
        <w:spacing w:line="369" w:lineRule="auto"/>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Wu (2012:486-490) indicated that there is a relationship between nurse staffing and hospital acquired infections. Therefore, decreasing exhaustion in nurses is a favourable approach to help control transmission of infections in hospitals. Therefore recommendations were made to improve nurse staffing and alleviate job-related burnout in nurses hence improving the quality of patient care.</w:t>
      </w:r>
    </w:p>
    <w:p>
      <w:pPr>
        <w:spacing w:line="146"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4.3.2.5. Variable 2.2.5: I am aware that patients expect me to wash hands before touching them and after touching them. (N= 195): </w:t>
      </w:r>
      <w:r>
        <w:rPr>
          <w:rFonts w:hint="default" w:ascii="Times New Roman" w:hAnsi="Times New Roman" w:eastAsia="Arial" w:cs="Times New Roman"/>
          <w:sz w:val="24"/>
          <w:szCs w:val="24"/>
        </w:rPr>
        <w:t>As shown in Table 4.12</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most of the participants n= 151 (77.4%) agreed that they are aware that patients expect them to wash their hands before and after touching them while some nurses n= 42 (21.5%), disagreed that they are aware that patients expect them to wash their hands before and after touching them. Very few nurses n= 2 (1%) thought it was not applicable.</w:t>
      </w:r>
    </w:p>
    <w:p>
      <w:pPr>
        <w:spacing w:line="155" w:lineRule="exact"/>
        <w:rPr>
          <w:rFonts w:hint="default" w:ascii="Times New Roman" w:hAnsi="Times New Roman" w:cs="Times New Roman"/>
          <w:sz w:val="24"/>
          <w:szCs w:val="24"/>
        </w:rPr>
      </w:pPr>
    </w:p>
    <w:p>
      <w:pPr>
        <w:spacing w:line="37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shows that n= 44 (22.5%) of nurses are not aware that patients expect them to wash their hands before and after touching them. In this regard, according to Safe Care Campaign (2007 to 2016:1), the literature shows that patients</w:t>
      </w:r>
    </w:p>
    <w:p>
      <w:pPr>
        <w:spacing w:line="2" w:lineRule="exact"/>
        <w:rPr>
          <w:rFonts w:hint="default" w:ascii="Times New Roman" w:hAnsi="Times New Roman" w:cs="Times New Roman"/>
          <w:sz w:val="24"/>
          <w:szCs w:val="24"/>
        </w:rPr>
      </w:pP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can have a role in promoting hand hygiene among doctors and nurses. Hand hygiene video empowers patients to remind hospital caregivers to clean their hands, a strategy that is critical in the fight to prevent infections (Safe Care Campaign 2007 to 2016:1).</w:t>
      </w:r>
    </w:p>
    <w:p>
      <w:pPr>
        <w:spacing w:line="146" w:lineRule="exact"/>
        <w:rPr>
          <w:rFonts w:hint="default" w:ascii="Times New Roman" w:hAnsi="Times New Roman" w:cs="Times New Roman"/>
          <w:sz w:val="24"/>
          <w:szCs w:val="24"/>
        </w:rPr>
      </w:pPr>
    </w:p>
    <w:p>
      <w:pPr>
        <w:tabs>
          <w:tab w:val="left" w:pos="13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4.3.2.6.</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2.2.6: I feel that infection control policies and guidelines</w:t>
      </w:r>
    </w:p>
    <w:p>
      <w:pPr>
        <w:spacing w:line="139" w:lineRule="exact"/>
        <w:rPr>
          <w:rFonts w:hint="default" w:ascii="Times New Roman" w:hAnsi="Times New Roman" w:cs="Times New Roman"/>
          <w:sz w:val="24"/>
          <w:szCs w:val="24"/>
        </w:rPr>
      </w:pPr>
    </w:p>
    <w:p>
      <w:pPr>
        <w:spacing w:line="373"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are enough in the hospital (N= 195): </w:t>
      </w:r>
      <w:r>
        <w:rPr>
          <w:rFonts w:hint="default" w:ascii="Times New Roman" w:hAnsi="Times New Roman" w:eastAsia="Arial" w:cs="Times New Roman"/>
          <w:sz w:val="24"/>
          <w:szCs w:val="24"/>
        </w:rPr>
        <w:t>Table 4.12 indicates that a large group of</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nurses n= 103 (52.8%) feels that infection control policies and guidelines are not enough in the hospital while close to half of the participants n= 92 (47.2%) reported that infection control policies and guidelines are enough in the hospital.</w:t>
      </w:r>
    </w:p>
    <w:p>
      <w:pPr>
        <w:spacing w:line="142"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 control policies and guidelines are documents that contain information used to minimise the risk of spreading infection. Therefore these documents are important because they help reduce the rate of nosocomial infection if the nurses comply to them. However the current study reviews that n= 103 (52%) indicated that infection control policies and guidelines are not enough in the hospital.</w:t>
      </w:r>
    </w:p>
    <w:p>
      <w:pPr>
        <w:spacing w:line="146"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4.3.2.7. Variable 2.2.7: It is not my responsibility to comply with hospital-acquired infection guidelines. (N= 195): </w:t>
      </w:r>
      <w:r>
        <w:rPr>
          <w:rFonts w:hint="default" w:ascii="Times New Roman" w:hAnsi="Times New Roman" w:eastAsia="Arial" w:cs="Times New Roman"/>
          <w:sz w:val="24"/>
          <w:szCs w:val="24"/>
        </w:rPr>
        <w:t>As per table 4.12 the large majority of</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nurses n= 181 (92.8%) disagreed with the statement that it is not their responsibility to comply with the hospital acquired infection guidelines. Whiles some participants n= 13 (6.7%) agreed that it is not their responsibility to comply with the hospital acquired infection guidelines and one n= 1(0.5%) thought it was not applicable. The current study shows that n= 14 (7.2%) nurses indicated that it was not their responsibility to comply with HAIs guidelines hence posing a risk with HAIs. Transmission of HAIs through health-care workers can be avoided. Therefore it is their responsibility to comply with HAIs guidelines in order to reduce the rate of HAIs.</w:t>
      </w:r>
    </w:p>
    <w:p>
      <w:pPr>
        <w:spacing w:line="154"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4.3.2.8. Variable 2.2.8: Infection prevention guidelines are important to this hospital (N= 195): </w:t>
      </w:r>
      <w:r>
        <w:rPr>
          <w:rFonts w:hint="default" w:ascii="Times New Roman" w:hAnsi="Times New Roman" w:eastAsia="Arial" w:cs="Times New Roman"/>
          <w:sz w:val="24"/>
          <w:szCs w:val="24"/>
        </w:rPr>
        <w:t>Table 4.12 shows that the large majority of participants n= 192</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(98.5%) agreed that infection prevention guidelines are important to their hospital. While very few participants n= 2 (1%) disagreed that infection prevention guidelines are important to their hospital and one participant n= 1 (0.5%) thought it was not applicable.</w:t>
      </w:r>
    </w:p>
    <w:p>
      <w:pPr>
        <w:spacing w:line="200"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guidelines are important to all health-care settings because they guide health-care workers on how to control and prevent hospital acquired infection. In the current study n= 192 (98.5%) indicated that infection prevention guidelines are important to their hospital. However, the study shows that these guidelines are not enough in the hospital.</w:t>
      </w:r>
    </w:p>
    <w:p>
      <w:pPr>
        <w:spacing w:line="146"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4.3.2.9. Variable 2.2.9: I have enough time to comply with infection prevention guidelines (N= 195): </w:t>
      </w:r>
      <w:r>
        <w:rPr>
          <w:rFonts w:hint="default" w:ascii="Times New Roman" w:hAnsi="Times New Roman" w:eastAsia="Arial" w:cs="Times New Roman"/>
          <w:sz w:val="24"/>
          <w:szCs w:val="24"/>
        </w:rPr>
        <w:t>Table 4.12 indicates that although some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85 (43.6%) agreed that they have enough time to comply with infection prevention guidelines, the majority of participants n= 109 (55.9%) disagreed with the statement that they have enough time to comply with infection prevention guidelines. While one participant n= 1 (0.5%) thought it was no applicable.</w:t>
      </w:r>
    </w:p>
    <w:p>
      <w:pPr>
        <w:spacing w:line="154"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shows that n= 110 (56.4%) disagreed with the statement that they have enough time to comply with infection prevention guidelines. In this regard, Cimiotti, Aiken, Sloane and Wu (2012:486-490) revealed a significant relationship between staffing of nurses and urinary tract infection as well as surgical site infection. The study indicated that reducing stress among nurses is a tactic to help control hospital acquired infections in acute care facilities.</w:t>
      </w:r>
    </w:p>
    <w:p>
      <w:pPr>
        <w:spacing w:line="148"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4.3.2.10. Variable 2.2.10: I believe that following the prevention guidelines will reduce rates of hospital-acquired infection (N= 195): </w:t>
      </w:r>
      <w:r>
        <w:rPr>
          <w:rFonts w:hint="default" w:ascii="Times New Roman" w:hAnsi="Times New Roman" w:eastAsia="Arial" w:cs="Times New Roman"/>
          <w:sz w:val="24"/>
          <w:szCs w:val="24"/>
        </w:rPr>
        <w:t>According to table 4.12</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the majority of participants n= 190 (97.4%) agreed that they believed that following the infection prevention guidelines will reduce the rates of hospital acquired infection. While very few participants n= 5 (2.6%) did not believe (disagreed) that following infection prevention guidelines will reduce the rates of hospital acquired infection.</w:t>
      </w:r>
    </w:p>
    <w:p>
      <w:pPr>
        <w:spacing w:line="151" w:lineRule="exact"/>
        <w:rPr>
          <w:rFonts w:hint="default" w:ascii="Times New Roman" w:hAnsi="Times New Roman" w:cs="Times New Roman"/>
          <w:sz w:val="24"/>
          <w:szCs w:val="24"/>
        </w:rPr>
      </w:pPr>
    </w:p>
    <w:p>
      <w:pPr>
        <w:tabs>
          <w:tab w:val="left" w:pos="150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4.3.2.11.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2.2.11: I should follow the procedure guidelines of the</w:t>
      </w:r>
    </w:p>
    <w:p>
      <w:pPr>
        <w:spacing w:line="139" w:lineRule="exact"/>
        <w:rPr>
          <w:rFonts w:hint="default" w:ascii="Times New Roman" w:hAnsi="Times New Roman" w:cs="Times New Roman"/>
          <w:sz w:val="24"/>
          <w:szCs w:val="24"/>
        </w:rPr>
      </w:pPr>
    </w:p>
    <w:p>
      <w:pPr>
        <w:spacing w:line="373"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unit. (N= 195): </w:t>
      </w:r>
      <w:r>
        <w:rPr>
          <w:rFonts w:hint="default" w:ascii="Times New Roman" w:hAnsi="Times New Roman" w:eastAsia="Arial" w:cs="Times New Roman"/>
          <w:sz w:val="24"/>
          <w:szCs w:val="24"/>
        </w:rPr>
        <w:t>According to table 4.12 the majority of participants n= 190 (97.4%)</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agreed that they should follow the guidelines of the unit whereas very few participants n= 4 (2%) disagreed that they should follow the guidelines of the unit. One participants n= 1 (0.5%) thought it was not applicable.</w:t>
      </w:r>
    </w:p>
    <w:p>
      <w:pPr>
        <w:spacing w:line="142" w:lineRule="exact"/>
        <w:rPr>
          <w:rFonts w:hint="default" w:ascii="Times New Roman" w:hAnsi="Times New Roman" w:cs="Times New Roman"/>
          <w:sz w:val="24"/>
          <w:szCs w:val="24"/>
        </w:rPr>
      </w:pPr>
    </w:p>
    <w:p>
      <w:pPr>
        <w:spacing w:line="398" w:lineRule="auto"/>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Nurses are at risk of occupational exposure and can spread infection from one patient to the other. Therefore, implementing relevant control measures which</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include following the units guidelines are key to successful infection control management. However, n= 4 (2%) indicated that they should not follow infection control guidelines of the unit posing a risk of hospital acquired infections.</w:t>
      </w:r>
    </w:p>
    <w:p>
      <w:pPr>
        <w:spacing w:line="136" w:lineRule="exact"/>
        <w:rPr>
          <w:rFonts w:hint="default" w:ascii="Times New Roman" w:hAnsi="Times New Roman" w:cs="Times New Roman"/>
          <w:sz w:val="24"/>
          <w:szCs w:val="24"/>
        </w:rPr>
      </w:pPr>
    </w:p>
    <w:p>
      <w:pPr>
        <w:tabs>
          <w:tab w:val="left" w:pos="1460"/>
        </w:tabs>
        <w:rPr>
          <w:rFonts w:hint="default" w:ascii="Times New Roman" w:hAnsi="Times New Roman" w:cs="Times New Roman"/>
          <w:sz w:val="24"/>
          <w:szCs w:val="24"/>
        </w:rPr>
      </w:pPr>
      <w:r>
        <w:rPr>
          <w:rFonts w:hint="default" w:ascii="Times New Roman" w:hAnsi="Times New Roman" w:eastAsia="Arial" w:cs="Times New Roman"/>
          <w:b/>
          <w:bCs/>
          <w:sz w:val="24"/>
          <w:szCs w:val="24"/>
        </w:rPr>
        <w:t>4.3.2.12.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2.2.12: I feel that needles should be recapped after use</w:t>
      </w:r>
    </w:p>
    <w:p>
      <w:pPr>
        <w:spacing w:line="137" w:lineRule="exact"/>
        <w:rPr>
          <w:rFonts w:hint="default" w:ascii="Times New Roman" w:hAnsi="Times New Roman" w:cs="Times New Roman"/>
          <w:sz w:val="24"/>
          <w:szCs w:val="24"/>
        </w:rPr>
      </w:pPr>
    </w:p>
    <w:p>
      <w:pPr>
        <w:spacing w:line="37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and before disposal (N= 195): </w:t>
      </w:r>
      <w:r>
        <w:rPr>
          <w:rFonts w:hint="default" w:ascii="Times New Roman" w:hAnsi="Times New Roman" w:eastAsia="Arial" w:cs="Times New Roman"/>
          <w:sz w:val="24"/>
          <w:szCs w:val="24"/>
        </w:rPr>
        <w:t>Table 4.12 indicates that the majority of participants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 181 (92.8%) disagreed with the statement that needles should be recapped after use and before disposal. A few participants n= 13 (6.7%) agreed with the statement that needles should be recapped after use and before disposal, while a participant n= 1 (0.5%) thought it was not applicable.</w:t>
      </w:r>
    </w:p>
    <w:p>
      <w:pPr>
        <w:spacing w:line="146"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OSEH (2010:2-3), recapping needles is a dangerous practice as many accidental needle stick injuries occur when employees are recapping needles. This practice predisposes health-care workers to infections like HIV and Hepatitis B virus infections. However, n= 14 (7.2%) still feel that needles should be recapped after use.</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6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4.3.2.13. Summary of the extent agreement on attitudes towards infection prevention and control among nurses.</w:t>
      </w:r>
    </w:p>
    <w:p>
      <w:pPr>
        <w:spacing w:line="1"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Figure 4.2 shows the extent of agreement on attitudes among nurses in infection prevention and control. The high or low level of agreement does not indicate the favourable answer. Each variable is explained in section 4.3.2 above.</w:t>
      </w:r>
    </w:p>
    <w:p>
      <w:pPr>
        <w:spacing w:line="136" w:lineRule="exact"/>
        <w:rPr>
          <w:rFonts w:hint="default" w:ascii="Times New Roman" w:hAnsi="Times New Roman" w:cs="Times New Roman"/>
          <w:sz w:val="24"/>
          <w:szCs w:val="24"/>
        </w:rPr>
      </w:pPr>
    </w:p>
    <w:p>
      <w:pPr>
        <w:spacing w:line="409" w:lineRule="auto"/>
        <w:ind w:right="340"/>
        <w:rPr>
          <w:rFonts w:hint="default" w:ascii="Times New Roman" w:hAnsi="Times New Roman" w:cs="Times New Roman"/>
          <w:sz w:val="24"/>
          <w:szCs w:val="24"/>
        </w:rPr>
      </w:pPr>
      <w:r>
        <w:rPr>
          <w:rFonts w:hint="default" w:ascii="Times New Roman" w:hAnsi="Times New Roman" w:eastAsia="Arial" w:cs="Times New Roman"/>
          <w:b/>
          <w:bCs/>
          <w:sz w:val="24"/>
          <w:szCs w:val="24"/>
        </w:rPr>
        <w:t>Figure 4.2. The results reflected within the graph below shows the extent of agreement on attitudes among nurses in infection prevention and control.</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72576" behindDoc="1" locked="0" layoutInCell="0" allowOverlap="1">
            <wp:simplePos x="0" y="0"/>
            <wp:positionH relativeFrom="column">
              <wp:posOffset>0</wp:posOffset>
            </wp:positionH>
            <wp:positionV relativeFrom="paragraph">
              <wp:posOffset>-57785</wp:posOffset>
            </wp:positionV>
            <wp:extent cx="5765165" cy="460121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6" cstate="print"/>
                    <a:srcRect/>
                    <a:stretch>
                      <a:fillRect/>
                    </a:stretch>
                  </pic:blipFill>
                  <pic:spPr>
                    <a:xfrm>
                      <a:off x="0" y="0"/>
                      <a:ext cx="5765165" cy="4601210"/>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50" w:lineRule="exact"/>
        <w:rPr>
          <w:rFonts w:hint="default" w:ascii="Times New Roman" w:hAnsi="Times New Roman" w:cs="Times New Roman"/>
          <w:sz w:val="24"/>
          <w:szCs w:val="24"/>
        </w:rPr>
      </w:pPr>
    </w:p>
    <w:p>
      <w:pPr>
        <w:ind w:left="1780"/>
        <w:rPr>
          <w:rFonts w:hint="default" w:ascii="Times New Roman" w:hAnsi="Times New Roman" w:cs="Times New Roman"/>
          <w:sz w:val="24"/>
          <w:szCs w:val="24"/>
        </w:rPr>
      </w:pPr>
      <w:r>
        <w:rPr>
          <w:rFonts w:hint="default" w:ascii="Times New Roman" w:hAnsi="Times New Roman" w:eastAsia="Arial" w:cs="Times New Roman"/>
          <w:b/>
          <w:bCs/>
          <w:i/>
          <w:iCs/>
          <w:sz w:val="24"/>
          <w:szCs w:val="24"/>
        </w:rPr>
        <w:t>(y= Questions on attitudes 2.2.1-2.2.12)</w:t>
      </w:r>
    </w:p>
    <w:p>
      <w:pPr>
        <w:spacing w:line="325" w:lineRule="exact"/>
        <w:rPr>
          <w:rFonts w:hint="default" w:ascii="Times New Roman" w:hAnsi="Times New Roman" w:cs="Times New Roman"/>
          <w:sz w:val="24"/>
          <w:szCs w:val="24"/>
        </w:rPr>
      </w:pPr>
    </w:p>
    <w:p>
      <w:pPr>
        <w:ind w:left="140"/>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4.3.2.14.  Questions on attitudes</w:t>
      </w:r>
    </w:p>
    <w:p>
      <w:pPr>
        <w:spacing w:line="338"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Feedback of responses on the y axis of fig 4.2 referring to attitudes</w:t>
      </w:r>
    </w:p>
    <w:p>
      <w:pPr>
        <w:spacing w:line="338"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2.2.1. </w:t>
      </w:r>
      <w:r>
        <w:rPr>
          <w:rFonts w:hint="default" w:ascii="Times New Roman" w:hAnsi="Times New Roman" w:eastAsia="Arial" w:cs="Times New Roman"/>
          <w:sz w:val="24"/>
          <w:szCs w:val="24"/>
        </w:rPr>
        <w:t>3.1% of the nurses agreed that they do not have to wash their hands after</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using gloves.</w:t>
      </w:r>
    </w:p>
    <w:p>
      <w:pPr>
        <w:spacing w:line="200" w:lineRule="exact"/>
        <w:rPr>
          <w:rFonts w:hint="default" w:ascii="Times New Roman" w:hAnsi="Times New Roman" w:cs="Times New Roman"/>
          <w:sz w:val="24"/>
          <w:szCs w:val="24"/>
        </w:rPr>
      </w:pPr>
    </w:p>
    <w:p>
      <w:pPr>
        <w:spacing w:line="284"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2.2.2</w:t>
      </w:r>
      <w:r>
        <w:rPr>
          <w:rFonts w:hint="default" w:ascii="Times New Roman" w:hAnsi="Times New Roman" w:eastAsia="Arial" w:cs="Times New Roman"/>
          <w:sz w:val="24"/>
          <w:szCs w:val="24"/>
        </w:rPr>
        <w:t>. 96.4% of nurses agreed that policies and procedures on infection control</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should be adhered to at all times.</w:t>
      </w:r>
    </w:p>
    <w:p>
      <w:pPr>
        <w:spacing w:line="110" w:lineRule="exact"/>
        <w:rPr>
          <w:rFonts w:hint="default" w:ascii="Times New Roman" w:hAnsi="Times New Roman" w:cs="Times New Roman"/>
          <w:sz w:val="24"/>
          <w:szCs w:val="24"/>
        </w:rPr>
      </w:pPr>
    </w:p>
    <w:p>
      <w:pPr>
        <w:spacing w:line="401" w:lineRule="auto"/>
        <w:ind w:right="20"/>
        <w:rPr>
          <w:rFonts w:hint="default" w:ascii="Times New Roman" w:hAnsi="Times New Roman" w:cs="Times New Roman"/>
          <w:sz w:val="24"/>
          <w:szCs w:val="24"/>
        </w:rPr>
      </w:pPr>
      <w:r>
        <w:rPr>
          <w:rFonts w:hint="default" w:ascii="Times New Roman" w:hAnsi="Times New Roman" w:eastAsia="Arial" w:cs="Times New Roman"/>
          <w:b/>
          <w:bCs/>
          <w:sz w:val="24"/>
          <w:szCs w:val="24"/>
        </w:rPr>
        <w:t>2.2.3</w:t>
      </w:r>
      <w:r>
        <w:rPr>
          <w:rFonts w:hint="default" w:ascii="Times New Roman" w:hAnsi="Times New Roman" w:eastAsia="Arial" w:cs="Times New Roman"/>
          <w:sz w:val="24"/>
          <w:szCs w:val="24"/>
        </w:rPr>
        <w:t>. 96.4% of nurses agreed that they should attend in-service training/workshop</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related to infection prevention and control regularly.</w:t>
      </w:r>
    </w:p>
    <w:p>
      <w:pPr>
        <w:spacing w:line="107"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2.2.4. </w:t>
      </w:r>
      <w:r>
        <w:rPr>
          <w:rFonts w:hint="default" w:ascii="Times New Roman" w:hAnsi="Times New Roman" w:eastAsia="Arial" w:cs="Times New Roman"/>
          <w:sz w:val="24"/>
          <w:szCs w:val="24"/>
        </w:rPr>
        <w:t>66.2% of the nurses agreed that the workload affects their ability to apply</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infection prevention guidelines.</w:t>
      </w:r>
    </w:p>
    <w:p>
      <w:pPr>
        <w:spacing w:line="110" w:lineRule="exact"/>
        <w:rPr>
          <w:rFonts w:hint="default" w:ascii="Times New Roman" w:hAnsi="Times New Roman" w:cs="Times New Roman"/>
          <w:sz w:val="24"/>
          <w:szCs w:val="24"/>
        </w:rPr>
      </w:pPr>
    </w:p>
    <w:p>
      <w:pPr>
        <w:spacing w:line="397"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2.2.5</w:t>
      </w:r>
      <w:r>
        <w:rPr>
          <w:rFonts w:hint="default" w:ascii="Times New Roman" w:hAnsi="Times New Roman" w:eastAsia="Arial" w:cs="Times New Roman"/>
          <w:sz w:val="24"/>
          <w:szCs w:val="24"/>
        </w:rPr>
        <w:t>. 77.4% of the agreed that they are aware that patients expect them to wash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hands before touching them and after touching them.</w:t>
      </w:r>
    </w:p>
    <w:p>
      <w:pPr>
        <w:spacing w:line="114" w:lineRule="exact"/>
        <w:rPr>
          <w:rFonts w:hint="default" w:ascii="Times New Roman" w:hAnsi="Times New Roman" w:cs="Times New Roman"/>
          <w:sz w:val="24"/>
          <w:szCs w:val="24"/>
        </w:rPr>
      </w:pPr>
    </w:p>
    <w:p>
      <w:pPr>
        <w:spacing w:line="401"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2.2.6</w:t>
      </w:r>
      <w:r>
        <w:rPr>
          <w:rFonts w:hint="default" w:ascii="Times New Roman" w:hAnsi="Times New Roman" w:eastAsia="Arial" w:cs="Times New Roman"/>
          <w:sz w:val="24"/>
          <w:szCs w:val="24"/>
        </w:rPr>
        <w:t>. 47.2% of the agreed that they feel that infection control policies and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guidelines are enough in the hospital.</w:t>
      </w:r>
    </w:p>
    <w:p>
      <w:pPr>
        <w:spacing w:line="107" w:lineRule="exact"/>
        <w:rPr>
          <w:rFonts w:hint="default" w:ascii="Times New Roman" w:hAnsi="Times New Roman" w:cs="Times New Roman"/>
          <w:sz w:val="24"/>
          <w:szCs w:val="24"/>
        </w:rPr>
      </w:pPr>
    </w:p>
    <w:p>
      <w:pPr>
        <w:spacing w:line="397" w:lineRule="auto"/>
        <w:ind w:right="20"/>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2.2.7. </w:t>
      </w:r>
      <w:r>
        <w:rPr>
          <w:rFonts w:hint="default" w:ascii="Times New Roman" w:hAnsi="Times New Roman" w:eastAsia="Arial" w:cs="Times New Roman"/>
          <w:sz w:val="24"/>
          <w:szCs w:val="24"/>
        </w:rPr>
        <w:t>6.7% of the nurses agreed that it is not their responsibility to comply with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hospital-acquired infection guidelines.</w:t>
      </w:r>
    </w:p>
    <w:p>
      <w:pPr>
        <w:spacing w:line="114" w:lineRule="exact"/>
        <w:rPr>
          <w:rFonts w:hint="default" w:ascii="Times New Roman" w:hAnsi="Times New Roman" w:cs="Times New Roman"/>
          <w:sz w:val="24"/>
          <w:szCs w:val="24"/>
        </w:rPr>
      </w:pPr>
    </w:p>
    <w:p>
      <w:pPr>
        <w:spacing w:line="397"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2.2.8. </w:t>
      </w:r>
      <w:r>
        <w:rPr>
          <w:rFonts w:hint="default" w:ascii="Times New Roman" w:hAnsi="Times New Roman" w:eastAsia="Arial" w:cs="Times New Roman"/>
          <w:sz w:val="24"/>
          <w:szCs w:val="24"/>
        </w:rPr>
        <w:t>98.5% of the nurses agreed that Infection prevention guidelines are important</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to their hospital.</w:t>
      </w:r>
    </w:p>
    <w:p>
      <w:pPr>
        <w:spacing w:line="114" w:lineRule="exact"/>
        <w:rPr>
          <w:rFonts w:hint="default" w:ascii="Times New Roman" w:hAnsi="Times New Roman" w:cs="Times New Roman"/>
          <w:sz w:val="24"/>
          <w:szCs w:val="24"/>
        </w:rPr>
      </w:pPr>
    </w:p>
    <w:p>
      <w:pPr>
        <w:spacing w:line="399" w:lineRule="auto"/>
        <w:ind w:right="20"/>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2.2.9. </w:t>
      </w:r>
      <w:r>
        <w:rPr>
          <w:rFonts w:hint="default" w:ascii="Times New Roman" w:hAnsi="Times New Roman" w:eastAsia="Arial" w:cs="Times New Roman"/>
          <w:sz w:val="24"/>
          <w:szCs w:val="24"/>
        </w:rPr>
        <w:t>43.6% of the nurses agreed that they have enough time to comply with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infection prevention guidelines.</w:t>
      </w:r>
    </w:p>
    <w:p>
      <w:pPr>
        <w:spacing w:line="110"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2.2.10. </w:t>
      </w:r>
      <w:r>
        <w:rPr>
          <w:rFonts w:hint="default" w:ascii="Times New Roman" w:hAnsi="Times New Roman" w:eastAsia="Arial" w:cs="Times New Roman"/>
          <w:sz w:val="24"/>
          <w:szCs w:val="24"/>
        </w:rPr>
        <w:t>97.4% of the nurses agreed that they believed that following the prevention</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guidelines will reduce rates of hospital acquired infection.</w:t>
      </w:r>
    </w:p>
    <w:p>
      <w:pPr>
        <w:spacing w:line="112" w:lineRule="exact"/>
        <w:rPr>
          <w:rFonts w:hint="default" w:ascii="Times New Roman" w:hAnsi="Times New Roman" w:cs="Times New Roman"/>
          <w:sz w:val="24"/>
          <w:szCs w:val="24"/>
        </w:rPr>
      </w:pPr>
    </w:p>
    <w:p>
      <w:pPr>
        <w:spacing w:line="397"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2.2.11. </w:t>
      </w:r>
      <w:r>
        <w:rPr>
          <w:rFonts w:hint="default" w:ascii="Times New Roman" w:hAnsi="Times New Roman" w:eastAsia="Arial" w:cs="Times New Roman"/>
          <w:sz w:val="24"/>
          <w:szCs w:val="24"/>
        </w:rPr>
        <w:t>97.4% of the nurses agreed that they should follow the procedure guidelines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of the unit.</w:t>
      </w:r>
    </w:p>
    <w:p>
      <w:pPr>
        <w:spacing w:line="114"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2.2.12. </w:t>
      </w:r>
      <w:r>
        <w:rPr>
          <w:rFonts w:hint="default" w:ascii="Times New Roman" w:hAnsi="Times New Roman" w:eastAsia="Arial" w:cs="Times New Roman"/>
          <w:sz w:val="24"/>
          <w:szCs w:val="24"/>
        </w:rPr>
        <w:t>6.7% of the nurses agreed that they feel needles should be recapped after</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use and before disposal.</w:t>
      </w:r>
    </w:p>
    <w:p>
      <w:pPr>
        <w:spacing w:line="110"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4.3.3.  Practice questions from 2.3.1 to 2.3.13</w:t>
      </w:r>
    </w:p>
    <w:p>
      <w:pPr>
        <w:spacing w:line="142" w:lineRule="exact"/>
        <w:rPr>
          <w:rFonts w:hint="default" w:ascii="Times New Roman" w:hAnsi="Times New Roman" w:cs="Times New Roman"/>
          <w:sz w:val="24"/>
          <w:szCs w:val="24"/>
        </w:rPr>
      </w:pPr>
    </w:p>
    <w:p>
      <w:pPr>
        <w:spacing w:line="395" w:lineRule="auto"/>
        <w:rPr>
          <w:rFonts w:hint="default" w:ascii="Times New Roman" w:hAnsi="Times New Roman" w:cs="Times New Roman"/>
          <w:sz w:val="24"/>
          <w:szCs w:val="24"/>
        </w:rPr>
      </w:pPr>
      <w:r>
        <w:rPr>
          <w:rFonts w:hint="default" w:ascii="Times New Roman" w:hAnsi="Times New Roman" w:eastAsia="Arial" w:cs="Times New Roman"/>
          <w:sz w:val="24"/>
          <w:szCs w:val="24"/>
        </w:rPr>
        <w:t>One participant did not complete the section on Practice questions from 2.3.1 to 2.3.13.Therefore this section was completed by N=195.</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57"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69" w:lineRule="auto"/>
        <w:ind w:left="120" w:right="740"/>
        <w:rPr>
          <w:rFonts w:hint="default" w:ascii="Times New Roman" w:hAnsi="Times New Roman" w:cs="Times New Roman"/>
          <w:sz w:val="24"/>
          <w:szCs w:val="24"/>
        </w:rPr>
      </w:pPr>
      <w:r>
        <w:rPr>
          <w:rFonts w:hint="default" w:ascii="Times New Roman" w:hAnsi="Times New Roman" w:eastAsia="Arial" w:cs="Times New Roman"/>
          <w:b/>
          <w:bCs/>
          <w:sz w:val="24"/>
          <w:szCs w:val="24"/>
        </w:rPr>
        <w:t>Table 4.13: Questions on practices regarding infection prevention and control among nurses</w:t>
      </w:r>
    </w:p>
    <w:tbl>
      <w:tblPr>
        <w:tblStyle w:val="3"/>
        <w:tblW w:w="9950" w:type="dxa"/>
        <w:tblInd w:w="10" w:type="dxa"/>
        <w:tblLayout w:type="fixed"/>
        <w:tblCellMar>
          <w:top w:w="0" w:type="dxa"/>
          <w:left w:w="0" w:type="dxa"/>
          <w:bottom w:w="0" w:type="dxa"/>
          <w:right w:w="0" w:type="dxa"/>
        </w:tblCellMar>
      </w:tblPr>
      <w:tblGrid>
        <w:gridCol w:w="120"/>
        <w:gridCol w:w="780"/>
        <w:gridCol w:w="140"/>
        <w:gridCol w:w="80"/>
        <w:gridCol w:w="3080"/>
        <w:gridCol w:w="120"/>
        <w:gridCol w:w="80"/>
        <w:gridCol w:w="840"/>
        <w:gridCol w:w="140"/>
        <w:gridCol w:w="80"/>
        <w:gridCol w:w="1040"/>
        <w:gridCol w:w="120"/>
        <w:gridCol w:w="100"/>
        <w:gridCol w:w="1220"/>
        <w:gridCol w:w="120"/>
        <w:gridCol w:w="100"/>
        <w:gridCol w:w="1640"/>
        <w:gridCol w:w="120"/>
        <w:gridCol w:w="30"/>
      </w:tblGrid>
      <w:tr>
        <w:tblPrEx>
          <w:tblCellMar>
            <w:top w:w="0" w:type="dxa"/>
            <w:left w:w="0" w:type="dxa"/>
            <w:bottom w:w="0" w:type="dxa"/>
            <w:right w:w="0" w:type="dxa"/>
          </w:tblCellMar>
        </w:tblPrEx>
        <w:trPr>
          <w:trHeight w:val="212" w:hRule="atLeast"/>
        </w:trPr>
        <w:tc>
          <w:tcPr>
            <w:tcW w:w="120" w:type="dxa"/>
            <w:tcBorders>
              <w:top w:val="single" w:color="auto" w:sz="8" w:space="0"/>
              <w:left w:val="single" w:color="auto" w:sz="8" w:space="0"/>
            </w:tcBorders>
            <w:shd w:val="clear" w:color="auto" w:fill="E7E6E6"/>
            <w:vAlign w:val="bottom"/>
          </w:tcPr>
          <w:p>
            <w:pPr>
              <w:rPr>
                <w:rFonts w:hint="default" w:ascii="Times New Roman" w:hAnsi="Times New Roman" w:cs="Times New Roman"/>
                <w:sz w:val="24"/>
                <w:szCs w:val="24"/>
              </w:rPr>
            </w:pPr>
          </w:p>
        </w:tc>
        <w:tc>
          <w:tcPr>
            <w:tcW w:w="7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top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3080" w:type="dxa"/>
            <w:tcBorders>
              <w:top w:val="single" w:color="auto" w:sz="8" w:space="0"/>
            </w:tcBorders>
            <w:shd w:val="clear" w:color="auto" w:fill="E7E6E6"/>
            <w:vAlign w:val="bottom"/>
          </w:tcPr>
          <w:p>
            <w:pPr>
              <w:ind w:left="720"/>
              <w:rPr>
                <w:rFonts w:hint="default" w:ascii="Times New Roman" w:hAnsi="Times New Roman" w:cs="Times New Roman"/>
                <w:sz w:val="24"/>
                <w:szCs w:val="24"/>
              </w:rPr>
            </w:pPr>
            <w:r>
              <w:rPr>
                <w:rFonts w:hint="default" w:ascii="Times New Roman" w:hAnsi="Times New Roman" w:eastAsia="Arial" w:cs="Times New Roman"/>
                <w:b/>
                <w:bCs/>
                <w:sz w:val="24"/>
                <w:szCs w:val="24"/>
              </w:rPr>
              <w:t>Variable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840" w:type="dxa"/>
            <w:tcBorders>
              <w:top w:val="single" w:color="auto" w:sz="8" w:space="0"/>
            </w:tcBorders>
            <w:shd w:val="clear" w:color="auto" w:fill="E7E6E6"/>
            <w:vAlign w:val="bottom"/>
          </w:tcPr>
          <w:p>
            <w:pPr>
              <w:ind w:left="200"/>
              <w:rPr>
                <w:rFonts w:hint="default" w:ascii="Times New Roman" w:hAnsi="Times New Roman" w:cs="Times New Roman"/>
                <w:sz w:val="24"/>
                <w:szCs w:val="24"/>
              </w:rPr>
            </w:pPr>
            <w:r>
              <w:rPr>
                <w:rFonts w:hint="default" w:ascii="Times New Roman" w:hAnsi="Times New Roman" w:eastAsia="Arial" w:cs="Times New Roman"/>
                <w:b/>
                <w:bCs/>
                <w:sz w:val="24"/>
                <w:szCs w:val="24"/>
              </w:rPr>
              <w:t>Agree</w:t>
            </w:r>
          </w:p>
        </w:tc>
        <w:tc>
          <w:tcPr>
            <w:tcW w:w="14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040" w:type="dxa"/>
            <w:tcBorders>
              <w:top w:val="single" w:color="auto" w:sz="8" w:space="0"/>
            </w:tcBorders>
            <w:shd w:val="clear" w:color="auto" w:fill="E7E6E6"/>
            <w:vAlign w:val="bottom"/>
          </w:tcPr>
          <w:p>
            <w:pPr>
              <w:ind w:left="180"/>
              <w:rPr>
                <w:rFonts w:hint="default" w:ascii="Times New Roman" w:hAnsi="Times New Roman" w:cs="Times New Roman"/>
                <w:sz w:val="24"/>
                <w:szCs w:val="24"/>
              </w:rPr>
            </w:pPr>
            <w:r>
              <w:rPr>
                <w:rFonts w:hint="default" w:ascii="Times New Roman" w:hAnsi="Times New Roman" w:eastAsia="Arial" w:cs="Times New Roman"/>
                <w:b/>
                <w:bCs/>
                <w:sz w:val="24"/>
                <w:szCs w:val="24"/>
              </w:rPr>
              <w:t>Disagree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220" w:type="dxa"/>
            <w:tcBorders>
              <w:top w:val="single" w:color="auto" w:sz="8" w:space="0"/>
            </w:tcBorders>
            <w:shd w:val="clear" w:color="auto" w:fill="E7E6E6"/>
            <w:vAlign w:val="bottom"/>
          </w:tcPr>
          <w:p>
            <w:pPr>
              <w:ind w:left="60"/>
              <w:rPr>
                <w:rFonts w:hint="default" w:ascii="Times New Roman" w:hAnsi="Times New Roman" w:cs="Times New Roman"/>
                <w:sz w:val="24"/>
                <w:szCs w:val="24"/>
              </w:rPr>
            </w:pPr>
            <w:r>
              <w:rPr>
                <w:rFonts w:hint="default" w:ascii="Times New Roman" w:hAnsi="Times New Roman" w:eastAsia="Arial" w:cs="Times New Roman"/>
                <w:b/>
                <w:bCs/>
                <w:sz w:val="24"/>
                <w:szCs w:val="24"/>
              </w:rPr>
              <w:t>Not applicable</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top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top w:val="single" w:color="auto" w:sz="8" w:space="0"/>
            </w:tcBorders>
            <w:shd w:val="clear" w:color="auto" w:fill="E7E6E6"/>
            <w:vAlign w:val="bottom"/>
          </w:tcPr>
          <w:p>
            <w:pPr>
              <w:ind w:left="480"/>
              <w:rPr>
                <w:rFonts w:hint="default" w:ascii="Times New Roman" w:hAnsi="Times New Roman" w:cs="Times New Roman"/>
                <w:sz w:val="24"/>
                <w:szCs w:val="24"/>
              </w:rPr>
            </w:pPr>
            <w:r>
              <w:rPr>
                <w:rFonts w:hint="default" w:ascii="Times New Roman" w:hAnsi="Times New Roman" w:eastAsia="Arial" w:cs="Times New Roman"/>
                <w:b/>
                <w:bCs/>
                <w:sz w:val="24"/>
                <w:szCs w:val="24"/>
              </w:rPr>
              <w:t>Total (N)</w:t>
            </w:r>
          </w:p>
        </w:tc>
        <w:tc>
          <w:tcPr>
            <w:tcW w:w="120" w:type="dxa"/>
            <w:tcBorders>
              <w:top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87" w:hRule="atLeast"/>
        </w:trPr>
        <w:tc>
          <w:tcPr>
            <w:tcW w:w="120" w:type="dxa"/>
            <w:tcBorders>
              <w:left w:val="single" w:color="auto" w:sz="8" w:space="0"/>
              <w:bottom w:val="single" w:color="auto" w:sz="8" w:space="0"/>
            </w:tcBorders>
            <w:shd w:val="clear" w:color="auto" w:fill="E7E6E6"/>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bottom w:val="single" w:color="auto" w:sz="8" w:space="0"/>
              <w:right w:val="single" w:color="E7E6E6"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8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0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2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2.3.1</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I always wash hands before and after</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n=147</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n=46</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direct contact with the patients</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(75.4%)</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(23.6%)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2.3.2</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DE9D9"/>
              </w:rPr>
              <w:t>I always put on a mask and glasses when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37</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147</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n=11</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performing invasive and body fluid</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84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0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procedures.</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(19%)</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(75.4%)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(5.6%)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570"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2.3.3</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Knowledge of infection prevention and</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n=155</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n=38</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n=2</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control are being monitored in the hospital</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(79.5%)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2.3.4</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I attend in-service training/workshop</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n=17</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n=169</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n=9</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related to infection prevention and control</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84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0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28"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yearly.</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(8.7%)</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(86.7%)</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(4.6%)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780" w:type="dxa"/>
            <w:vMerge w:val="restart"/>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2.3.5</w:t>
            </w: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80" w:type="dxa"/>
            <w:vAlign w:val="bottom"/>
          </w:tcPr>
          <w:p>
            <w:pPr>
              <w:spacing w:line="20" w:lineRule="exact"/>
              <w:rPr>
                <w:rFonts w:hint="default" w:ascii="Times New Roman" w:hAnsi="Times New Roman" w:cs="Times New Roman"/>
                <w:sz w:val="24"/>
                <w:szCs w:val="24"/>
              </w:rPr>
            </w:pPr>
          </w:p>
        </w:tc>
        <w:tc>
          <w:tcPr>
            <w:tcW w:w="3080" w:type="dxa"/>
            <w:vMerge w:val="restart"/>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Surgical operation sites are shaved with</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80" w:type="dxa"/>
            <w:vAlign w:val="bottom"/>
          </w:tcPr>
          <w:p>
            <w:pPr>
              <w:spacing w:line="20" w:lineRule="exact"/>
              <w:rPr>
                <w:rFonts w:hint="default" w:ascii="Times New Roman" w:hAnsi="Times New Roman" w:cs="Times New Roman"/>
                <w:sz w:val="24"/>
                <w:szCs w:val="24"/>
              </w:rPr>
            </w:pPr>
          </w:p>
        </w:tc>
        <w:tc>
          <w:tcPr>
            <w:tcW w:w="98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n=100</w:t>
            </w:r>
          </w:p>
        </w:tc>
        <w:tc>
          <w:tcPr>
            <w:tcW w:w="80" w:type="dxa"/>
            <w:vAlign w:val="bottom"/>
          </w:tcPr>
          <w:p>
            <w:pPr>
              <w:spacing w:line="20" w:lineRule="exact"/>
              <w:rPr>
                <w:rFonts w:hint="default" w:ascii="Times New Roman" w:hAnsi="Times New Roman" w:cs="Times New Roman"/>
                <w:sz w:val="24"/>
                <w:szCs w:val="24"/>
              </w:rPr>
            </w:pPr>
          </w:p>
        </w:tc>
        <w:tc>
          <w:tcPr>
            <w:tcW w:w="116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n=90</w:t>
            </w:r>
          </w:p>
        </w:tc>
        <w:tc>
          <w:tcPr>
            <w:tcW w:w="100" w:type="dxa"/>
            <w:vAlign w:val="bottom"/>
          </w:tcPr>
          <w:p>
            <w:pPr>
              <w:spacing w:line="20" w:lineRule="exact"/>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n=5</w:t>
            </w:r>
          </w:p>
        </w:tc>
        <w:tc>
          <w:tcPr>
            <w:tcW w:w="100" w:type="dxa"/>
            <w:vAlign w:val="bottom"/>
          </w:tcPr>
          <w:p>
            <w:pPr>
              <w:spacing w:line="20" w:lineRule="exact"/>
              <w:rPr>
                <w:rFonts w:hint="default" w:ascii="Times New Roman" w:hAnsi="Times New Roman" w:cs="Times New Roman"/>
                <w:sz w:val="24"/>
                <w:szCs w:val="24"/>
              </w:rPr>
            </w:pPr>
          </w:p>
        </w:tc>
        <w:tc>
          <w:tcPr>
            <w:tcW w:w="1640" w:type="dxa"/>
            <w:vMerge w:val="restart"/>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vMerge w:val="continue"/>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vMerge w:val="continue"/>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16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razors.</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(51.0%)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(45.9)</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(2.6%)</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7"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2.3.6</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The latest infection and prevention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 =78</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 =53</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 =64</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 =195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guidelines date is between 2015 and 2013.</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(40%)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(27.2%)</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(32.8%)</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2.3.7</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Screening of patients is being done to</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=98</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n=82</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n=15</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detect colonisation even if no evidence of</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84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0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31"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infection.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(50.3%)</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(42.1%)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(7.7%)</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2.3.8</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Vaccination is provided to staff.</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n=31</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n=148</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n=15</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70"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(15.8%)</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(76.4%)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(7.7%)</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900" w:type="dxa"/>
            <w:gridSpan w:val="2"/>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200" w:type="dxa"/>
            <w:gridSpan w:val="2"/>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2.3.9</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DE9D9"/>
              </w:rPr>
              <w:t>Personal protective equipment are always</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n=76</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n=119</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n=0</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accessible</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(39.0%)</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(61%)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2.3.10</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shd w:val="clear" w:color="auto" w:fill="FDE9D9"/>
              </w:rPr>
              <w:t>Our hospital monitors patients with urinary</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n=35</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n=154</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n=6</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5"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catheters for urinary tract infection and</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84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0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2"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gives feedback on urinary tract infection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(17.9%)</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Align w:val="bottom"/>
          </w:tcPr>
          <w:p>
            <w:pPr>
              <w:spacing w:line="182" w:lineRule="exact"/>
              <w:ind w:left="80"/>
              <w:rPr>
                <w:rFonts w:hint="default" w:ascii="Times New Roman" w:hAnsi="Times New Roman" w:cs="Times New Roman"/>
                <w:sz w:val="24"/>
                <w:szCs w:val="24"/>
              </w:rPr>
            </w:pPr>
            <w:r>
              <w:rPr>
                <w:rFonts w:hint="default" w:ascii="Times New Roman" w:hAnsi="Times New Roman" w:eastAsia="Arial" w:cs="Times New Roman"/>
                <w:sz w:val="24"/>
                <w:szCs w:val="24"/>
              </w:rPr>
              <w:t>(79%)</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Align w:val="bottom"/>
          </w:tcPr>
          <w:p>
            <w:pPr>
              <w:spacing w:line="182" w:lineRule="exact"/>
              <w:ind w:left="100"/>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82" w:lineRule="exact"/>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rates.</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840" w:type="dxa"/>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04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220" w:type="dxa"/>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402"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760" w:type="dxa"/>
            <w:gridSpan w:val="2"/>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2.3.11</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Infection prevention does not improve</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n=36</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 158</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patient outcome</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(18.5%)</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(81%)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(0.5%)</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99"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 w:hRule="atLeast"/>
        </w:trPr>
        <w:tc>
          <w:tcPr>
            <w:tcW w:w="120" w:type="dxa"/>
            <w:tcBorders>
              <w:left w:val="single" w:color="auto" w:sz="8" w:space="0"/>
            </w:tcBorders>
            <w:vAlign w:val="bottom"/>
          </w:tcPr>
          <w:p>
            <w:pPr>
              <w:spacing w:line="20" w:lineRule="exact"/>
              <w:rPr>
                <w:rFonts w:hint="default" w:ascii="Times New Roman" w:hAnsi="Times New Roman" w:cs="Times New Roman"/>
                <w:sz w:val="24"/>
                <w:szCs w:val="24"/>
              </w:rPr>
            </w:pPr>
          </w:p>
        </w:tc>
        <w:tc>
          <w:tcPr>
            <w:tcW w:w="780" w:type="dxa"/>
            <w:vAlign w:val="bottom"/>
          </w:tcPr>
          <w:p>
            <w:pPr>
              <w:spacing w:line="20" w:lineRule="exact"/>
              <w:rPr>
                <w:rFonts w:hint="default" w:ascii="Times New Roman" w:hAnsi="Times New Roman" w:cs="Times New Roman"/>
                <w:sz w:val="24"/>
                <w:szCs w:val="24"/>
              </w:rPr>
            </w:pPr>
          </w:p>
        </w:tc>
        <w:tc>
          <w:tcPr>
            <w:tcW w:w="14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80" w:type="dxa"/>
            <w:vAlign w:val="bottom"/>
          </w:tcPr>
          <w:p>
            <w:pPr>
              <w:spacing w:line="20" w:lineRule="exact"/>
              <w:rPr>
                <w:rFonts w:hint="default" w:ascii="Times New Roman" w:hAnsi="Times New Roman" w:cs="Times New Roman"/>
                <w:sz w:val="24"/>
                <w:szCs w:val="24"/>
              </w:rPr>
            </w:pPr>
          </w:p>
        </w:tc>
        <w:tc>
          <w:tcPr>
            <w:tcW w:w="308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80" w:type="dxa"/>
            <w:vAlign w:val="bottom"/>
          </w:tcPr>
          <w:p>
            <w:pPr>
              <w:spacing w:line="20" w:lineRule="exact"/>
              <w:rPr>
                <w:rFonts w:hint="default" w:ascii="Times New Roman" w:hAnsi="Times New Roman" w:cs="Times New Roman"/>
                <w:sz w:val="24"/>
                <w:szCs w:val="24"/>
              </w:rPr>
            </w:pPr>
          </w:p>
        </w:tc>
        <w:tc>
          <w:tcPr>
            <w:tcW w:w="98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n=132</w:t>
            </w:r>
          </w:p>
        </w:tc>
        <w:tc>
          <w:tcPr>
            <w:tcW w:w="80" w:type="dxa"/>
            <w:vAlign w:val="bottom"/>
          </w:tcPr>
          <w:p>
            <w:pPr>
              <w:spacing w:line="20" w:lineRule="exact"/>
              <w:rPr>
                <w:rFonts w:hint="default" w:ascii="Times New Roman" w:hAnsi="Times New Roman" w:cs="Times New Roman"/>
                <w:sz w:val="24"/>
                <w:szCs w:val="24"/>
              </w:rPr>
            </w:pPr>
          </w:p>
        </w:tc>
        <w:tc>
          <w:tcPr>
            <w:tcW w:w="116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n=57</w:t>
            </w:r>
          </w:p>
        </w:tc>
        <w:tc>
          <w:tcPr>
            <w:tcW w:w="100" w:type="dxa"/>
            <w:vAlign w:val="bottom"/>
          </w:tcPr>
          <w:p>
            <w:pPr>
              <w:spacing w:line="20" w:lineRule="exact"/>
              <w:rPr>
                <w:rFonts w:hint="default" w:ascii="Times New Roman" w:hAnsi="Times New Roman" w:cs="Times New Roman"/>
                <w:sz w:val="24"/>
                <w:szCs w:val="24"/>
              </w:rPr>
            </w:pPr>
          </w:p>
        </w:tc>
        <w:tc>
          <w:tcPr>
            <w:tcW w:w="1340" w:type="dxa"/>
            <w:gridSpan w:val="2"/>
            <w:vMerge w:val="restart"/>
            <w:tcBorders>
              <w:right w:val="single" w:color="auto" w:sz="8" w:space="0"/>
            </w:tcBorders>
            <w:vAlign w:val="bottom"/>
          </w:tcPr>
          <w:p>
            <w:pPr>
              <w:spacing w:line="159" w:lineRule="exact"/>
              <w:rPr>
                <w:rFonts w:hint="default" w:ascii="Times New Roman" w:hAnsi="Times New Roman" w:cs="Times New Roman"/>
                <w:sz w:val="24"/>
                <w:szCs w:val="24"/>
              </w:rPr>
            </w:pPr>
            <w:r>
              <w:rPr>
                <w:rFonts w:hint="default" w:ascii="Times New Roman" w:hAnsi="Times New Roman" w:eastAsia="Arial" w:cs="Times New Roman"/>
                <w:sz w:val="24"/>
                <w:szCs w:val="24"/>
              </w:rPr>
              <w:t>n=6</w:t>
            </w:r>
          </w:p>
        </w:tc>
        <w:tc>
          <w:tcPr>
            <w:tcW w:w="100" w:type="dxa"/>
            <w:vAlign w:val="bottom"/>
          </w:tcPr>
          <w:p>
            <w:pPr>
              <w:spacing w:line="20" w:lineRule="exact"/>
              <w:rPr>
                <w:rFonts w:hint="default" w:ascii="Times New Roman" w:hAnsi="Times New Roman" w:cs="Times New Roman"/>
                <w:sz w:val="24"/>
                <w:szCs w:val="24"/>
              </w:rPr>
            </w:pPr>
          </w:p>
        </w:tc>
        <w:tc>
          <w:tcPr>
            <w:tcW w:w="1640" w:type="dxa"/>
            <w:vAlign w:val="bottom"/>
          </w:tcPr>
          <w:p>
            <w:pPr>
              <w:spacing w:line="20" w:lineRule="exact"/>
              <w:rPr>
                <w:rFonts w:hint="default" w:ascii="Times New Roman" w:hAnsi="Times New Roman" w:cs="Times New Roman"/>
                <w:sz w:val="24"/>
                <w:szCs w:val="24"/>
              </w:rPr>
            </w:pPr>
          </w:p>
        </w:tc>
        <w:tc>
          <w:tcPr>
            <w:tcW w:w="120" w:type="dxa"/>
            <w:tcBorders>
              <w:right w:val="single" w:color="auto" w:sz="8" w:space="0"/>
            </w:tcBorders>
            <w:vAlign w:val="bottom"/>
          </w:tcPr>
          <w:p>
            <w:pPr>
              <w:spacing w:line="20" w:lineRule="exact"/>
              <w:rPr>
                <w:rFonts w:hint="default" w:ascii="Times New Roman" w:hAnsi="Times New Roman" w:cs="Times New Roman"/>
                <w:sz w:val="24"/>
                <w:szCs w:val="24"/>
              </w:rPr>
            </w:pPr>
          </w:p>
        </w:tc>
        <w:tc>
          <w:tcPr>
            <w:tcW w:w="30" w:type="dxa"/>
            <w:vAlign w:val="bottom"/>
          </w:tcPr>
          <w:p>
            <w:pPr>
              <w:spacing w:line="20" w:lineRule="exact"/>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39"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2.3.12</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We wear personal protective equipment</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116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vAlign w:val="bottom"/>
          </w:tcPr>
          <w:p>
            <w:pPr>
              <w:rPr>
                <w:rFonts w:hint="default" w:ascii="Times New Roman" w:hAnsi="Times New Roman" w:cs="Times New Roman"/>
                <w:sz w:val="24"/>
                <w:szCs w:val="24"/>
              </w:rPr>
            </w:pPr>
          </w:p>
        </w:tc>
        <w:tc>
          <w:tcPr>
            <w:tcW w:w="1340" w:type="dxa"/>
            <w:gridSpan w:val="2"/>
            <w:vMerge w:val="continue"/>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39"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when handling linen.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(67.7%)</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(29.2%)</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98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16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34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57"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2.3.13</w:t>
            </w: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We shake linen out to release dust from</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vAlign w:val="bottom"/>
          </w:tcPr>
          <w:p>
            <w:pPr>
              <w:rPr>
                <w:rFonts w:hint="default" w:ascii="Times New Roman" w:hAnsi="Times New Roman" w:cs="Times New Roman"/>
                <w:sz w:val="24"/>
                <w:szCs w:val="24"/>
              </w:rPr>
            </w:pPr>
          </w:p>
        </w:tc>
        <w:tc>
          <w:tcPr>
            <w:tcW w:w="98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n=6</w:t>
            </w:r>
          </w:p>
        </w:tc>
        <w:tc>
          <w:tcPr>
            <w:tcW w:w="80" w:type="dxa"/>
            <w:vAlign w:val="bottom"/>
          </w:tcPr>
          <w:p>
            <w:pPr>
              <w:rPr>
                <w:rFonts w:hint="default" w:ascii="Times New Roman" w:hAnsi="Times New Roman" w:cs="Times New Roman"/>
                <w:sz w:val="24"/>
                <w:szCs w:val="24"/>
              </w:rPr>
            </w:pPr>
          </w:p>
        </w:tc>
        <w:tc>
          <w:tcPr>
            <w:tcW w:w="116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n=185</w:t>
            </w:r>
          </w:p>
        </w:tc>
        <w:tc>
          <w:tcPr>
            <w:tcW w:w="100" w:type="dxa"/>
            <w:vAlign w:val="bottom"/>
          </w:tcPr>
          <w:p>
            <w:pPr>
              <w:rPr>
                <w:rFonts w:hint="default" w:ascii="Times New Roman" w:hAnsi="Times New Roman" w:cs="Times New Roman"/>
                <w:sz w:val="24"/>
                <w:szCs w:val="24"/>
              </w:rPr>
            </w:pPr>
          </w:p>
        </w:tc>
        <w:tc>
          <w:tcPr>
            <w:tcW w:w="1340" w:type="dxa"/>
            <w:gridSpan w:val="2"/>
            <w:tcBorders>
              <w:right w:val="single" w:color="auto" w:sz="8" w:space="0"/>
            </w:tcBorders>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n=3</w:t>
            </w:r>
          </w:p>
        </w:tc>
        <w:tc>
          <w:tcPr>
            <w:tcW w:w="100" w:type="dxa"/>
            <w:shd w:val="clear" w:color="auto" w:fill="E7E6E6"/>
            <w:vAlign w:val="bottom"/>
          </w:tcPr>
          <w:p>
            <w:pPr>
              <w:rPr>
                <w:rFonts w:hint="default" w:ascii="Times New Roman" w:hAnsi="Times New Roman" w:cs="Times New Roman"/>
                <w:sz w:val="24"/>
                <w:szCs w:val="24"/>
              </w:rPr>
            </w:pPr>
          </w:p>
        </w:tc>
        <w:tc>
          <w:tcPr>
            <w:tcW w:w="1640" w:type="dxa"/>
            <w:shd w:val="clear" w:color="auto" w:fill="E7E6E6"/>
            <w:vAlign w:val="bottom"/>
          </w:tcPr>
          <w:p>
            <w:pPr>
              <w:spacing w:line="157" w:lineRule="exact"/>
              <w:rPr>
                <w:rFonts w:hint="default" w:ascii="Times New Roman" w:hAnsi="Times New Roman" w:cs="Times New Roman"/>
                <w:sz w:val="24"/>
                <w:szCs w:val="24"/>
              </w:rPr>
            </w:pPr>
            <w:r>
              <w:rPr>
                <w:rFonts w:hint="default" w:ascii="Times New Roman" w:hAnsi="Times New Roman" w:eastAsia="Arial" w:cs="Times New Roman"/>
                <w:sz w:val="24"/>
                <w:szCs w:val="24"/>
              </w:rPr>
              <w:t>N=195</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14"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the linen.</w:t>
            </w: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(3.1%)</w:t>
            </w: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restart"/>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(95.4%)</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restart"/>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(1.5%)</w:t>
            </w: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restart"/>
            <w:shd w:val="clear" w:color="auto" w:fill="E7E6E6"/>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w:t>
            </w: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186" w:hRule="atLeast"/>
        </w:trPr>
        <w:tc>
          <w:tcPr>
            <w:tcW w:w="120" w:type="dxa"/>
            <w:tcBorders>
              <w:left w:val="single" w:color="auto" w:sz="8" w:space="0"/>
            </w:tcBorders>
            <w:shd w:val="clear" w:color="auto" w:fill="FDE9D9"/>
            <w:vAlign w:val="bottom"/>
          </w:tcPr>
          <w:p>
            <w:pPr>
              <w:rPr>
                <w:rFonts w:hint="default" w:ascii="Times New Roman" w:hAnsi="Times New Roman" w:cs="Times New Roman"/>
                <w:sz w:val="24"/>
                <w:szCs w:val="24"/>
              </w:rPr>
            </w:pPr>
          </w:p>
        </w:tc>
        <w:tc>
          <w:tcPr>
            <w:tcW w:w="780" w:type="dxa"/>
            <w:shd w:val="clear" w:color="auto" w:fill="FDE9D9"/>
            <w:vAlign w:val="bottom"/>
          </w:tcPr>
          <w:p>
            <w:pPr>
              <w:rPr>
                <w:rFonts w:hint="default" w:ascii="Times New Roman" w:hAnsi="Times New Roman" w:cs="Times New Roman"/>
                <w:sz w:val="24"/>
                <w:szCs w:val="24"/>
              </w:rPr>
            </w:pPr>
          </w:p>
        </w:tc>
        <w:tc>
          <w:tcPr>
            <w:tcW w:w="14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shd w:val="clear" w:color="auto" w:fill="FDE9D9"/>
            <w:vAlign w:val="bottom"/>
          </w:tcPr>
          <w:p>
            <w:pPr>
              <w:rPr>
                <w:rFonts w:hint="default" w:ascii="Times New Roman" w:hAnsi="Times New Roman" w:cs="Times New Roman"/>
                <w:sz w:val="24"/>
                <w:szCs w:val="24"/>
              </w:rPr>
            </w:pPr>
          </w:p>
        </w:tc>
        <w:tc>
          <w:tcPr>
            <w:tcW w:w="3080" w:type="dxa"/>
            <w:shd w:val="clear" w:color="auto" w:fill="FDE9D9"/>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FDE9D9"/>
            <w:vAlign w:val="bottom"/>
          </w:tcPr>
          <w:p>
            <w:pPr>
              <w:rPr>
                <w:rFonts w:hint="default" w:ascii="Times New Roman" w:hAnsi="Times New Roman" w:cs="Times New Roman"/>
                <w:sz w:val="24"/>
                <w:szCs w:val="24"/>
              </w:rPr>
            </w:pPr>
          </w:p>
        </w:tc>
        <w:tc>
          <w:tcPr>
            <w:tcW w:w="920" w:type="dxa"/>
            <w:gridSpan w:val="2"/>
            <w:vMerge w:val="continue"/>
            <w:vAlign w:val="bottom"/>
          </w:tcPr>
          <w:p>
            <w:pPr>
              <w:rPr>
                <w:rFonts w:hint="default" w:ascii="Times New Roman" w:hAnsi="Times New Roman" w:cs="Times New Roman"/>
                <w:sz w:val="24"/>
                <w:szCs w:val="24"/>
              </w:rPr>
            </w:pPr>
          </w:p>
        </w:tc>
        <w:tc>
          <w:tcPr>
            <w:tcW w:w="140" w:type="dxa"/>
            <w:tcBorders>
              <w:right w:val="single" w:color="auto" w:sz="8" w:space="0"/>
            </w:tcBorders>
            <w:vAlign w:val="bottom"/>
          </w:tcPr>
          <w:p>
            <w:pPr>
              <w:rPr>
                <w:rFonts w:hint="default" w:ascii="Times New Roman" w:hAnsi="Times New Roman" w:cs="Times New Roman"/>
                <w:sz w:val="24"/>
                <w:szCs w:val="24"/>
              </w:rPr>
            </w:pPr>
          </w:p>
        </w:tc>
        <w:tc>
          <w:tcPr>
            <w:tcW w:w="11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320" w:type="dxa"/>
            <w:gridSpan w:val="2"/>
            <w:vMerge w:val="continue"/>
            <w:vAlign w:val="bottom"/>
          </w:tcPr>
          <w:p>
            <w:pPr>
              <w:rPr>
                <w:rFonts w:hint="default" w:ascii="Times New Roman" w:hAnsi="Times New Roman" w:cs="Times New Roman"/>
                <w:sz w:val="24"/>
                <w:szCs w:val="24"/>
              </w:rPr>
            </w:pPr>
          </w:p>
        </w:tc>
        <w:tc>
          <w:tcPr>
            <w:tcW w:w="120" w:type="dxa"/>
            <w:tcBorders>
              <w:right w:val="single" w:color="auto" w:sz="8" w:space="0"/>
            </w:tcBorders>
            <w:vAlign w:val="bottom"/>
          </w:tcPr>
          <w:p>
            <w:pPr>
              <w:rPr>
                <w:rFonts w:hint="default" w:ascii="Times New Roman" w:hAnsi="Times New Roman" w:cs="Times New Roman"/>
                <w:sz w:val="24"/>
                <w:szCs w:val="24"/>
              </w:rPr>
            </w:pPr>
          </w:p>
        </w:tc>
        <w:tc>
          <w:tcPr>
            <w:tcW w:w="100" w:type="dxa"/>
            <w:shd w:val="clear" w:color="auto" w:fill="E7E6E6"/>
            <w:vAlign w:val="bottom"/>
          </w:tcPr>
          <w:p>
            <w:pPr>
              <w:rPr>
                <w:rFonts w:hint="default" w:ascii="Times New Roman" w:hAnsi="Times New Roman" w:cs="Times New Roman"/>
                <w:sz w:val="24"/>
                <w:szCs w:val="24"/>
              </w:rPr>
            </w:pPr>
          </w:p>
        </w:tc>
        <w:tc>
          <w:tcPr>
            <w:tcW w:w="1640" w:type="dxa"/>
            <w:vMerge w:val="continue"/>
            <w:shd w:val="clear" w:color="auto" w:fill="E7E6E6"/>
            <w:vAlign w:val="bottom"/>
          </w:tcPr>
          <w:p>
            <w:pPr>
              <w:rPr>
                <w:rFonts w:hint="default" w:ascii="Times New Roman" w:hAnsi="Times New Roman" w:cs="Times New Roman"/>
                <w:sz w:val="24"/>
                <w:szCs w:val="24"/>
              </w:rPr>
            </w:pPr>
          </w:p>
        </w:tc>
        <w:tc>
          <w:tcPr>
            <w:tcW w:w="120" w:type="dxa"/>
            <w:tcBorders>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02" w:hRule="atLeast"/>
        </w:trPr>
        <w:tc>
          <w:tcPr>
            <w:tcW w:w="120" w:type="dxa"/>
            <w:tcBorders>
              <w:left w:val="single" w:color="auto" w:sz="8" w:space="0"/>
              <w:bottom w:val="single" w:color="auto" w:sz="8" w:space="0"/>
            </w:tcBorders>
            <w:shd w:val="clear" w:color="auto" w:fill="FDE9D9"/>
            <w:vAlign w:val="bottom"/>
          </w:tcPr>
          <w:p>
            <w:pPr>
              <w:rPr>
                <w:rFonts w:hint="default" w:ascii="Times New Roman" w:hAnsi="Times New Roman" w:cs="Times New Roman"/>
                <w:sz w:val="24"/>
                <w:szCs w:val="24"/>
              </w:rPr>
            </w:pPr>
          </w:p>
        </w:tc>
        <w:tc>
          <w:tcPr>
            <w:tcW w:w="7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3080" w:type="dxa"/>
            <w:tcBorders>
              <w:bottom w:val="single" w:color="auto" w:sz="8" w:space="0"/>
            </w:tcBorders>
            <w:shd w:val="clear" w:color="auto" w:fill="FDE9D9"/>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FDE9D9"/>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840" w:type="dxa"/>
            <w:tcBorders>
              <w:bottom w:val="single" w:color="auto" w:sz="8" w:space="0"/>
            </w:tcBorders>
            <w:vAlign w:val="bottom"/>
          </w:tcPr>
          <w:p>
            <w:pPr>
              <w:rPr>
                <w:rFonts w:hint="default" w:ascii="Times New Roman" w:hAnsi="Times New Roman" w:cs="Times New Roman"/>
                <w:sz w:val="24"/>
                <w:szCs w:val="24"/>
              </w:rPr>
            </w:pPr>
          </w:p>
        </w:tc>
        <w:tc>
          <w:tcPr>
            <w:tcW w:w="1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80" w:type="dxa"/>
            <w:tcBorders>
              <w:bottom w:val="single" w:color="auto" w:sz="8" w:space="0"/>
            </w:tcBorders>
            <w:vAlign w:val="bottom"/>
          </w:tcPr>
          <w:p>
            <w:pPr>
              <w:rPr>
                <w:rFonts w:hint="default" w:ascii="Times New Roman" w:hAnsi="Times New Roman" w:cs="Times New Roman"/>
                <w:sz w:val="24"/>
                <w:szCs w:val="24"/>
              </w:rPr>
            </w:pPr>
          </w:p>
        </w:tc>
        <w:tc>
          <w:tcPr>
            <w:tcW w:w="1040" w:type="dxa"/>
            <w:tcBorders>
              <w:bottom w:val="single" w:color="auto" w:sz="8" w:space="0"/>
            </w:tcBorders>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vAlign w:val="bottom"/>
          </w:tcPr>
          <w:p>
            <w:pPr>
              <w:rPr>
                <w:rFonts w:hint="default" w:ascii="Times New Roman" w:hAnsi="Times New Roman" w:cs="Times New Roman"/>
                <w:sz w:val="24"/>
                <w:szCs w:val="24"/>
              </w:rPr>
            </w:pPr>
          </w:p>
        </w:tc>
        <w:tc>
          <w:tcPr>
            <w:tcW w:w="1220" w:type="dxa"/>
            <w:tcBorders>
              <w:bottom w:val="single" w:color="auto" w:sz="8" w:space="0"/>
            </w:tcBorders>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0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640" w:type="dxa"/>
            <w:tcBorders>
              <w:bottom w:val="single" w:color="auto" w:sz="8" w:space="0"/>
            </w:tcBorders>
            <w:shd w:val="clear" w:color="auto" w:fill="E7E6E6"/>
            <w:vAlign w:val="bottom"/>
          </w:tcPr>
          <w:p>
            <w:pPr>
              <w:rPr>
                <w:rFonts w:hint="default" w:ascii="Times New Roman" w:hAnsi="Times New Roman" w:cs="Times New Roman"/>
                <w:sz w:val="24"/>
                <w:szCs w:val="24"/>
              </w:rPr>
            </w:pPr>
          </w:p>
        </w:tc>
        <w:tc>
          <w:tcPr>
            <w:tcW w:w="120" w:type="dxa"/>
            <w:tcBorders>
              <w:bottom w:val="single" w:color="auto" w:sz="8" w:space="0"/>
              <w:right w:val="single" w:color="auto" w:sz="8" w:space="0"/>
            </w:tcBorders>
            <w:shd w:val="clear" w:color="auto" w:fill="E7E6E6"/>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r>
    </w:tbl>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31"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64"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4.3.3.1. Variable 2.3.1: I always wash hands before and after direct contact with the patients (N= 195): </w:t>
      </w:r>
      <w:r>
        <w:rPr>
          <w:rFonts w:hint="default" w:ascii="Times New Roman" w:hAnsi="Times New Roman" w:eastAsia="Arial" w:cs="Times New Roman"/>
          <w:sz w:val="24"/>
          <w:szCs w:val="24"/>
        </w:rPr>
        <w:t>as per table 4.13 a large group of participants n= 147</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(75.4%) agreed that they always wash hands before and after direct contact with the patients while some participants n= 46 (23.6%) disagreed that they always wash hands before and after direct contact with the patient. A small proportion of participants n= 2 (1%) indicated that it is not applicable. Nurses should practice good infection prevention, the basis of which is effective hand washing (Hillier 2015:34-36). However, the current study reviews that n= 48 (24.6%) pose a risk to nosocomial infection as they do not always wash hands before and after direct contact with the patient.</w:t>
      </w:r>
    </w:p>
    <w:p>
      <w:pPr>
        <w:spacing w:line="154" w:lineRule="exact"/>
        <w:rPr>
          <w:rFonts w:hint="default" w:ascii="Times New Roman" w:hAnsi="Times New Roman" w:cs="Times New Roman"/>
          <w:sz w:val="24"/>
          <w:szCs w:val="24"/>
        </w:rPr>
      </w:pPr>
    </w:p>
    <w:p>
      <w:pPr>
        <w:tabs>
          <w:tab w:val="left" w:pos="1720"/>
          <w:tab w:val="left" w:pos="2940"/>
        </w:tabs>
        <w:ind w:left="60"/>
        <w:rPr>
          <w:rFonts w:hint="default" w:ascii="Times New Roman" w:hAnsi="Times New Roman" w:cs="Times New Roman"/>
          <w:sz w:val="24"/>
          <w:szCs w:val="24"/>
        </w:rPr>
      </w:pPr>
      <w:r>
        <w:rPr>
          <w:rFonts w:hint="default" w:ascii="Times New Roman" w:hAnsi="Times New Roman" w:eastAsia="Arial" w:cs="Times New Roman"/>
          <w:b/>
          <w:bCs/>
          <w:sz w:val="24"/>
          <w:szCs w:val="24"/>
        </w:rPr>
        <w:t>4.3.3.2.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2.3.2: I always put on a mask and glasses when</w:t>
      </w:r>
    </w:p>
    <w:p>
      <w:pPr>
        <w:spacing w:line="139"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performing invasive and body fluid procedures (N= 195): </w:t>
      </w:r>
      <w:r>
        <w:rPr>
          <w:rFonts w:hint="default" w:ascii="Times New Roman" w:hAnsi="Times New Roman" w:eastAsia="Arial" w:cs="Times New Roman"/>
          <w:sz w:val="24"/>
          <w:szCs w:val="24"/>
        </w:rPr>
        <w:t>As indicated in Table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4.13 the majority of participants disagreed n= 147 (75.4%)with the statement that they always put on a mask and goggles when performing invasive and body fluid procedures. Some participants n= 37 (19%) agreed that they always put on a mask and glasses when performing invasive and body fluid procedures. A few participants n= 11 (5.6%) thought it was not applicable to always put on a mask and goggles when performing invasive and body fluid procedures.</w:t>
      </w:r>
    </w:p>
    <w:p>
      <w:pPr>
        <w:spacing w:line="150" w:lineRule="exact"/>
        <w:rPr>
          <w:rFonts w:hint="default" w:ascii="Times New Roman" w:hAnsi="Times New Roman" w:cs="Times New Roman"/>
          <w:sz w:val="24"/>
          <w:szCs w:val="24"/>
        </w:rPr>
      </w:pPr>
    </w:p>
    <w:p>
      <w:pPr>
        <w:tabs>
          <w:tab w:val="left" w:pos="1320"/>
        </w:tabs>
        <w:rPr>
          <w:rFonts w:hint="default" w:ascii="Times New Roman" w:hAnsi="Times New Roman" w:cs="Times New Roman"/>
          <w:sz w:val="24"/>
          <w:szCs w:val="24"/>
        </w:rPr>
      </w:pPr>
      <w:r>
        <w:rPr>
          <w:rFonts w:hint="default" w:ascii="Times New Roman" w:hAnsi="Times New Roman" w:eastAsia="Arial" w:cs="Times New Roman"/>
          <w:b/>
          <w:bCs/>
          <w:sz w:val="24"/>
          <w:szCs w:val="24"/>
        </w:rPr>
        <w:t>4.3.3.3.</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2.3.3: Knowledge of infection prevention and control are</w:t>
      </w:r>
    </w:p>
    <w:p>
      <w:pPr>
        <w:spacing w:line="139"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being monitored in the hospital (N= 195): </w:t>
      </w:r>
      <w:r>
        <w:rPr>
          <w:rFonts w:hint="default" w:ascii="Times New Roman" w:hAnsi="Times New Roman" w:eastAsia="Arial" w:cs="Times New Roman"/>
          <w:sz w:val="24"/>
          <w:szCs w:val="24"/>
        </w:rPr>
        <w:t>Table 4.13 Indicates that most of the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155 (79.5%) agreed that knowledge of infection prevention and control are being monitored in the hospital, while some participants n= 38 (19.5%) disagreed that knowledge of infection prevention and control are being monitored in the hospital. Very few participants n= 2(1%) thought it is not applicable to monitor knowledge of infection prevention and control in the hospital.</w:t>
      </w:r>
    </w:p>
    <w:p>
      <w:pPr>
        <w:spacing w:line="151" w:lineRule="exact"/>
        <w:rPr>
          <w:rFonts w:hint="default" w:ascii="Times New Roman" w:hAnsi="Times New Roman" w:cs="Times New Roman"/>
          <w:sz w:val="24"/>
          <w:szCs w:val="24"/>
        </w:rPr>
      </w:pPr>
    </w:p>
    <w:p>
      <w:pPr>
        <w:tabs>
          <w:tab w:val="left" w:pos="1520"/>
          <w:tab w:val="left" w:pos="2680"/>
        </w:tabs>
        <w:rPr>
          <w:rFonts w:hint="default" w:ascii="Times New Roman" w:hAnsi="Times New Roman" w:cs="Times New Roman"/>
          <w:sz w:val="24"/>
          <w:szCs w:val="24"/>
        </w:rPr>
      </w:pPr>
      <w:r>
        <w:rPr>
          <w:rFonts w:hint="default" w:ascii="Times New Roman" w:hAnsi="Times New Roman" w:eastAsia="Arial" w:cs="Times New Roman"/>
          <w:b/>
          <w:bCs/>
          <w:sz w:val="24"/>
          <w:szCs w:val="24"/>
        </w:rPr>
        <w:t>4.3.3.4.</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2.3.4: I attend in-service training/workshop related to</w:t>
      </w:r>
    </w:p>
    <w:p>
      <w:pPr>
        <w:spacing w:line="139" w:lineRule="exact"/>
        <w:rPr>
          <w:rFonts w:hint="default" w:ascii="Times New Roman" w:hAnsi="Times New Roman" w:cs="Times New Roman"/>
          <w:sz w:val="24"/>
          <w:szCs w:val="24"/>
        </w:rPr>
      </w:pPr>
    </w:p>
    <w:p>
      <w:pPr>
        <w:spacing w:line="37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infection prevention and control yearly (N= 195): </w:t>
      </w:r>
      <w:r>
        <w:rPr>
          <w:rFonts w:hint="default" w:ascii="Times New Roman" w:hAnsi="Times New Roman" w:eastAsia="Arial" w:cs="Times New Roman"/>
          <w:sz w:val="24"/>
          <w:szCs w:val="24"/>
        </w:rPr>
        <w:t>As per Table 4.13 most of the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participants n= 169 (86.7%) disagreed that they attend in-service training /workshop related to infection prevention and control yearly. Some participants n= 17 (8.7%) agreed that they attend in-service training/workshop related to infection prevention and control yearly. A few participants n= 9 (4.6%) thought it is not applicable to</w:t>
      </w:r>
    </w:p>
    <w:p>
      <w:pPr>
        <w:spacing w:line="371"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attend in-service training/workshop related to infection prevention and control yearly. A significant proportion of nurses n= 178, (91.3%) do not update their knowledge regarding infection prevention and control on a yearly basis hence posing a risk of spreading infection.</w:t>
      </w:r>
    </w:p>
    <w:p>
      <w:pPr>
        <w:spacing w:line="146" w:lineRule="exact"/>
        <w:rPr>
          <w:rFonts w:hint="default" w:ascii="Times New Roman" w:hAnsi="Times New Roman" w:cs="Times New Roman"/>
          <w:sz w:val="24"/>
          <w:szCs w:val="24"/>
        </w:rPr>
      </w:pPr>
    </w:p>
    <w:p>
      <w:pPr>
        <w:tabs>
          <w:tab w:val="left" w:pos="1320"/>
        </w:tabs>
        <w:ind w:left="60"/>
        <w:rPr>
          <w:rFonts w:hint="default" w:ascii="Times New Roman" w:hAnsi="Times New Roman" w:cs="Times New Roman"/>
          <w:sz w:val="24"/>
          <w:szCs w:val="24"/>
        </w:rPr>
      </w:pPr>
      <w:r>
        <w:rPr>
          <w:rFonts w:hint="default" w:ascii="Times New Roman" w:hAnsi="Times New Roman" w:eastAsia="Arial" w:cs="Times New Roman"/>
          <w:b/>
          <w:bCs/>
          <w:sz w:val="24"/>
          <w:szCs w:val="24"/>
        </w:rPr>
        <w:t>4.3.3.5.</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 2.3.5: Surgical operation sites are shaved with razors (N=</w:t>
      </w:r>
    </w:p>
    <w:p>
      <w:pPr>
        <w:spacing w:line="139" w:lineRule="exact"/>
        <w:rPr>
          <w:rFonts w:hint="default" w:ascii="Times New Roman" w:hAnsi="Times New Roman" w:cs="Times New Roman"/>
          <w:sz w:val="24"/>
          <w:szCs w:val="24"/>
        </w:rPr>
      </w:pPr>
    </w:p>
    <w:p>
      <w:pPr>
        <w:spacing w:line="370"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195): </w:t>
      </w:r>
      <w:r>
        <w:rPr>
          <w:rFonts w:hint="default" w:ascii="Times New Roman" w:hAnsi="Times New Roman" w:eastAsia="Arial" w:cs="Times New Roman"/>
          <w:sz w:val="24"/>
          <w:szCs w:val="24"/>
        </w:rPr>
        <w:t>from the results in table 4.13 most participants n= 100 (51.3%) agreed that</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surgical operation sites are shaved with razors while the good number n= 90 (45.9%) of participants disagreed that surgical operations sites are shaved with razors. A few participants n= 5 (2.6%) thought it is not applicable to shave surgical operation sites with razors.</w:t>
      </w:r>
    </w:p>
    <w:p>
      <w:pPr>
        <w:spacing w:line="146" w:lineRule="exact"/>
        <w:rPr>
          <w:rFonts w:hint="default" w:ascii="Times New Roman" w:hAnsi="Times New Roman" w:cs="Times New Roman"/>
          <w:sz w:val="24"/>
          <w:szCs w:val="24"/>
        </w:rPr>
      </w:pPr>
    </w:p>
    <w:p>
      <w:pPr>
        <w:spacing w:line="36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Also, n= 100 (51.3%) still shave with razor although literature shows that this practice predisposes the patient to skin injuries and wound infection. In this regard Suvera, Vyas, Patel, Varghese, Ahmed, Kashyap and Nair (2013:885-888), found that there was a significant association between pre-operative skin injuries and post-operative wound infection.</w:t>
      </w:r>
    </w:p>
    <w:p>
      <w:pPr>
        <w:spacing w:line="149"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4.3.3.6. Variable 2.3.6: The latest infection and prevention guidelines date is between 2015 and 2013 (N= 195): </w:t>
      </w:r>
      <w:r>
        <w:rPr>
          <w:rFonts w:hint="default" w:ascii="Times New Roman" w:hAnsi="Times New Roman" w:eastAsia="Arial" w:cs="Times New Roman"/>
          <w:sz w:val="24"/>
          <w:szCs w:val="24"/>
        </w:rPr>
        <w:t>As per table 4.13 a large number of participants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(n= 78, 40%) agreed that the latest infection control and prevention guidelines date is between 2015 and 2013. However, an alarming number of participants n= 64 (32.8%) thought it was not applicable. Some participants n= 53 (27.2%) disagreed that the latest infection and prevention guidelines date is between 2015 and 2013. However, n= 117 (60%) of the nurses indicate that guidelines are not reviewed and updated regularly.</w:t>
      </w:r>
    </w:p>
    <w:p>
      <w:pPr>
        <w:spacing w:line="153" w:lineRule="exact"/>
        <w:rPr>
          <w:rFonts w:hint="default" w:ascii="Times New Roman" w:hAnsi="Times New Roman" w:cs="Times New Roman"/>
          <w:sz w:val="24"/>
          <w:szCs w:val="24"/>
        </w:rPr>
      </w:pPr>
    </w:p>
    <w:p>
      <w:pPr>
        <w:tabs>
          <w:tab w:val="left" w:pos="1540"/>
          <w:tab w:val="left" w:pos="27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4.3.3.7.</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2.3.7: Screening of patients is being done to detect</w:t>
      </w:r>
    </w:p>
    <w:p>
      <w:pPr>
        <w:spacing w:line="139"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colonisation even if no evidence of infection (N= 195): </w:t>
      </w:r>
      <w:r>
        <w:rPr>
          <w:rFonts w:hint="default" w:ascii="Times New Roman" w:hAnsi="Times New Roman" w:eastAsia="Arial" w:cs="Times New Roman"/>
          <w:sz w:val="24"/>
          <w:szCs w:val="24"/>
        </w:rPr>
        <w:t>As indicated in table 4.13</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a large number of participants n= 98 (50.3%) agreed that screening of patients to detect colonisation even if no evidence of infection are done. Some participants n= 82 (42.1%) disagreed with a screening of patients to detect colonisation even if no evidence of infection are being done, while a minority of participants n= 15(7.7%) reported as not applicable to screen patients to detect colonisation even if there is no evidence of colonisation.</w:t>
      </w:r>
    </w:p>
    <w:p>
      <w:pPr>
        <w:spacing w:line="9"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4.3.3.8. Variable 2.3.8: Vaccination is provided to staff. (N= 195): </w:t>
      </w:r>
      <w:r>
        <w:rPr>
          <w:rFonts w:hint="default" w:ascii="Times New Roman" w:hAnsi="Times New Roman" w:eastAsia="Arial" w:cs="Times New Roman"/>
          <w:sz w:val="24"/>
          <w:szCs w:val="24"/>
        </w:rPr>
        <w:t>As indicated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in Table 4.13 some nurses n= 31 (15.9%) agreed that vaccinations regarding infection control is being provided to staff members. However, the large majority of participants n= 149 (76.4%) disagreed that vaccinations regarding infection prevention is provided to members of staff. A few participants n= 15, (7.7%) indicated that it is not applicable to provide vaccination to members of staff.</w:t>
      </w:r>
    </w:p>
    <w:p>
      <w:pPr>
        <w:spacing w:line="154"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Furthermore, high influenza vaccination rates of health care professionals (HCP) and patients is an important step in preventing transmission of influenza from HCP to patients and the other way round. Abeje and Azage (2015:1-6) indicated that out of N= 370 respondents, only n=20 (5.4%) reported that they took three or more doses of hepatitis B vaccine. Indicating that health care workers are at increased risk of acquiring hepatitis B infection due to occupational exposure. In agreement, this study reviews that n= 164 (84.1 %) of nurses indicated that vaccinations regarding infection control are not provided to members of staff.</w:t>
      </w:r>
    </w:p>
    <w:p>
      <w:pPr>
        <w:spacing w:line="151"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4.3.3.9. Variable 2.3.9: Personal protective equipment are always accessible (N= 195): </w:t>
      </w:r>
      <w:r>
        <w:rPr>
          <w:rFonts w:hint="default" w:ascii="Times New Roman" w:hAnsi="Times New Roman" w:eastAsia="Arial" w:cs="Times New Roman"/>
          <w:sz w:val="24"/>
          <w:szCs w:val="24"/>
        </w:rPr>
        <w:t>Personal protective equipment (PPE) has to be accessible for nurses to</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comply with infection prevention measures. However, Table 4.13 indicates that the majority of nurses n= 119 (61%) reported that personal protective equipment is not always accessible for them to comply with infection prevention measures. Nevertheless some participants n= 76 (39%) agreed that personal protective equipment is always accessible.</w:t>
      </w:r>
    </w:p>
    <w:p>
      <w:pPr>
        <w:spacing w:line="152" w:lineRule="exact"/>
        <w:rPr>
          <w:rFonts w:hint="default" w:ascii="Times New Roman" w:hAnsi="Times New Roman" w:cs="Times New Roman"/>
          <w:sz w:val="24"/>
          <w:szCs w:val="24"/>
        </w:rPr>
      </w:pPr>
    </w:p>
    <w:p>
      <w:pPr>
        <w:spacing w:line="36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4.3.3.10. Variable 2.3.10: Our hospital monitors patients with urinary tract infection and gives feedback on urinary tract infection rates. (N= 195):</w:t>
      </w:r>
    </w:p>
    <w:p>
      <w:pPr>
        <w:spacing w:line="1"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Table 4.13 the majority of participants n= 154 (79%) disagreed with the statement that their hospital monitors patients with urinary catheters for infection and gives feedback on urinary tract infection rates. Some participants n= 35 (17.9%) agreed that their hospital monitors patients with urinary catheters for infection and gives feedback on urinary tract infection rates. A minority of participants n= 6 (3.1%) indicated that it is not applicable for the hospital to monitor patients with urinary catheters for infection and give feedback on urinary tract infection rates.</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2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4"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reviews that the hospital does not monitor patients with urinary catheter for infections and does not give feedback on urinary tract infection rates as indicated by n= 160 (82.1%)</w:t>
      </w:r>
    </w:p>
    <w:p>
      <w:pPr>
        <w:spacing w:line="136" w:lineRule="exact"/>
        <w:rPr>
          <w:rFonts w:hint="default" w:ascii="Times New Roman" w:hAnsi="Times New Roman" w:cs="Times New Roman"/>
          <w:sz w:val="24"/>
          <w:szCs w:val="24"/>
        </w:rPr>
      </w:pPr>
    </w:p>
    <w:p>
      <w:pPr>
        <w:tabs>
          <w:tab w:val="left" w:pos="1580"/>
          <w:tab w:val="left" w:pos="27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4.3.3.11.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2.3.11: Infection prevention does not improve patient</w:t>
      </w:r>
    </w:p>
    <w:p>
      <w:pPr>
        <w:spacing w:line="137" w:lineRule="exact"/>
        <w:rPr>
          <w:rFonts w:hint="default" w:ascii="Times New Roman" w:hAnsi="Times New Roman" w:cs="Times New Roman"/>
          <w:sz w:val="24"/>
          <w:szCs w:val="24"/>
        </w:rPr>
      </w:pPr>
    </w:p>
    <w:p>
      <w:pPr>
        <w:spacing w:line="365"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outcome (N= 195): </w:t>
      </w:r>
      <w:r>
        <w:rPr>
          <w:rFonts w:hint="default" w:ascii="Times New Roman" w:hAnsi="Times New Roman" w:eastAsia="Arial" w:cs="Times New Roman"/>
          <w:sz w:val="24"/>
          <w:szCs w:val="24"/>
        </w:rPr>
        <w:t>Table 4.13 indicates that the majority of participants n= 158</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(81%) disagreed with the statement that infection prevention does not improve patient outcome while some participants n= 36 (18.5%) agreed with the statement that infection prevention does not improve patient outcome. A participant n= 1 (0.5%) indicated that it was not applicable. Literature has shown that infection prevention does improve patient outcome as it reduces on days of patient hospitalization. However n= 37 (19%) of the nurses indicated that infection prevention does not improve patient outcome hence posing a risk for hospital- acquired infections.</w:t>
      </w:r>
    </w:p>
    <w:p>
      <w:pPr>
        <w:spacing w:line="153" w:lineRule="exact"/>
        <w:rPr>
          <w:rFonts w:hint="default" w:ascii="Times New Roman" w:hAnsi="Times New Roman" w:cs="Times New Roman"/>
          <w:sz w:val="24"/>
          <w:szCs w:val="24"/>
        </w:rPr>
      </w:pPr>
    </w:p>
    <w:p>
      <w:pPr>
        <w:tabs>
          <w:tab w:val="left" w:pos="1580"/>
          <w:tab w:val="left" w:pos="2740"/>
        </w:tabs>
        <w:rPr>
          <w:rFonts w:hint="default" w:ascii="Times New Roman" w:hAnsi="Times New Roman" w:cs="Times New Roman"/>
          <w:sz w:val="24"/>
          <w:szCs w:val="24"/>
        </w:rPr>
      </w:pPr>
      <w:r>
        <w:rPr>
          <w:rFonts w:hint="default" w:ascii="Times New Roman" w:hAnsi="Times New Roman" w:eastAsia="Arial" w:cs="Times New Roman"/>
          <w:b/>
          <w:bCs/>
          <w:sz w:val="24"/>
          <w:szCs w:val="24"/>
        </w:rPr>
        <w:t>4.3.3.12.</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Variable</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2.3.12: We wear personal protective equipment when</w:t>
      </w:r>
    </w:p>
    <w:p>
      <w:pPr>
        <w:spacing w:line="139"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handling linen. (N= 195): </w:t>
      </w:r>
      <w:r>
        <w:rPr>
          <w:rFonts w:hint="default" w:ascii="Times New Roman" w:hAnsi="Times New Roman" w:eastAsia="Arial" w:cs="Times New Roman"/>
          <w:sz w:val="24"/>
          <w:szCs w:val="24"/>
        </w:rPr>
        <w:t>According to Table 4.13 the majority n= 132 (67.7%)</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agreed that they wear personal protective equipment when handling linens, while some participants n= 57 (29.1%) disagreed that they wear personal protective equipment when handling linen. A few participants n= 6 (3.1%) indicated that it is not applicable to wear personal protective equipment when handling linen.</w:t>
      </w:r>
    </w:p>
    <w:p>
      <w:pPr>
        <w:spacing w:line="152"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Some of the nurses n= 63 (32.2%) indicated that they do not wear personal protective equipment when handling linen. According to MOH (2013:57), hospital linen may become contaminated by blood, body fluids or excreta and by skin shedding. Hospital linen thus poses an infection risk to staff during handling on the ward, during transport or processing at laundry. Therefore safe handling of linen are required to prevent unnecessary exposure</w:t>
      </w:r>
    </w:p>
    <w:p>
      <w:pPr>
        <w:spacing w:line="148"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4.3.3.13. Variable 2.3.13: We shake linen out to release dust from the linen (N= 195): </w:t>
      </w:r>
      <w:r>
        <w:rPr>
          <w:rFonts w:hint="default" w:ascii="Times New Roman" w:hAnsi="Times New Roman" w:eastAsia="Arial" w:cs="Times New Roman"/>
          <w:sz w:val="24"/>
          <w:szCs w:val="24"/>
        </w:rPr>
        <w:t>As per table 4.13 the large majority of participants n= 185 (95.4%)</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disagreed that they shake linen out to release dust from the linen, while very few nurses n= 6 (3.1%) agreed that they shake linen out to release dust from the linen. Fewer nurses n= 3 (1.5%) indicated that it is not applicable to shake line out to release dust from linen.</w:t>
      </w:r>
    </w:p>
    <w:p>
      <w:pPr>
        <w:spacing w:line="200"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shows that n= 9 (4.6%) agreed that they shake linen out to release dust from the linen hence posing a risk for transmission of infection. In this regard, Mathews (2015:1) indicated that shaking soiled linen in the air can disseminate secretions, excretion and the micro-organism they contain. Contamination of the environment and the people around occurs.</w:t>
      </w:r>
    </w:p>
    <w:p>
      <w:pPr>
        <w:spacing w:line="146" w:lineRule="exact"/>
        <w:rPr>
          <w:rFonts w:hint="default" w:ascii="Times New Roman" w:hAnsi="Times New Roman" w:cs="Times New Roman"/>
          <w:sz w:val="24"/>
          <w:szCs w:val="24"/>
        </w:rPr>
      </w:pPr>
    </w:p>
    <w:p>
      <w:pPr>
        <w:spacing w:line="40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4.3.3.14. Summary of the extent agreement on practices towards infection prevention and control among nurses.</w:t>
      </w:r>
    </w:p>
    <w:p>
      <w:pPr>
        <w:spacing w:line="89"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Figure 4.3 shows the extent agreement on practices towards infection prevention and control among nurses. High or low level of agreement does not indicate a favourable answer. Each variable is explained in section 4.3.3 above.</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85"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Figure 4.3. The results reflected within the graph below shows the extent of agreement on practices towards infection prevention and control among nurses.</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73600" behindDoc="1" locked="0" layoutInCell="0" allowOverlap="1">
            <wp:simplePos x="0" y="0"/>
            <wp:positionH relativeFrom="column">
              <wp:posOffset>0</wp:posOffset>
            </wp:positionH>
            <wp:positionV relativeFrom="paragraph">
              <wp:posOffset>-41275</wp:posOffset>
            </wp:positionV>
            <wp:extent cx="5736590" cy="507301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7" cstate="print"/>
                    <a:srcRect/>
                    <a:stretch>
                      <a:fillRect/>
                    </a:stretch>
                  </pic:blipFill>
                  <pic:spPr>
                    <a:xfrm>
                      <a:off x="0" y="0"/>
                      <a:ext cx="5736590" cy="5073015"/>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21" w:lineRule="exact"/>
        <w:rPr>
          <w:rFonts w:hint="default" w:ascii="Times New Roman" w:hAnsi="Times New Roman" w:cs="Times New Roman"/>
          <w:sz w:val="24"/>
          <w:szCs w:val="24"/>
        </w:rPr>
      </w:pPr>
    </w:p>
    <w:p>
      <w:pPr>
        <w:ind w:left="2540"/>
        <w:rPr>
          <w:rFonts w:hint="default" w:ascii="Times New Roman" w:hAnsi="Times New Roman" w:cs="Times New Roman"/>
          <w:sz w:val="24"/>
          <w:szCs w:val="24"/>
        </w:rPr>
      </w:pPr>
      <w:r>
        <w:rPr>
          <w:rFonts w:hint="default" w:ascii="Times New Roman" w:hAnsi="Times New Roman" w:eastAsia="Arial" w:cs="Times New Roman"/>
          <w:b/>
          <w:bCs/>
          <w:i/>
          <w:iCs/>
          <w:sz w:val="24"/>
          <w:szCs w:val="24"/>
        </w:rPr>
        <w:t>(Y=  Questions on practices 2.3.1.-2.3.13.)</w:t>
      </w:r>
    </w:p>
    <w:p>
      <w:pPr>
        <w:spacing w:line="325"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u w:val="single"/>
        </w:rPr>
        <w:t>3.3.3.15.  Questions on practices</w:t>
      </w:r>
    </w:p>
    <w:p>
      <w:pPr>
        <w:spacing w:line="338"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Feedback of responses on the y-axis of fig 4.2 referring to practice</w:t>
      </w:r>
    </w:p>
    <w:p>
      <w:pPr>
        <w:spacing w:line="338" w:lineRule="exact"/>
        <w:rPr>
          <w:rFonts w:hint="default" w:ascii="Times New Roman" w:hAnsi="Times New Roman" w:cs="Times New Roman"/>
          <w:sz w:val="24"/>
          <w:szCs w:val="24"/>
        </w:rPr>
      </w:pPr>
    </w:p>
    <w:p>
      <w:pPr>
        <w:spacing w:line="39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2.3.1. </w:t>
      </w:r>
      <w:r>
        <w:rPr>
          <w:rFonts w:hint="default" w:ascii="Times New Roman" w:hAnsi="Times New Roman" w:eastAsia="Arial" w:cs="Times New Roman"/>
          <w:sz w:val="24"/>
          <w:szCs w:val="24"/>
        </w:rPr>
        <w:t>75.4% of the nurses agreed that they always wash hands before and after</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direct contact with the patients.</w:t>
      </w:r>
    </w:p>
    <w:p>
      <w:pPr>
        <w:spacing w:line="110" w:lineRule="exact"/>
        <w:rPr>
          <w:rFonts w:hint="default" w:ascii="Times New Roman" w:hAnsi="Times New Roman" w:cs="Times New Roman"/>
          <w:sz w:val="24"/>
          <w:szCs w:val="24"/>
        </w:rPr>
      </w:pPr>
    </w:p>
    <w:p>
      <w:pPr>
        <w:spacing w:line="399"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2.3.2</w:t>
      </w:r>
      <w:r>
        <w:rPr>
          <w:rFonts w:hint="default" w:ascii="Times New Roman" w:hAnsi="Times New Roman" w:eastAsia="Arial" w:cs="Times New Roman"/>
          <w:sz w:val="24"/>
          <w:szCs w:val="24"/>
        </w:rPr>
        <w:t>. 19% of the nurses agreed that they always put on a mask and glasses when</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performing invasive procedures.</w:t>
      </w:r>
    </w:p>
    <w:p>
      <w:pPr>
        <w:spacing w:line="369" w:lineRule="exact"/>
        <w:rPr>
          <w:rFonts w:hint="default" w:ascii="Times New Roman" w:hAnsi="Times New Roman" w:cs="Times New Roman"/>
          <w:sz w:val="24"/>
          <w:szCs w:val="24"/>
        </w:rPr>
      </w:pPr>
    </w:p>
    <w:p>
      <w:pPr>
        <w:ind w:left="8820"/>
        <w:rPr>
          <w:rFonts w:hint="default" w:ascii="Times New Roman" w:hAnsi="Times New Roman" w:cs="Times New Roman"/>
          <w:sz w:val="24"/>
          <w:szCs w:val="24"/>
        </w:rPr>
      </w:pPr>
      <w:r>
        <w:rPr>
          <w:rFonts w:hint="default" w:ascii="Times New Roman" w:hAnsi="Times New Roman" w:eastAsia="Calibri" w:cs="Times New Roman"/>
          <w:sz w:val="24"/>
          <w:szCs w:val="24"/>
        </w:rPr>
        <w:t>81</w:t>
      </w:r>
    </w:p>
    <w:p>
      <w:pPr>
        <w:rPr>
          <w:rFonts w:hint="default" w:ascii="Times New Roman" w:hAnsi="Times New Roman" w:cs="Times New Roman"/>
          <w:sz w:val="24"/>
          <w:szCs w:val="24"/>
        </w:rPr>
        <w:sectPr>
          <w:pgSz w:w="11900" w:h="16838"/>
          <w:pgMar w:top="1170" w:right="1406" w:bottom="1710" w:left="1440" w:header="0" w:footer="0" w:gutter="0"/>
          <w:cols w:equalWidth="0" w:num="1">
            <w:col w:w="9060"/>
          </w:cols>
        </w:sect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spacing w:line="399"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2.3.3. </w:t>
      </w:r>
      <w:r>
        <w:rPr>
          <w:rFonts w:hint="default" w:ascii="Times New Roman" w:hAnsi="Times New Roman" w:eastAsia="Arial" w:cs="Times New Roman"/>
          <w:sz w:val="24"/>
          <w:szCs w:val="24"/>
        </w:rPr>
        <w:t>79.5% of the nurses agreed that knowledge of infection prevention and</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control are being monitored in their hospital.</w:t>
      </w:r>
    </w:p>
    <w:p>
      <w:pPr>
        <w:spacing w:line="110" w:lineRule="exact"/>
        <w:rPr>
          <w:rFonts w:hint="default" w:ascii="Times New Roman" w:hAnsi="Times New Roman" w:cs="Times New Roman"/>
          <w:sz w:val="24"/>
          <w:szCs w:val="24"/>
        </w:rPr>
      </w:pPr>
    </w:p>
    <w:p>
      <w:pPr>
        <w:spacing w:line="401"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2.3.4. </w:t>
      </w:r>
      <w:r>
        <w:rPr>
          <w:rFonts w:hint="default" w:ascii="Times New Roman" w:hAnsi="Times New Roman" w:eastAsia="Arial" w:cs="Times New Roman"/>
          <w:sz w:val="24"/>
          <w:szCs w:val="24"/>
        </w:rPr>
        <w:t>8.7% of the nurses agreed that they attend in-service training/workshop</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related to infection prevention and control yearly.</w:t>
      </w:r>
    </w:p>
    <w:p>
      <w:pPr>
        <w:spacing w:line="107" w:lineRule="exact"/>
        <w:rPr>
          <w:rFonts w:hint="default" w:ascii="Times New Roman" w:hAnsi="Times New Roman" w:cs="Times New Roman"/>
          <w:sz w:val="24"/>
          <w:szCs w:val="24"/>
        </w:rPr>
      </w:pPr>
    </w:p>
    <w:p>
      <w:pPr>
        <w:spacing w:line="319" w:lineRule="auto"/>
        <w:ind w:right="20"/>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2.3.5. </w:t>
      </w:r>
      <w:r>
        <w:rPr>
          <w:rFonts w:hint="default" w:ascii="Times New Roman" w:hAnsi="Times New Roman" w:eastAsia="Arial" w:cs="Times New Roman"/>
          <w:sz w:val="24"/>
          <w:szCs w:val="24"/>
        </w:rPr>
        <w:t>51% of the nurses agreed that surgical operation sites are shaved with</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razors.</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60" w:lineRule="exact"/>
        <w:rPr>
          <w:rFonts w:hint="default" w:ascii="Times New Roman" w:hAnsi="Times New Roman" w:cs="Times New Roman"/>
          <w:sz w:val="24"/>
          <w:szCs w:val="24"/>
        </w:rPr>
      </w:pPr>
    </w:p>
    <w:p>
      <w:pPr>
        <w:spacing w:line="397"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2.3.6. </w:t>
      </w:r>
      <w:r>
        <w:rPr>
          <w:rFonts w:hint="default" w:ascii="Times New Roman" w:hAnsi="Times New Roman" w:eastAsia="Arial" w:cs="Times New Roman"/>
          <w:sz w:val="24"/>
          <w:szCs w:val="24"/>
        </w:rPr>
        <w:t>40% of the nurses agreed that the latest infection and prevention guidelines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date is between 2015 and 2013.</w:t>
      </w:r>
    </w:p>
    <w:p>
      <w:pPr>
        <w:spacing w:line="114" w:lineRule="exact"/>
        <w:rPr>
          <w:rFonts w:hint="default" w:ascii="Times New Roman" w:hAnsi="Times New Roman" w:cs="Times New Roman"/>
          <w:sz w:val="24"/>
          <w:szCs w:val="24"/>
        </w:rPr>
      </w:pPr>
    </w:p>
    <w:p>
      <w:pPr>
        <w:spacing w:line="40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2.3.7. </w:t>
      </w:r>
      <w:r>
        <w:rPr>
          <w:rFonts w:hint="default" w:ascii="Times New Roman" w:hAnsi="Times New Roman" w:eastAsia="Arial" w:cs="Times New Roman"/>
          <w:sz w:val="24"/>
          <w:szCs w:val="24"/>
        </w:rPr>
        <w:t>50.3% of the nurses agreed that screening of patients is being done to detect</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colonisation even if no evidence of infection.</w:t>
      </w:r>
    </w:p>
    <w:p>
      <w:pPr>
        <w:spacing w:line="107"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2.3.8.  </w:t>
      </w:r>
      <w:r>
        <w:rPr>
          <w:rFonts w:hint="default" w:ascii="Times New Roman" w:hAnsi="Times New Roman" w:eastAsia="Arial" w:cs="Times New Roman"/>
          <w:sz w:val="24"/>
          <w:szCs w:val="24"/>
        </w:rPr>
        <w:t>15.8% of the nurses agreed that vaccination is provided to staff.</w:t>
      </w:r>
    </w:p>
    <w:p>
      <w:pPr>
        <w:spacing w:line="336" w:lineRule="exact"/>
        <w:rPr>
          <w:rFonts w:hint="default" w:ascii="Times New Roman" w:hAnsi="Times New Roman" w:cs="Times New Roman"/>
          <w:sz w:val="24"/>
          <w:szCs w:val="24"/>
        </w:rPr>
      </w:pPr>
    </w:p>
    <w:p>
      <w:pPr>
        <w:spacing w:line="399"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2.3.9. </w:t>
      </w:r>
      <w:r>
        <w:rPr>
          <w:rFonts w:hint="default" w:ascii="Times New Roman" w:hAnsi="Times New Roman" w:eastAsia="Arial" w:cs="Times New Roman"/>
          <w:sz w:val="24"/>
          <w:szCs w:val="24"/>
        </w:rPr>
        <w:t>39% of the nurses agreed that personal protective equipment (PPE) is always</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accessible.</w:t>
      </w:r>
    </w:p>
    <w:p>
      <w:pPr>
        <w:spacing w:line="112" w:lineRule="exact"/>
        <w:rPr>
          <w:rFonts w:hint="default" w:ascii="Times New Roman" w:hAnsi="Times New Roman" w:cs="Times New Roman"/>
          <w:sz w:val="24"/>
          <w:szCs w:val="24"/>
        </w:rPr>
      </w:pPr>
    </w:p>
    <w:p>
      <w:pPr>
        <w:spacing w:line="425"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2.3.10. </w:t>
      </w:r>
      <w:r>
        <w:rPr>
          <w:rFonts w:hint="default" w:ascii="Times New Roman" w:hAnsi="Times New Roman" w:eastAsia="Arial" w:cs="Times New Roman"/>
          <w:sz w:val="24"/>
          <w:szCs w:val="24"/>
        </w:rPr>
        <w:t>17.9% of the nurses agreed that their hospital monitors patients with urinary</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catheters for urinary tract infection and gives feedback on urinary tract infection rates.</w:t>
      </w:r>
    </w:p>
    <w:p>
      <w:pPr>
        <w:spacing w:line="200" w:lineRule="exact"/>
        <w:rPr>
          <w:rFonts w:hint="default" w:ascii="Times New Roman" w:hAnsi="Times New Roman" w:cs="Times New Roman"/>
          <w:sz w:val="24"/>
          <w:szCs w:val="24"/>
        </w:rPr>
      </w:pPr>
    </w:p>
    <w:p>
      <w:pPr>
        <w:spacing w:line="263" w:lineRule="exact"/>
        <w:rPr>
          <w:rFonts w:hint="default" w:ascii="Times New Roman" w:hAnsi="Times New Roman" w:cs="Times New Roman"/>
          <w:sz w:val="24"/>
          <w:szCs w:val="24"/>
        </w:rPr>
      </w:pPr>
    </w:p>
    <w:p>
      <w:pPr>
        <w:spacing w:line="399" w:lineRule="auto"/>
        <w:ind w:right="2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2.3.11. </w:t>
      </w:r>
      <w:r>
        <w:rPr>
          <w:rFonts w:hint="default" w:ascii="Times New Roman" w:hAnsi="Times New Roman" w:eastAsia="Arial" w:cs="Times New Roman"/>
          <w:sz w:val="24"/>
          <w:szCs w:val="24"/>
        </w:rPr>
        <w:t>18.5% of the nurses agreed that infection prevention does not improve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patient outcome which is incorrect.</w:t>
      </w:r>
    </w:p>
    <w:p>
      <w:pPr>
        <w:spacing w:line="112"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2.3.12.  </w:t>
      </w:r>
      <w:r>
        <w:rPr>
          <w:rFonts w:hint="default" w:ascii="Times New Roman" w:hAnsi="Times New Roman" w:eastAsia="Arial" w:cs="Times New Roman"/>
          <w:sz w:val="24"/>
          <w:szCs w:val="24"/>
        </w:rPr>
        <w:t>67.7% of the nurses agreed that they wear PPE when handling linen.</w:t>
      </w:r>
    </w:p>
    <w:p>
      <w:pPr>
        <w:spacing w:line="338" w:lineRule="exact"/>
        <w:rPr>
          <w:rFonts w:hint="default" w:ascii="Times New Roman" w:hAnsi="Times New Roman" w:cs="Times New Roman"/>
          <w:sz w:val="24"/>
          <w:szCs w:val="24"/>
        </w:rPr>
      </w:pPr>
    </w:p>
    <w:p>
      <w:pPr>
        <w:spacing w:line="39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 xml:space="preserve">2.3.13. </w:t>
      </w:r>
      <w:r>
        <w:rPr>
          <w:rFonts w:hint="default" w:ascii="Times New Roman" w:hAnsi="Times New Roman" w:eastAsia="Arial" w:cs="Times New Roman"/>
          <w:sz w:val="24"/>
          <w:szCs w:val="24"/>
        </w:rPr>
        <w:t>3.1% of the nurses agreed that they shake linen out to release dust from the</w:t>
      </w:r>
      <w:r>
        <w:rPr>
          <w:rFonts w:hint="default" w:ascii="Times New Roman" w:hAnsi="Times New Roman" w:eastAsia="Arial" w:cs="Times New Roman"/>
          <w:b/>
          <w:bCs/>
          <w:sz w:val="24"/>
          <w:szCs w:val="24"/>
        </w:rPr>
        <w:t xml:space="preserve"> </w:t>
      </w:r>
      <w:r>
        <w:rPr>
          <w:rFonts w:hint="default" w:ascii="Times New Roman" w:hAnsi="Times New Roman" w:eastAsia="Arial" w:cs="Times New Roman"/>
          <w:sz w:val="24"/>
          <w:szCs w:val="24"/>
        </w:rPr>
        <w:t>linen.</w:t>
      </w:r>
    </w:p>
    <w:p>
      <w:pPr>
        <w:spacing w:line="110" w:lineRule="exact"/>
        <w:rPr>
          <w:rFonts w:hint="default" w:ascii="Times New Roman" w:hAnsi="Times New Roman" w:cs="Times New Roman"/>
          <w:sz w:val="24"/>
          <w:szCs w:val="24"/>
        </w:rPr>
      </w:pPr>
    </w:p>
    <w:p>
      <w:pPr>
        <w:spacing w:line="409"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4.4. GENERAL STATISTICAL ANALYSIS REGARDING THE THREE SET VARIABLES AS STATED IN THE STUDY OBJECTIVES BELOW:</w:t>
      </w:r>
    </w:p>
    <w:p>
      <w:pPr>
        <w:spacing w:line="89" w:lineRule="exact"/>
        <w:rPr>
          <w:rFonts w:hint="default" w:ascii="Times New Roman" w:hAnsi="Times New Roman" w:cs="Times New Roman"/>
          <w:sz w:val="24"/>
          <w:szCs w:val="24"/>
        </w:rPr>
      </w:pPr>
    </w:p>
    <w:p>
      <w:pPr>
        <w:numPr>
          <w:ilvl w:val="0"/>
          <w:numId w:val="18"/>
        </w:numPr>
        <w:tabs>
          <w:tab w:val="left" w:pos="960"/>
        </w:tabs>
        <w:spacing w:line="398" w:lineRule="auto"/>
        <w:rPr>
          <w:rFonts w:hint="default" w:ascii="Times New Roman" w:hAnsi="Times New Roman" w:eastAsia="Arial" w:cs="Times New Roman"/>
          <w:sz w:val="24"/>
          <w:szCs w:val="24"/>
        </w:rPr>
      </w:pPr>
      <w:r>
        <w:rPr>
          <w:rFonts w:hint="default" w:ascii="Times New Roman" w:hAnsi="Times New Roman" w:eastAsia="Arial" w:cs="Times New Roman"/>
          <w:sz w:val="24"/>
          <w:szCs w:val="24"/>
        </w:rPr>
        <w:t>To determine the knowledge of nurses in infection prevention and control within a tertiary hospital in Nigeria.</w:t>
      </w:r>
    </w:p>
    <w:p>
      <w:pPr>
        <w:spacing w:line="111" w:lineRule="exact"/>
        <w:rPr>
          <w:rFonts w:hint="default" w:ascii="Times New Roman" w:hAnsi="Times New Roman" w:eastAsia="Arial" w:cs="Times New Roman"/>
          <w:sz w:val="24"/>
          <w:szCs w:val="24"/>
        </w:rPr>
      </w:pPr>
    </w:p>
    <w:p>
      <w:pPr>
        <w:numPr>
          <w:ilvl w:val="0"/>
          <w:numId w:val="18"/>
        </w:numPr>
        <w:tabs>
          <w:tab w:val="left" w:pos="960"/>
        </w:tabs>
        <w:ind w:left="960" w:hanging="960"/>
        <w:rPr>
          <w:rFonts w:hint="default" w:ascii="Times New Roman" w:hAnsi="Times New Roman" w:eastAsia="Arial" w:cs="Times New Roman"/>
          <w:sz w:val="24"/>
          <w:szCs w:val="24"/>
        </w:rPr>
      </w:pPr>
      <w:r>
        <w:rPr>
          <w:rFonts w:hint="default" w:ascii="Times New Roman" w:hAnsi="Times New Roman" w:eastAsia="Arial" w:cs="Times New Roman"/>
          <w:sz w:val="24"/>
          <w:szCs w:val="24"/>
        </w:rPr>
        <w:t>To determine the attitude of nurses in infection prevention and control within</w:t>
      </w:r>
    </w:p>
    <w:p>
      <w:pPr>
        <w:spacing w:line="139"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a tertiary hospital in Nigeria.</w:t>
      </w:r>
    </w:p>
    <w:p>
      <w:pPr>
        <w:spacing w:line="48"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4" w:lineRule="exact"/>
        <w:rPr>
          <w:rFonts w:hint="default" w:ascii="Times New Roman" w:hAnsi="Times New Roman" w:cs="Times New Roman"/>
          <w:sz w:val="24"/>
          <w:szCs w:val="24"/>
        </w:rPr>
      </w:pPr>
    </w:p>
    <w:p>
      <w:pPr>
        <w:numPr>
          <w:ilvl w:val="0"/>
          <w:numId w:val="19"/>
        </w:numPr>
        <w:tabs>
          <w:tab w:val="left" w:pos="1000"/>
        </w:tabs>
        <w:spacing w:line="396" w:lineRule="auto"/>
        <w:ind w:left="40"/>
        <w:rPr>
          <w:rFonts w:hint="default" w:ascii="Times New Roman" w:hAnsi="Times New Roman" w:eastAsia="Arial" w:cs="Times New Roman"/>
          <w:sz w:val="24"/>
          <w:szCs w:val="24"/>
        </w:rPr>
      </w:pPr>
      <w:r>
        <w:rPr>
          <w:rFonts w:hint="default" w:ascii="Times New Roman" w:hAnsi="Times New Roman" w:eastAsia="Arial" w:cs="Times New Roman"/>
          <w:sz w:val="24"/>
          <w:szCs w:val="24"/>
        </w:rPr>
        <w:t>To determine the practices of nurses in infection prevention and control within a tertiary hospital in Nigeria.</w:t>
      </w:r>
    </w:p>
    <w:p>
      <w:pPr>
        <w:spacing w:line="114" w:lineRule="exact"/>
        <w:rPr>
          <w:rFonts w:hint="default" w:ascii="Times New Roman" w:hAnsi="Times New Roman" w:cs="Times New Roman"/>
          <w:sz w:val="24"/>
          <w:szCs w:val="24"/>
        </w:rPr>
      </w:pPr>
    </w:p>
    <w:p>
      <w:pPr>
        <w:spacing w:line="361" w:lineRule="auto"/>
        <w:ind w:left="4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4.4.1 Descriptive statistics for the sample knowledge, attitudes and practices scores.</w:t>
      </w:r>
    </w:p>
    <w:p>
      <w:pPr>
        <w:spacing w:line="1" w:lineRule="exact"/>
        <w:rPr>
          <w:rFonts w:hint="default" w:ascii="Times New Roman" w:hAnsi="Times New Roman" w:cs="Times New Roman"/>
          <w:sz w:val="24"/>
          <w:szCs w:val="24"/>
        </w:rPr>
      </w:pPr>
    </w:p>
    <w:p>
      <w:pPr>
        <w:spacing w:line="397"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A summary of the descriptive statistics will be discussed which will be followed by graphic representations of the distribution of the variable in figures 4.4.1 to 4.4.3</w:t>
      </w:r>
    </w:p>
    <w:p>
      <w:pPr>
        <w:spacing w:line="117" w:lineRule="exact"/>
        <w:rPr>
          <w:rFonts w:hint="default" w:ascii="Times New Roman" w:hAnsi="Times New Roman" w:cs="Times New Roman"/>
          <w:sz w:val="24"/>
          <w:szCs w:val="24"/>
        </w:rPr>
      </w:pPr>
    </w:p>
    <w:p>
      <w:pPr>
        <w:spacing w:line="396"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Table 4.14 below shows summary of descriptive statistics for the sample knowledge, attitudes and practices scores.</w:t>
      </w:r>
    </w:p>
    <w:p>
      <w:pPr>
        <w:spacing w:line="108" w:lineRule="exact"/>
        <w:rPr>
          <w:rFonts w:hint="default" w:ascii="Times New Roman" w:hAnsi="Times New Roman" w:cs="Times New Roman"/>
          <w:sz w:val="24"/>
          <w:szCs w:val="24"/>
        </w:rPr>
      </w:pPr>
    </w:p>
    <w:p>
      <w:pPr>
        <w:spacing w:line="293" w:lineRule="auto"/>
        <w:ind w:left="40"/>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Table 4.14: Descriptive statistic summary reflecting knowledge, attitude and practice scores of nurses regarding infection prevention and control (n=196).</w:t>
      </w:r>
    </w:p>
    <w:p>
      <w:pPr>
        <w:spacing w:line="143" w:lineRule="exact"/>
        <w:rPr>
          <w:rFonts w:hint="default" w:ascii="Times New Roman" w:hAnsi="Times New Roman" w:cs="Times New Roman"/>
          <w:sz w:val="24"/>
          <w:szCs w:val="24"/>
        </w:rPr>
      </w:pPr>
    </w:p>
    <w:tbl>
      <w:tblPr>
        <w:tblStyle w:val="3"/>
        <w:tblW w:w="8280" w:type="dxa"/>
        <w:tblInd w:w="10" w:type="dxa"/>
        <w:tblLayout w:type="fixed"/>
        <w:tblCellMar>
          <w:top w:w="0" w:type="dxa"/>
          <w:left w:w="0" w:type="dxa"/>
          <w:bottom w:w="0" w:type="dxa"/>
          <w:right w:w="0" w:type="dxa"/>
        </w:tblCellMar>
      </w:tblPr>
      <w:tblGrid>
        <w:gridCol w:w="1180"/>
        <w:gridCol w:w="1200"/>
        <w:gridCol w:w="30"/>
        <w:gridCol w:w="1300"/>
        <w:gridCol w:w="740"/>
        <w:gridCol w:w="1820"/>
        <w:gridCol w:w="30"/>
        <w:gridCol w:w="1980"/>
      </w:tblGrid>
      <w:tr>
        <w:tblPrEx>
          <w:tblCellMar>
            <w:top w:w="0" w:type="dxa"/>
            <w:left w:w="0" w:type="dxa"/>
            <w:bottom w:w="0" w:type="dxa"/>
            <w:right w:w="0" w:type="dxa"/>
          </w:tblCellMar>
        </w:tblPrEx>
        <w:trPr>
          <w:trHeight w:val="296" w:hRule="atLeast"/>
        </w:trPr>
        <w:tc>
          <w:tcPr>
            <w:tcW w:w="1180" w:type="dxa"/>
            <w:tcBorders>
              <w:top w:val="single" w:color="auto" w:sz="8" w:space="0"/>
              <w:left w:val="single" w:color="auto" w:sz="8" w:space="0"/>
            </w:tcBorders>
            <w:shd w:val="clear" w:color="auto" w:fill="D0CECE"/>
            <w:vAlign w:val="bottom"/>
          </w:tcPr>
          <w:p>
            <w:pPr>
              <w:rPr>
                <w:rFonts w:hint="default" w:ascii="Times New Roman" w:hAnsi="Times New Roman" w:cs="Times New Roman"/>
                <w:sz w:val="24"/>
                <w:szCs w:val="24"/>
              </w:rPr>
            </w:pPr>
          </w:p>
        </w:tc>
        <w:tc>
          <w:tcPr>
            <w:tcW w:w="120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top w:val="single" w:color="auto" w:sz="8" w:space="0"/>
            </w:tcBorders>
            <w:vAlign w:val="bottom"/>
          </w:tcPr>
          <w:p>
            <w:pPr>
              <w:rPr>
                <w:rFonts w:hint="default" w:ascii="Times New Roman" w:hAnsi="Times New Roman" w:cs="Times New Roman"/>
                <w:sz w:val="24"/>
                <w:szCs w:val="24"/>
              </w:rPr>
            </w:pPr>
          </w:p>
        </w:tc>
        <w:tc>
          <w:tcPr>
            <w:tcW w:w="1300" w:type="dxa"/>
            <w:tcBorders>
              <w:top w:val="single" w:color="auto" w:sz="8" w:space="0"/>
            </w:tcBorders>
            <w:shd w:val="clear" w:color="auto" w:fill="D0CECE"/>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highlight w:val="lightGray"/>
              </w:rPr>
              <w:t>Knowledge</w:t>
            </w:r>
          </w:p>
        </w:tc>
        <w:tc>
          <w:tcPr>
            <w:tcW w:w="740" w:type="dxa"/>
            <w:tcBorders>
              <w:top w:val="single" w:color="auto" w:sz="8" w:space="0"/>
              <w:right w:val="single" w:color="auto" w:sz="8" w:space="0"/>
            </w:tcBorders>
            <w:shd w:val="clear" w:color="auto" w:fill="D0CECE"/>
            <w:vAlign w:val="bottom"/>
          </w:tcPr>
          <w:p>
            <w:pPr>
              <w:ind w:left="120"/>
              <w:rPr>
                <w:rFonts w:hint="default" w:ascii="Times New Roman" w:hAnsi="Times New Roman" w:cs="Times New Roman"/>
                <w:sz w:val="24"/>
                <w:szCs w:val="24"/>
              </w:rPr>
            </w:pPr>
            <w:r>
              <w:rPr>
                <w:rFonts w:hint="default" w:ascii="Times New Roman" w:hAnsi="Times New Roman" w:eastAsia="Arial" w:cs="Times New Roman"/>
                <w:w w:val="98"/>
                <w:sz w:val="24"/>
                <w:szCs w:val="24"/>
                <w:highlight w:val="lightGray"/>
              </w:rPr>
              <w:t>score</w:t>
            </w:r>
          </w:p>
        </w:tc>
        <w:tc>
          <w:tcPr>
            <w:tcW w:w="182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top w:val="single" w:color="auto" w:sz="8" w:space="0"/>
            </w:tcBorders>
            <w:vAlign w:val="bottom"/>
          </w:tcPr>
          <w:p>
            <w:pPr>
              <w:rPr>
                <w:rFonts w:hint="default" w:ascii="Times New Roman" w:hAnsi="Times New Roman" w:cs="Times New Roman"/>
                <w:sz w:val="24"/>
                <w:szCs w:val="24"/>
              </w:rPr>
            </w:pPr>
          </w:p>
        </w:tc>
        <w:tc>
          <w:tcPr>
            <w:tcW w:w="198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15" w:hRule="atLeast"/>
        </w:trPr>
        <w:tc>
          <w:tcPr>
            <w:tcW w:w="1180" w:type="dxa"/>
            <w:tcBorders>
              <w:left w:val="single" w:color="auto" w:sz="8" w:space="0"/>
              <w:bottom w:val="single" w:color="auto" w:sz="8" w:space="0"/>
            </w:tcBorders>
            <w:shd w:val="clear" w:color="auto" w:fill="D0CECE"/>
            <w:vAlign w:val="bottom"/>
          </w:tcPr>
          <w:p>
            <w:pPr>
              <w:rPr>
                <w:rFonts w:hint="default" w:ascii="Times New Roman" w:hAnsi="Times New Roman" w:cs="Times New Roman"/>
                <w:sz w:val="24"/>
                <w:szCs w:val="24"/>
              </w:rPr>
            </w:pPr>
          </w:p>
        </w:tc>
        <w:tc>
          <w:tcPr>
            <w:tcW w:w="120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300" w:type="dxa"/>
            <w:tcBorders>
              <w:bottom w:val="single" w:color="auto" w:sz="8" w:space="0"/>
            </w:tcBorders>
            <w:shd w:val="clear" w:color="auto" w:fill="D0CECE"/>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w:t>
            </w:r>
          </w:p>
        </w:tc>
        <w:tc>
          <w:tcPr>
            <w:tcW w:w="74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182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attitude_score</w:t>
            </w: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98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practise_score</w:t>
            </w:r>
          </w:p>
        </w:tc>
      </w:tr>
      <w:tr>
        <w:tblPrEx>
          <w:tblCellMar>
            <w:top w:w="0" w:type="dxa"/>
            <w:left w:w="0" w:type="dxa"/>
            <w:bottom w:w="0" w:type="dxa"/>
            <w:right w:w="0" w:type="dxa"/>
          </w:tblCellMar>
        </w:tblPrEx>
        <w:trPr>
          <w:trHeight w:val="297" w:hRule="atLeast"/>
        </w:trPr>
        <w:tc>
          <w:tcPr>
            <w:tcW w:w="118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120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Valid</w:t>
            </w: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196</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r>
      <w:tr>
        <w:tblPrEx>
          <w:tblCellMar>
            <w:top w:w="0" w:type="dxa"/>
            <w:left w:w="0" w:type="dxa"/>
            <w:bottom w:w="0" w:type="dxa"/>
            <w:right w:w="0" w:type="dxa"/>
          </w:tblCellMar>
        </w:tblPrEx>
        <w:trPr>
          <w:trHeight w:val="276" w:hRule="atLeast"/>
        </w:trPr>
        <w:tc>
          <w:tcPr>
            <w:tcW w:w="1180" w:type="dxa"/>
            <w:tcBorders>
              <w:left w:val="single" w:color="auto" w:sz="8" w:space="0"/>
            </w:tcBorders>
            <w:vAlign w:val="bottom"/>
          </w:tcPr>
          <w:p>
            <w:pPr>
              <w:rPr>
                <w:rFonts w:hint="default" w:ascii="Times New Roman" w:hAnsi="Times New Roman" w:cs="Times New Roman"/>
                <w:sz w:val="24"/>
                <w:szCs w:val="24"/>
              </w:rPr>
            </w:pPr>
          </w:p>
        </w:tc>
        <w:tc>
          <w:tcPr>
            <w:tcW w:w="1200" w:type="dxa"/>
            <w:tcBorders>
              <w:right w:val="single" w:color="auto" w:sz="8" w:space="0"/>
            </w:tcBorders>
            <w:vAlign w:val="bottom"/>
          </w:tcPr>
          <w:p>
            <w:pPr>
              <w:ind w:left="80"/>
              <w:rPr>
                <w:rFonts w:hint="default" w:ascii="Times New Roman" w:hAnsi="Times New Roman" w:cs="Times New Roman"/>
                <w:sz w:val="24"/>
                <w:szCs w:val="24"/>
              </w:rPr>
            </w:pPr>
            <w:r>
              <w:rPr>
                <w:rFonts w:hint="default" w:ascii="Times New Roman" w:hAnsi="Times New Roman" w:eastAsia="Arial" w:cs="Times New Roman"/>
                <w:sz w:val="24"/>
                <w:szCs w:val="24"/>
              </w:rPr>
              <w:t>Missing</w:t>
            </w: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0</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w:t>
            </w:r>
          </w:p>
        </w:tc>
      </w:tr>
      <w:tr>
        <w:tblPrEx>
          <w:tblCellMar>
            <w:top w:w="0" w:type="dxa"/>
            <w:left w:w="0" w:type="dxa"/>
            <w:bottom w:w="0" w:type="dxa"/>
            <w:right w:w="0" w:type="dxa"/>
          </w:tblCellMar>
        </w:tblPrEx>
        <w:trPr>
          <w:trHeight w:val="276" w:hRule="atLeast"/>
        </w:trPr>
        <w:tc>
          <w:tcPr>
            <w:tcW w:w="118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Mean</w:t>
            </w:r>
          </w:p>
        </w:tc>
        <w:tc>
          <w:tcPr>
            <w:tcW w:w="1200" w:type="dxa"/>
            <w:tcBorders>
              <w:right w:val="single" w:color="auto" w:sz="8" w:space="0"/>
            </w:tcBorders>
            <w:vAlign w:val="bottom"/>
          </w:tcPr>
          <w:p>
            <w:pPr>
              <w:rPr>
                <w:rFonts w:hint="default" w:ascii="Times New Roman" w:hAnsi="Times New Roman" w:cs="Times New Roman"/>
                <w:sz w:val="24"/>
                <w:szCs w:val="24"/>
              </w:rPr>
            </w:pP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83.2058</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81.3675</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48.8757</w:t>
            </w:r>
          </w:p>
        </w:tc>
      </w:tr>
      <w:tr>
        <w:tblPrEx>
          <w:tblCellMar>
            <w:top w:w="0" w:type="dxa"/>
            <w:left w:w="0" w:type="dxa"/>
            <w:bottom w:w="0" w:type="dxa"/>
            <w:right w:w="0" w:type="dxa"/>
          </w:tblCellMar>
        </w:tblPrEx>
        <w:trPr>
          <w:trHeight w:val="276" w:hRule="atLeast"/>
        </w:trPr>
        <w:tc>
          <w:tcPr>
            <w:tcW w:w="118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Median</w:t>
            </w:r>
          </w:p>
        </w:tc>
        <w:tc>
          <w:tcPr>
            <w:tcW w:w="1200" w:type="dxa"/>
            <w:tcBorders>
              <w:right w:val="single" w:color="auto" w:sz="8" w:space="0"/>
            </w:tcBorders>
            <w:vAlign w:val="bottom"/>
          </w:tcPr>
          <w:p>
            <w:pPr>
              <w:rPr>
                <w:rFonts w:hint="default" w:ascii="Times New Roman" w:hAnsi="Times New Roman" w:cs="Times New Roman"/>
                <w:sz w:val="24"/>
                <w:szCs w:val="24"/>
              </w:rPr>
            </w:pP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83.3333</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83.3333</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46.1538</w:t>
            </w:r>
          </w:p>
        </w:tc>
      </w:tr>
      <w:tr>
        <w:tblPrEx>
          <w:tblCellMar>
            <w:top w:w="0" w:type="dxa"/>
            <w:left w:w="0" w:type="dxa"/>
            <w:bottom w:w="0" w:type="dxa"/>
            <w:right w:w="0" w:type="dxa"/>
          </w:tblCellMar>
        </w:tblPrEx>
        <w:trPr>
          <w:trHeight w:val="276" w:hRule="atLeast"/>
        </w:trPr>
        <w:tc>
          <w:tcPr>
            <w:tcW w:w="2380" w:type="dxa"/>
            <w:gridSpan w:val="2"/>
            <w:tcBorders>
              <w:left w:val="single" w:color="auto" w:sz="8" w:space="0"/>
              <w:righ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Std. Deviation</w:t>
            </w: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11.46272</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10.82158</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16.99165</w:t>
            </w:r>
          </w:p>
        </w:tc>
      </w:tr>
      <w:tr>
        <w:tblPrEx>
          <w:tblCellMar>
            <w:top w:w="0" w:type="dxa"/>
            <w:left w:w="0" w:type="dxa"/>
            <w:bottom w:w="0" w:type="dxa"/>
            <w:right w:w="0" w:type="dxa"/>
          </w:tblCellMar>
        </w:tblPrEx>
        <w:trPr>
          <w:trHeight w:val="276" w:hRule="atLeast"/>
        </w:trPr>
        <w:tc>
          <w:tcPr>
            <w:tcW w:w="118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Minimum</w:t>
            </w:r>
          </w:p>
        </w:tc>
        <w:tc>
          <w:tcPr>
            <w:tcW w:w="1200" w:type="dxa"/>
            <w:tcBorders>
              <w:right w:val="single" w:color="auto" w:sz="8" w:space="0"/>
            </w:tcBorders>
            <w:vAlign w:val="bottom"/>
          </w:tcPr>
          <w:p>
            <w:pPr>
              <w:rPr>
                <w:rFonts w:hint="default" w:ascii="Times New Roman" w:hAnsi="Times New Roman" w:cs="Times New Roman"/>
                <w:sz w:val="24"/>
                <w:szCs w:val="24"/>
              </w:rPr>
            </w:pPr>
          </w:p>
        </w:tc>
        <w:tc>
          <w:tcPr>
            <w:tcW w:w="1330" w:type="dxa"/>
            <w:gridSpan w:val="2"/>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25.00</w:t>
            </w:r>
          </w:p>
        </w:tc>
        <w:tc>
          <w:tcPr>
            <w:tcW w:w="740" w:type="dxa"/>
            <w:tcBorders>
              <w:right w:val="single" w:color="auto" w:sz="8" w:space="0"/>
            </w:tcBorders>
            <w:vAlign w:val="bottom"/>
          </w:tcPr>
          <w:p>
            <w:pPr>
              <w:rPr>
                <w:rFonts w:hint="default" w:ascii="Times New Roman" w:hAnsi="Times New Roman" w:cs="Times New Roman"/>
                <w:sz w:val="24"/>
                <w:szCs w:val="24"/>
              </w:rPr>
            </w:pPr>
          </w:p>
        </w:tc>
        <w:tc>
          <w:tcPr>
            <w:tcW w:w="1820" w:type="dxa"/>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41.67</w:t>
            </w:r>
          </w:p>
        </w:tc>
        <w:tc>
          <w:tcPr>
            <w:tcW w:w="2010" w:type="dxa"/>
            <w:gridSpan w:val="2"/>
            <w:tcBorders>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15.38</w:t>
            </w:r>
          </w:p>
        </w:tc>
      </w:tr>
      <w:tr>
        <w:tblPrEx>
          <w:tblCellMar>
            <w:top w:w="0" w:type="dxa"/>
            <w:left w:w="0" w:type="dxa"/>
            <w:bottom w:w="0" w:type="dxa"/>
            <w:right w:w="0" w:type="dxa"/>
          </w:tblCellMar>
        </w:tblPrEx>
        <w:trPr>
          <w:trHeight w:val="296" w:hRule="atLeast"/>
        </w:trPr>
        <w:tc>
          <w:tcPr>
            <w:tcW w:w="1180" w:type="dxa"/>
            <w:tcBorders>
              <w:left w:val="single" w:color="auto" w:sz="8" w:space="0"/>
              <w:bottom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Maximum</w:t>
            </w:r>
          </w:p>
        </w:tc>
        <w:tc>
          <w:tcPr>
            <w:tcW w:w="12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330" w:type="dxa"/>
            <w:gridSpan w:val="2"/>
            <w:tcBorders>
              <w:bottom w:val="single" w:color="auto" w:sz="8" w:space="0"/>
            </w:tcBorders>
            <w:vAlign w:val="bottom"/>
          </w:tcPr>
          <w:p>
            <w:pPr>
              <w:ind w:left="20"/>
              <w:rPr>
                <w:rFonts w:hint="default" w:ascii="Times New Roman" w:hAnsi="Times New Roman" w:cs="Times New Roman"/>
                <w:sz w:val="24"/>
                <w:szCs w:val="24"/>
              </w:rPr>
            </w:pPr>
            <w:r>
              <w:rPr>
                <w:rFonts w:hint="default" w:ascii="Times New Roman" w:hAnsi="Times New Roman" w:eastAsia="Arial" w:cs="Times New Roman"/>
                <w:sz w:val="24"/>
                <w:szCs w:val="24"/>
              </w:rPr>
              <w:t>100.00</w:t>
            </w:r>
          </w:p>
        </w:tc>
        <w:tc>
          <w:tcPr>
            <w:tcW w:w="7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820" w:type="dxa"/>
            <w:tcBorders>
              <w:bottom w:val="single" w:color="auto" w:sz="8" w:space="0"/>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100.00</w:t>
            </w:r>
          </w:p>
        </w:tc>
        <w:tc>
          <w:tcPr>
            <w:tcW w:w="201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92.31</w:t>
            </w:r>
          </w:p>
        </w:tc>
      </w:tr>
    </w:tbl>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pict>
          <v:line id="Shape 11" o:spid="_x0000_s1036" o:spt="20" style="position:absolute;left:0pt;margin-left:220.25pt;margin-top:-128.7pt;height:0pt;width:0.95pt;z-index:251663360;mso-width-relative:page;mso-height-relative:page;" coordsize="21600,21600" o:allowincell="f">
            <v:path arrowok="t"/>
            <v:fill focussize="0,0"/>
            <v:stroke weight="0.120866141732283pt"/>
            <v:imagedata o:title=""/>
            <o:lock v:ext="edit"/>
          </v:line>
        </w:pict>
      </w:r>
      <w:r>
        <w:rPr>
          <w:rFonts w:hint="default" w:ascii="Times New Roman" w:hAnsi="Times New Roman" w:cs="Times New Roman"/>
          <w:sz w:val="24"/>
          <w:szCs w:val="24"/>
        </w:rPr>
        <w:pict>
          <v:line id="Shape 12" o:spid="_x0000_s1037" o:spt="20" style="position:absolute;left:0pt;margin-left:312.3pt;margin-top:-128.7pt;height:0pt;width:0.95pt;z-index:251664384;mso-width-relative:page;mso-height-relative:page;" coordsize="21600,21600" o:allowincell="f">
            <v:path arrowok="t"/>
            <v:fill focussize="0,0"/>
            <v:stroke weight="0.120866141732283pt"/>
            <v:imagedata o:title=""/>
            <o:lock v:ext="edit"/>
          </v:line>
        </w:pict>
      </w:r>
    </w:p>
    <w:p>
      <w:pPr>
        <w:spacing w:line="200" w:lineRule="exact"/>
        <w:rPr>
          <w:rFonts w:hint="default" w:ascii="Times New Roman" w:hAnsi="Times New Roman" w:cs="Times New Roman"/>
          <w:sz w:val="24"/>
          <w:szCs w:val="24"/>
        </w:rPr>
      </w:pPr>
    </w:p>
    <w:p>
      <w:pPr>
        <w:spacing w:line="376" w:lineRule="exact"/>
        <w:rPr>
          <w:rFonts w:hint="default" w:ascii="Times New Roman" w:hAnsi="Times New Roman" w:cs="Times New Roman"/>
          <w:sz w:val="24"/>
          <w:szCs w:val="24"/>
        </w:rPr>
      </w:pPr>
    </w:p>
    <w:p>
      <w:pPr>
        <w:spacing w:line="378"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knowledge score show a mean of 83.33 a mean of 83.20 with a SD of 11.46 in a range of 25-100 where the minimum was 25 and the maximum was 100. It therefore indicate that nurses has adequate knowledge on infection prevention and control.</w:t>
      </w:r>
    </w:p>
    <w:p>
      <w:pPr>
        <w:spacing w:line="138" w:lineRule="exact"/>
        <w:rPr>
          <w:rFonts w:hint="default" w:ascii="Times New Roman" w:hAnsi="Times New Roman" w:cs="Times New Roman"/>
          <w:sz w:val="24"/>
          <w:szCs w:val="24"/>
        </w:rPr>
      </w:pPr>
    </w:p>
    <w:p>
      <w:pPr>
        <w:spacing w:line="371"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attitude score show a mean of 81.36 and a median of 83.33 with a SD of 10.82 in a range of 41.67-100 where the minimum is 41 and maximum 100. It therefore indicate that the nurses has positive attitudes towards infection prevention and control.</w:t>
      </w:r>
    </w:p>
    <w:p>
      <w:pPr>
        <w:spacing w:line="149" w:lineRule="exact"/>
        <w:rPr>
          <w:rFonts w:hint="default" w:ascii="Times New Roman" w:hAnsi="Times New Roman" w:cs="Times New Roman"/>
          <w:sz w:val="24"/>
          <w:szCs w:val="24"/>
        </w:rPr>
      </w:pPr>
    </w:p>
    <w:p>
      <w:pPr>
        <w:spacing w:line="372" w:lineRule="auto"/>
        <w:ind w:left="4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practice score show a mean of 48.87 and a median of 46.15 with SD of 16.99 in a range of 15.35-100 where the minimum is 15.35 and the maximum 100. It therefore indicate that the nurses’ practices was poor with regard to infection prevention and control.</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400" w:lineRule="exact"/>
        <w:rPr>
          <w:rFonts w:hint="default" w:ascii="Times New Roman" w:hAnsi="Times New Roman" w:cs="Times New Roman"/>
          <w:sz w:val="24"/>
          <w:szCs w:val="24"/>
        </w:rPr>
      </w:pPr>
    </w:p>
    <w:p>
      <w:pPr>
        <w:spacing w:line="395" w:lineRule="auto"/>
        <w:ind w:right="20"/>
        <w:rPr>
          <w:rFonts w:hint="default" w:ascii="Times New Roman" w:hAnsi="Times New Roman" w:cs="Times New Roman"/>
          <w:sz w:val="24"/>
          <w:szCs w:val="24"/>
        </w:rPr>
      </w:pPr>
      <w:r>
        <w:rPr>
          <w:rFonts w:hint="default" w:ascii="Times New Roman" w:hAnsi="Times New Roman" w:eastAsia="Arial" w:cs="Times New Roman"/>
          <w:sz w:val="24"/>
          <w:szCs w:val="24"/>
        </w:rPr>
        <w:t>The distribution of the knowledge score on infection prevention and control shows a normal distribution.</w:t>
      </w:r>
    </w:p>
    <w:p>
      <w:pPr>
        <w:spacing w:line="119" w:lineRule="exact"/>
        <w:rPr>
          <w:rFonts w:hint="default" w:ascii="Times New Roman" w:hAnsi="Times New Roman" w:cs="Times New Roman"/>
          <w:sz w:val="24"/>
          <w:szCs w:val="24"/>
        </w:rPr>
      </w:pPr>
    </w:p>
    <w:p>
      <w:pPr>
        <w:spacing w:line="396" w:lineRule="auto"/>
        <w:rPr>
          <w:rFonts w:hint="default" w:ascii="Times New Roman" w:hAnsi="Times New Roman" w:cs="Times New Roman"/>
          <w:sz w:val="24"/>
          <w:szCs w:val="24"/>
        </w:rPr>
      </w:pPr>
      <w:r>
        <w:rPr>
          <w:rFonts w:hint="default" w:ascii="Times New Roman" w:hAnsi="Times New Roman" w:eastAsia="Arial" w:cs="Times New Roman"/>
          <w:sz w:val="24"/>
          <w:szCs w:val="24"/>
        </w:rPr>
        <w:t>The figure 4.4.2 that follows shows the distribution of attitudes scores among nurses in infection prevention and control.</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409" w:lineRule="auto"/>
        <w:rPr>
          <w:rFonts w:hint="default" w:ascii="Times New Roman" w:hAnsi="Times New Roman" w:cs="Times New Roman"/>
          <w:sz w:val="24"/>
          <w:szCs w:val="24"/>
        </w:rPr>
      </w:pPr>
      <w:r>
        <w:rPr>
          <w:rFonts w:hint="default" w:ascii="Times New Roman" w:hAnsi="Times New Roman" w:eastAsia="Arial" w:cs="Times New Roman"/>
          <w:b/>
          <w:bCs/>
          <w:sz w:val="24"/>
          <w:szCs w:val="24"/>
        </w:rPr>
        <w:t>Figure 4.4.2 Graphic representation of the distribution of the distribution of attitudes scores</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74624" behindDoc="1" locked="0" layoutInCell="0" allowOverlap="1">
            <wp:simplePos x="0" y="0"/>
            <wp:positionH relativeFrom="column">
              <wp:posOffset>0</wp:posOffset>
            </wp:positionH>
            <wp:positionV relativeFrom="paragraph">
              <wp:posOffset>-57785</wp:posOffset>
            </wp:positionV>
            <wp:extent cx="5736590" cy="458089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cstate="print"/>
                    <a:srcRect/>
                    <a:stretch>
                      <a:fillRect/>
                    </a:stretch>
                  </pic:blipFill>
                  <pic:spPr>
                    <a:xfrm>
                      <a:off x="0" y="0"/>
                      <a:ext cx="5736590" cy="4580890"/>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18" w:lineRule="exact"/>
        <w:rPr>
          <w:rFonts w:hint="default" w:ascii="Times New Roman" w:hAnsi="Times New Roman" w:cs="Times New Roman"/>
          <w:sz w:val="24"/>
          <w:szCs w:val="24"/>
        </w:rPr>
      </w:pPr>
    </w:p>
    <w:p>
      <w:pPr>
        <w:spacing w:line="398" w:lineRule="auto"/>
        <w:rPr>
          <w:rFonts w:hint="default" w:ascii="Times New Roman" w:hAnsi="Times New Roman" w:cs="Times New Roman"/>
          <w:sz w:val="24"/>
          <w:szCs w:val="24"/>
        </w:rPr>
      </w:pPr>
      <w:r>
        <w:rPr>
          <w:rFonts w:hint="default" w:ascii="Times New Roman" w:hAnsi="Times New Roman" w:eastAsia="Arial" w:cs="Times New Roman"/>
          <w:sz w:val="24"/>
          <w:szCs w:val="24"/>
        </w:rPr>
        <w:t>The distribution of the attitude score on infection prevention and control has a normal distribution with N=195, mean 81.37 and SD=10.82.</w:t>
      </w:r>
    </w:p>
    <w:p>
      <w:pPr>
        <w:spacing w:line="111" w:lineRule="exact"/>
        <w:rPr>
          <w:rFonts w:hint="default" w:ascii="Times New Roman" w:hAnsi="Times New Roman" w:cs="Times New Roman"/>
          <w:sz w:val="24"/>
          <w:szCs w:val="24"/>
        </w:rPr>
      </w:pPr>
    </w:p>
    <w:p>
      <w:pPr>
        <w:spacing w:line="380" w:lineRule="auto"/>
        <w:ind w:right="58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figure 4.4.3</w:t>
      </w:r>
      <w:r>
        <w:rPr>
          <w:rFonts w:hint="default" w:ascii="Times New Roman" w:hAnsi="Times New Roman" w:eastAsia="Arial" w:cs="Times New Roman"/>
          <w:b/>
          <w:bCs/>
          <w:sz w:val="24"/>
          <w:szCs w:val="24"/>
        </w:rPr>
        <w:t>.</w:t>
      </w:r>
      <w:r>
        <w:rPr>
          <w:rFonts w:hint="default" w:ascii="Times New Roman" w:hAnsi="Times New Roman" w:eastAsia="Arial" w:cs="Times New Roman"/>
          <w:sz w:val="24"/>
          <w:szCs w:val="24"/>
        </w:rPr>
        <w:t xml:space="preserve"> that follows shows a graph of the distribution of practice score among nurses in infection prevention and control. Based on the graph the mean attitude score (48.88),</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409" w:lineRule="auto"/>
        <w:ind w:right="100"/>
        <w:rPr>
          <w:rFonts w:hint="default" w:ascii="Times New Roman" w:hAnsi="Times New Roman" w:cs="Times New Roman"/>
          <w:sz w:val="24"/>
          <w:szCs w:val="24"/>
        </w:rPr>
      </w:pPr>
      <w:r>
        <w:rPr>
          <w:rFonts w:hint="default" w:ascii="Times New Roman" w:hAnsi="Times New Roman" w:eastAsia="Arial" w:cs="Times New Roman"/>
          <w:b/>
          <w:bCs/>
          <w:sz w:val="24"/>
          <w:szCs w:val="24"/>
        </w:rPr>
        <w:t>Graph 4.4.3 Graphic representation of the distribution of practice sores among nurses in infection prevention and control</w:t>
      </w:r>
    </w:p>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drawing>
          <wp:anchor distT="0" distB="0" distL="114300" distR="114300" simplePos="0" relativeHeight="251675648" behindDoc="1" locked="0" layoutInCell="0" allowOverlap="1">
            <wp:simplePos x="0" y="0"/>
            <wp:positionH relativeFrom="column">
              <wp:posOffset>0</wp:posOffset>
            </wp:positionH>
            <wp:positionV relativeFrom="paragraph">
              <wp:posOffset>-57785</wp:posOffset>
            </wp:positionV>
            <wp:extent cx="5736590" cy="458089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cstate="print"/>
                    <a:srcRect/>
                    <a:stretch>
                      <a:fillRect/>
                    </a:stretch>
                  </pic:blipFill>
                  <pic:spPr>
                    <a:xfrm>
                      <a:off x="0" y="0"/>
                      <a:ext cx="5736590" cy="4580890"/>
                    </a:xfrm>
                    <a:prstGeom prst="rect">
                      <a:avLst/>
                    </a:prstGeom>
                    <a:noFill/>
                  </pic:spPr>
                </pic:pic>
              </a:graphicData>
            </a:graphic>
          </wp:anchor>
        </w:drawing>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23" w:lineRule="exact"/>
        <w:rPr>
          <w:rFonts w:hint="default" w:ascii="Times New Roman" w:hAnsi="Times New Roman" w:cs="Times New Roman"/>
          <w:sz w:val="24"/>
          <w:szCs w:val="24"/>
        </w:rPr>
      </w:pPr>
    </w:p>
    <w:p>
      <w:pPr>
        <w:spacing w:line="395" w:lineRule="auto"/>
        <w:rPr>
          <w:rFonts w:hint="default" w:ascii="Times New Roman" w:hAnsi="Times New Roman" w:cs="Times New Roman"/>
          <w:sz w:val="24"/>
          <w:szCs w:val="24"/>
        </w:rPr>
      </w:pPr>
      <w:r>
        <w:rPr>
          <w:rFonts w:hint="default" w:ascii="Times New Roman" w:hAnsi="Times New Roman" w:eastAsia="Arial" w:cs="Times New Roman"/>
          <w:sz w:val="24"/>
          <w:szCs w:val="24"/>
        </w:rPr>
        <w:t>The distribution of the practice score on infection prevention and control has a normal distribution with N=195, mean 48.887 and SD=16.99.</w:t>
      </w:r>
    </w:p>
    <w:p>
      <w:pPr>
        <w:spacing w:line="116" w:lineRule="exact"/>
        <w:rPr>
          <w:rFonts w:hint="default" w:ascii="Times New Roman" w:hAnsi="Times New Roman" w:cs="Times New Roman"/>
          <w:sz w:val="24"/>
          <w:szCs w:val="24"/>
        </w:rPr>
      </w:pPr>
    </w:p>
    <w:p>
      <w:pPr>
        <w:spacing w:line="361" w:lineRule="auto"/>
        <w:ind w:right="600"/>
        <w:rPr>
          <w:rFonts w:hint="default" w:ascii="Times New Roman" w:hAnsi="Times New Roman" w:cs="Times New Roman"/>
          <w:sz w:val="24"/>
          <w:szCs w:val="24"/>
        </w:rPr>
      </w:pPr>
      <w:r>
        <w:rPr>
          <w:rFonts w:hint="default" w:ascii="Times New Roman" w:hAnsi="Times New Roman" w:eastAsia="Arial" w:cs="Times New Roman"/>
          <w:b/>
          <w:bCs/>
          <w:sz w:val="24"/>
          <w:szCs w:val="24"/>
        </w:rPr>
        <w:t>4.5 ASSOCIATION BETWEEN THE VARIABLES KNOWLEDGE, ATTITUDES AND PRACTICES</w:t>
      </w:r>
    </w:p>
    <w:p>
      <w:pPr>
        <w:spacing w:line="1" w:lineRule="exact"/>
        <w:rPr>
          <w:rFonts w:hint="default" w:ascii="Times New Roman" w:hAnsi="Times New Roman" w:cs="Times New Roman"/>
          <w:sz w:val="24"/>
          <w:szCs w:val="24"/>
        </w:rPr>
      </w:pPr>
    </w:p>
    <w:p>
      <w:pPr>
        <w:spacing w:line="378" w:lineRule="auto"/>
        <w:ind w:right="200"/>
        <w:rPr>
          <w:rFonts w:hint="default" w:ascii="Times New Roman" w:hAnsi="Times New Roman" w:cs="Times New Roman"/>
          <w:sz w:val="24"/>
          <w:szCs w:val="24"/>
        </w:rPr>
      </w:pPr>
      <w:r>
        <w:rPr>
          <w:rFonts w:hint="default" w:ascii="Times New Roman" w:hAnsi="Times New Roman" w:eastAsia="Arial" w:cs="Times New Roman"/>
          <w:sz w:val="24"/>
          <w:szCs w:val="24"/>
        </w:rPr>
        <w:t>The table 4.15 that follows, shows that the association between knowledge and attitudes is 0.136. The association between attitudes and practices is 0.23 while the association between practice and knowledge is 0.09 .</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21" w:lineRule="exact"/>
        <w:rPr>
          <w:rFonts w:hint="default" w:ascii="Times New Roman" w:hAnsi="Times New Roman" w:cs="Times New Roman"/>
          <w:sz w:val="24"/>
          <w:szCs w:val="24"/>
        </w:rPr>
      </w:pPr>
    </w:p>
    <w:p>
      <w:pPr>
        <w:ind w:left="20"/>
        <w:rPr>
          <w:rFonts w:hint="default" w:ascii="Times New Roman" w:hAnsi="Times New Roman" w:cs="Times New Roman"/>
          <w:sz w:val="24"/>
          <w:szCs w:val="24"/>
        </w:rPr>
      </w:pPr>
      <w:r>
        <w:rPr>
          <w:rFonts w:hint="default" w:ascii="Times New Roman" w:hAnsi="Times New Roman" w:eastAsia="Arial" w:cs="Times New Roman"/>
          <w:b/>
          <w:bCs/>
          <w:sz w:val="24"/>
          <w:szCs w:val="24"/>
        </w:rPr>
        <w:t>Table 4.15: Association between the knowledge, attitudes and practice</w:t>
      </w:r>
    </w:p>
    <w:p>
      <w:pPr>
        <w:spacing w:line="200" w:lineRule="exact"/>
        <w:rPr>
          <w:rFonts w:hint="default" w:ascii="Times New Roman" w:hAnsi="Times New Roman" w:cs="Times New Roman"/>
          <w:sz w:val="24"/>
          <w:szCs w:val="24"/>
        </w:rPr>
      </w:pPr>
    </w:p>
    <w:p>
      <w:pPr>
        <w:spacing w:line="250" w:lineRule="exact"/>
        <w:rPr>
          <w:rFonts w:hint="default" w:ascii="Times New Roman" w:hAnsi="Times New Roman" w:cs="Times New Roman"/>
          <w:sz w:val="24"/>
          <w:szCs w:val="24"/>
        </w:rPr>
      </w:pPr>
    </w:p>
    <w:tbl>
      <w:tblPr>
        <w:tblStyle w:val="3"/>
        <w:tblW w:w="8450" w:type="dxa"/>
        <w:tblInd w:w="10" w:type="dxa"/>
        <w:tblLayout w:type="fixed"/>
        <w:tblCellMar>
          <w:top w:w="0" w:type="dxa"/>
          <w:left w:w="0" w:type="dxa"/>
          <w:bottom w:w="0" w:type="dxa"/>
          <w:right w:w="0" w:type="dxa"/>
        </w:tblCellMar>
      </w:tblPr>
      <w:tblGrid>
        <w:gridCol w:w="1900"/>
        <w:gridCol w:w="2100"/>
        <w:gridCol w:w="30"/>
        <w:gridCol w:w="1460"/>
        <w:gridCol w:w="30"/>
        <w:gridCol w:w="1440"/>
        <w:gridCol w:w="30"/>
        <w:gridCol w:w="1460"/>
      </w:tblGrid>
      <w:tr>
        <w:tblPrEx>
          <w:tblCellMar>
            <w:top w:w="0" w:type="dxa"/>
            <w:left w:w="0" w:type="dxa"/>
            <w:bottom w:w="0" w:type="dxa"/>
            <w:right w:w="0" w:type="dxa"/>
          </w:tblCellMar>
        </w:tblPrEx>
        <w:trPr>
          <w:trHeight w:val="301" w:hRule="atLeast"/>
        </w:trPr>
        <w:tc>
          <w:tcPr>
            <w:tcW w:w="1900" w:type="dxa"/>
            <w:tcBorders>
              <w:top w:val="single" w:color="auto" w:sz="8" w:space="0"/>
              <w:left w:val="single" w:color="auto" w:sz="8" w:space="0"/>
            </w:tcBorders>
            <w:shd w:val="clear" w:color="auto" w:fill="D0CECE"/>
            <w:vAlign w:val="bottom"/>
          </w:tcPr>
          <w:p>
            <w:pPr>
              <w:rPr>
                <w:rFonts w:hint="default" w:ascii="Times New Roman" w:hAnsi="Times New Roman" w:cs="Times New Roman"/>
                <w:sz w:val="24"/>
                <w:szCs w:val="24"/>
              </w:rPr>
            </w:pPr>
          </w:p>
        </w:tc>
        <w:tc>
          <w:tcPr>
            <w:tcW w:w="210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top w:val="single" w:color="auto" w:sz="8" w:space="0"/>
            </w:tcBorders>
            <w:vAlign w:val="bottom"/>
          </w:tcPr>
          <w:p>
            <w:pPr>
              <w:rPr>
                <w:rFonts w:hint="default" w:ascii="Times New Roman" w:hAnsi="Times New Roman" w:cs="Times New Roman"/>
                <w:sz w:val="24"/>
                <w:szCs w:val="24"/>
              </w:rPr>
            </w:pPr>
          </w:p>
        </w:tc>
        <w:tc>
          <w:tcPr>
            <w:tcW w:w="1460" w:type="dxa"/>
            <w:tcBorders>
              <w:top w:val="single" w:color="auto" w:sz="8" w:space="0"/>
              <w:right w:val="single" w:color="auto" w:sz="8" w:space="0"/>
            </w:tcBorders>
            <w:shd w:val="clear" w:color="auto" w:fill="D0CECE"/>
            <w:vAlign w:val="bottom"/>
          </w:tcPr>
          <w:p>
            <w:pPr>
              <w:ind w:right="180"/>
              <w:jc w:val="right"/>
              <w:rPr>
                <w:rFonts w:hint="default" w:ascii="Times New Roman" w:hAnsi="Times New Roman" w:cs="Times New Roman"/>
                <w:sz w:val="24"/>
                <w:szCs w:val="24"/>
              </w:rPr>
            </w:pPr>
            <w:r>
              <w:rPr>
                <w:rFonts w:hint="default" w:ascii="Times New Roman" w:hAnsi="Times New Roman" w:eastAsia="Arial" w:cs="Times New Roman"/>
                <w:sz w:val="24"/>
                <w:szCs w:val="24"/>
              </w:rPr>
              <w:t>Knowledge</w:t>
            </w:r>
          </w:p>
        </w:tc>
        <w:tc>
          <w:tcPr>
            <w:tcW w:w="30" w:type="dxa"/>
            <w:tcBorders>
              <w:top w:val="single" w:color="auto" w:sz="8" w:space="0"/>
            </w:tcBorders>
            <w:vAlign w:val="bottom"/>
          </w:tcPr>
          <w:p>
            <w:pPr>
              <w:rPr>
                <w:rFonts w:hint="default" w:ascii="Times New Roman" w:hAnsi="Times New Roman" w:cs="Times New Roman"/>
                <w:sz w:val="24"/>
                <w:szCs w:val="24"/>
              </w:rPr>
            </w:pPr>
          </w:p>
        </w:tc>
        <w:tc>
          <w:tcPr>
            <w:tcW w:w="144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top w:val="single" w:color="auto" w:sz="8" w:space="0"/>
            </w:tcBorders>
            <w:vAlign w:val="bottom"/>
          </w:tcPr>
          <w:p>
            <w:pPr>
              <w:rPr>
                <w:rFonts w:hint="default" w:ascii="Times New Roman" w:hAnsi="Times New Roman" w:cs="Times New Roman"/>
                <w:sz w:val="24"/>
                <w:szCs w:val="24"/>
              </w:rPr>
            </w:pPr>
          </w:p>
        </w:tc>
        <w:tc>
          <w:tcPr>
            <w:tcW w:w="1460" w:type="dxa"/>
            <w:tcBorders>
              <w:top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34" w:hRule="atLeast"/>
        </w:trPr>
        <w:tc>
          <w:tcPr>
            <w:tcW w:w="1900" w:type="dxa"/>
            <w:tcBorders>
              <w:left w:val="single" w:color="auto" w:sz="8" w:space="0"/>
            </w:tcBorders>
            <w:shd w:val="clear" w:color="auto" w:fill="D0CECE"/>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VARIABLES</w:t>
            </w:r>
          </w:p>
        </w:tc>
        <w:tc>
          <w:tcPr>
            <w:tcW w:w="2100" w:type="dxa"/>
            <w:tcBorders>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vAlign w:val="bottom"/>
          </w:tcPr>
          <w:p>
            <w:pPr>
              <w:rPr>
                <w:rFonts w:hint="default" w:ascii="Times New Roman" w:hAnsi="Times New Roman" w:cs="Times New Roman"/>
                <w:sz w:val="24"/>
                <w:szCs w:val="24"/>
              </w:rPr>
            </w:pPr>
          </w:p>
        </w:tc>
        <w:tc>
          <w:tcPr>
            <w:tcW w:w="1460" w:type="dxa"/>
            <w:tcBorders>
              <w:right w:val="single" w:color="auto" w:sz="8" w:space="0"/>
            </w:tcBorders>
            <w:shd w:val="clear" w:color="auto" w:fill="D0CECE"/>
            <w:vAlign w:val="bottom"/>
          </w:tcPr>
          <w:p>
            <w:pPr>
              <w:ind w:right="320"/>
              <w:jc w:val="right"/>
              <w:rPr>
                <w:rFonts w:hint="default" w:ascii="Times New Roman" w:hAnsi="Times New Roman" w:cs="Times New Roman"/>
                <w:sz w:val="24"/>
                <w:szCs w:val="24"/>
              </w:rPr>
            </w:pPr>
            <w:r>
              <w:rPr>
                <w:rFonts w:hint="default" w:ascii="Times New Roman" w:hAnsi="Times New Roman" w:eastAsia="Arial" w:cs="Times New Roman"/>
                <w:sz w:val="24"/>
                <w:szCs w:val="24"/>
              </w:rPr>
              <w:t>score %</w:t>
            </w:r>
          </w:p>
        </w:tc>
        <w:tc>
          <w:tcPr>
            <w:tcW w:w="30" w:type="dxa"/>
            <w:vAlign w:val="bottom"/>
          </w:tcPr>
          <w:p>
            <w:pPr>
              <w:rPr>
                <w:rFonts w:hint="default" w:ascii="Times New Roman" w:hAnsi="Times New Roman" w:cs="Times New Roman"/>
                <w:sz w:val="24"/>
                <w:szCs w:val="24"/>
              </w:rPr>
            </w:pPr>
          </w:p>
        </w:tc>
        <w:tc>
          <w:tcPr>
            <w:tcW w:w="1440" w:type="dxa"/>
            <w:tcBorders>
              <w:right w:val="single" w:color="auto" w:sz="8" w:space="0"/>
            </w:tcBorders>
            <w:shd w:val="clear" w:color="auto" w:fill="D0CECE"/>
            <w:vAlign w:val="bottom"/>
          </w:tcPr>
          <w:p>
            <w:pPr>
              <w:ind w:right="40"/>
              <w:jc w:val="right"/>
              <w:rPr>
                <w:rFonts w:hint="default" w:ascii="Times New Roman" w:hAnsi="Times New Roman" w:cs="Times New Roman"/>
                <w:sz w:val="24"/>
                <w:szCs w:val="24"/>
              </w:rPr>
            </w:pPr>
            <w:r>
              <w:rPr>
                <w:rFonts w:hint="default" w:ascii="Times New Roman" w:hAnsi="Times New Roman" w:eastAsia="Arial" w:cs="Times New Roman"/>
                <w:sz w:val="24"/>
                <w:szCs w:val="24"/>
              </w:rPr>
              <w:t>attitude_score</w:t>
            </w:r>
          </w:p>
        </w:tc>
        <w:tc>
          <w:tcPr>
            <w:tcW w:w="30" w:type="dxa"/>
            <w:vAlign w:val="bottom"/>
          </w:tcPr>
          <w:p>
            <w:pPr>
              <w:rPr>
                <w:rFonts w:hint="default" w:ascii="Times New Roman" w:hAnsi="Times New Roman" w:cs="Times New Roman"/>
                <w:sz w:val="24"/>
                <w:szCs w:val="24"/>
              </w:rPr>
            </w:pPr>
          </w:p>
        </w:tc>
        <w:tc>
          <w:tcPr>
            <w:tcW w:w="1460" w:type="dxa"/>
            <w:tcBorders>
              <w:right w:val="single" w:color="auto" w:sz="8" w:space="0"/>
            </w:tcBorders>
            <w:shd w:val="clear" w:color="auto" w:fill="D0CECE"/>
            <w:vAlign w:val="bottom"/>
          </w:tcPr>
          <w:p>
            <w:pPr>
              <w:ind w:right="40"/>
              <w:jc w:val="right"/>
              <w:rPr>
                <w:rFonts w:hint="default" w:ascii="Times New Roman" w:hAnsi="Times New Roman" w:cs="Times New Roman"/>
                <w:sz w:val="24"/>
                <w:szCs w:val="24"/>
              </w:rPr>
            </w:pPr>
            <w:r>
              <w:rPr>
                <w:rFonts w:hint="default" w:ascii="Times New Roman" w:hAnsi="Times New Roman" w:eastAsia="Arial" w:cs="Times New Roman"/>
                <w:w w:val="99"/>
                <w:sz w:val="24"/>
                <w:szCs w:val="24"/>
              </w:rPr>
              <w:t>practise_score</w:t>
            </w:r>
          </w:p>
        </w:tc>
      </w:tr>
      <w:tr>
        <w:tblPrEx>
          <w:tblCellMar>
            <w:top w:w="0" w:type="dxa"/>
            <w:left w:w="0" w:type="dxa"/>
            <w:bottom w:w="0" w:type="dxa"/>
            <w:right w:w="0" w:type="dxa"/>
          </w:tblCellMar>
        </w:tblPrEx>
        <w:trPr>
          <w:trHeight w:val="312" w:hRule="atLeast"/>
        </w:trPr>
        <w:tc>
          <w:tcPr>
            <w:tcW w:w="1900" w:type="dxa"/>
            <w:tcBorders>
              <w:left w:val="single" w:color="auto" w:sz="8" w:space="0"/>
              <w:bottom w:val="single" w:color="auto" w:sz="8" w:space="0"/>
            </w:tcBorders>
            <w:shd w:val="clear" w:color="auto" w:fill="D0CECE"/>
            <w:vAlign w:val="bottom"/>
          </w:tcPr>
          <w:p>
            <w:pPr>
              <w:rPr>
                <w:rFonts w:hint="default" w:ascii="Times New Roman" w:hAnsi="Times New Roman" w:cs="Times New Roman"/>
                <w:sz w:val="24"/>
                <w:szCs w:val="24"/>
              </w:rPr>
            </w:pPr>
          </w:p>
        </w:tc>
        <w:tc>
          <w:tcPr>
            <w:tcW w:w="210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6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4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60" w:type="dxa"/>
            <w:tcBorders>
              <w:bottom w:val="single" w:color="auto" w:sz="8" w:space="0"/>
              <w:right w:val="single" w:color="auto" w:sz="8" w:space="0"/>
            </w:tcBorders>
            <w:shd w:val="clear" w:color="auto" w:fill="D0CECE"/>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263" w:hRule="atLeast"/>
        </w:trPr>
        <w:tc>
          <w:tcPr>
            <w:tcW w:w="190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Knowledge score %</w:t>
            </w: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Pearson Correlation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.136</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.009</w:t>
            </w:r>
          </w:p>
        </w:tc>
      </w:tr>
      <w:tr>
        <w:tblPrEx>
          <w:tblCellMar>
            <w:top w:w="0" w:type="dxa"/>
            <w:left w:w="0" w:type="dxa"/>
            <w:bottom w:w="0" w:type="dxa"/>
            <w:right w:w="0" w:type="dxa"/>
          </w:tblCellMar>
        </w:tblPrEx>
        <w:trPr>
          <w:trHeight w:val="576"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Sig. (2-tailed)</w:t>
            </w:r>
          </w:p>
        </w:tc>
        <w:tc>
          <w:tcPr>
            <w:tcW w:w="30" w:type="dxa"/>
            <w:vAlign w:val="bottom"/>
          </w:tcPr>
          <w:p>
            <w:pPr>
              <w:rPr>
                <w:rFonts w:hint="default" w:ascii="Times New Roman" w:hAnsi="Times New Roman" w:cs="Times New Roman"/>
                <w:sz w:val="24"/>
                <w:szCs w:val="24"/>
              </w:rPr>
            </w:pPr>
          </w:p>
        </w:tc>
        <w:tc>
          <w:tcPr>
            <w:tcW w:w="1460" w:type="dxa"/>
            <w:tcBorders>
              <w:right w:val="single" w:color="auto" w:sz="8" w:space="0"/>
            </w:tcBorders>
            <w:vAlign w:val="bottom"/>
          </w:tcPr>
          <w:p>
            <w:pPr>
              <w:rPr>
                <w:rFonts w:hint="default" w:ascii="Times New Roman" w:hAnsi="Times New Roman" w:cs="Times New Roman"/>
                <w:sz w:val="24"/>
                <w:szCs w:val="24"/>
              </w:rPr>
            </w:pP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.058</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.905</w:t>
            </w:r>
          </w:p>
        </w:tc>
      </w:tr>
      <w:tr>
        <w:tblPrEx>
          <w:tblCellMar>
            <w:top w:w="0" w:type="dxa"/>
            <w:left w:w="0" w:type="dxa"/>
            <w:bottom w:w="0" w:type="dxa"/>
            <w:right w:w="0" w:type="dxa"/>
          </w:tblCellMar>
        </w:tblPrEx>
        <w:trPr>
          <w:trHeight w:val="583"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196</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r>
      <w:tr>
        <w:tblPrEx>
          <w:tblCellMar>
            <w:top w:w="0" w:type="dxa"/>
            <w:left w:w="0" w:type="dxa"/>
            <w:bottom w:w="0" w:type="dxa"/>
            <w:right w:w="0" w:type="dxa"/>
          </w:tblCellMar>
        </w:tblPrEx>
        <w:trPr>
          <w:trHeight w:val="296" w:hRule="atLeast"/>
        </w:trPr>
        <w:tc>
          <w:tcPr>
            <w:tcW w:w="1900" w:type="dxa"/>
            <w:tcBorders>
              <w:left w:val="single" w:color="auto" w:sz="8" w:space="0"/>
              <w:bottom w:val="single" w:color="auto" w:sz="8" w:space="0"/>
            </w:tcBorders>
            <w:vAlign w:val="bottom"/>
          </w:tcPr>
          <w:p>
            <w:pPr>
              <w:rPr>
                <w:rFonts w:hint="default" w:ascii="Times New Roman" w:hAnsi="Times New Roman" w:cs="Times New Roman"/>
                <w:sz w:val="24"/>
                <w:szCs w:val="24"/>
              </w:rPr>
            </w:pPr>
          </w:p>
        </w:tc>
        <w:tc>
          <w:tcPr>
            <w:tcW w:w="21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9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7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9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61" w:hRule="atLeast"/>
        </w:trPr>
        <w:tc>
          <w:tcPr>
            <w:tcW w:w="190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attitude score</w:t>
            </w: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Pearson Correlation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.136</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.227</w:t>
            </w:r>
            <w:r>
              <w:rPr>
                <w:rFonts w:hint="default" w:ascii="Times New Roman" w:hAnsi="Times New Roman" w:eastAsia="Arial" w:cs="Times New Roman"/>
                <w:sz w:val="24"/>
                <w:szCs w:val="24"/>
                <w:vertAlign w:val="superscript"/>
              </w:rPr>
              <w:t>**</w:t>
            </w:r>
          </w:p>
        </w:tc>
      </w:tr>
      <w:tr>
        <w:tblPrEx>
          <w:tblCellMar>
            <w:top w:w="0" w:type="dxa"/>
            <w:left w:w="0" w:type="dxa"/>
            <w:bottom w:w="0" w:type="dxa"/>
            <w:right w:w="0" w:type="dxa"/>
          </w:tblCellMar>
        </w:tblPrEx>
        <w:trPr>
          <w:trHeight w:val="453"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Sig. (2-tailed)</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.058</w:t>
            </w:r>
          </w:p>
        </w:tc>
        <w:tc>
          <w:tcPr>
            <w:tcW w:w="30" w:type="dxa"/>
            <w:vAlign w:val="bottom"/>
          </w:tcPr>
          <w:p>
            <w:pPr>
              <w:rPr>
                <w:rFonts w:hint="default" w:ascii="Times New Roman" w:hAnsi="Times New Roman" w:cs="Times New Roman"/>
                <w:sz w:val="24"/>
                <w:szCs w:val="24"/>
              </w:rPr>
            </w:pPr>
          </w:p>
        </w:tc>
        <w:tc>
          <w:tcPr>
            <w:tcW w:w="1440" w:type="dxa"/>
            <w:tcBorders>
              <w:right w:val="single" w:color="auto" w:sz="8" w:space="0"/>
            </w:tcBorders>
            <w:vAlign w:val="bottom"/>
          </w:tcPr>
          <w:p>
            <w:pPr>
              <w:rPr>
                <w:rFonts w:hint="default" w:ascii="Times New Roman" w:hAnsi="Times New Roman" w:cs="Times New Roman"/>
                <w:sz w:val="24"/>
                <w:szCs w:val="24"/>
              </w:rPr>
            </w:pP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.001</w:t>
            </w:r>
          </w:p>
        </w:tc>
      </w:tr>
      <w:tr>
        <w:tblPrEx>
          <w:tblCellMar>
            <w:top w:w="0" w:type="dxa"/>
            <w:left w:w="0" w:type="dxa"/>
            <w:bottom w:w="0" w:type="dxa"/>
            <w:right w:w="0" w:type="dxa"/>
          </w:tblCellMar>
        </w:tblPrEx>
        <w:trPr>
          <w:trHeight w:val="566"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r>
      <w:tr>
        <w:tblPrEx>
          <w:tblCellMar>
            <w:top w:w="0" w:type="dxa"/>
            <w:left w:w="0" w:type="dxa"/>
            <w:bottom w:w="0" w:type="dxa"/>
            <w:right w:w="0" w:type="dxa"/>
          </w:tblCellMar>
        </w:tblPrEx>
        <w:trPr>
          <w:trHeight w:val="294" w:hRule="atLeast"/>
        </w:trPr>
        <w:tc>
          <w:tcPr>
            <w:tcW w:w="1900" w:type="dxa"/>
            <w:tcBorders>
              <w:left w:val="single" w:color="auto" w:sz="8" w:space="0"/>
              <w:bottom w:val="single" w:color="auto" w:sz="8" w:space="0"/>
            </w:tcBorders>
            <w:vAlign w:val="bottom"/>
          </w:tcPr>
          <w:p>
            <w:pPr>
              <w:rPr>
                <w:rFonts w:hint="default" w:ascii="Times New Roman" w:hAnsi="Times New Roman" w:cs="Times New Roman"/>
                <w:sz w:val="24"/>
                <w:szCs w:val="24"/>
              </w:rPr>
            </w:pPr>
          </w:p>
        </w:tc>
        <w:tc>
          <w:tcPr>
            <w:tcW w:w="21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9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7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1490" w:type="dxa"/>
            <w:gridSpan w:val="2"/>
            <w:tcBorders>
              <w:bottom w:val="single" w:color="auto" w:sz="8" w:space="0"/>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361" w:hRule="atLeast"/>
        </w:trPr>
        <w:tc>
          <w:tcPr>
            <w:tcW w:w="1900" w:type="dxa"/>
            <w:tcBorders>
              <w:left w:val="single" w:color="auto" w:sz="8" w:space="0"/>
            </w:tcBorders>
            <w:vAlign w:val="bottom"/>
          </w:tcPr>
          <w:p>
            <w:pPr>
              <w:ind w:left="40"/>
              <w:rPr>
                <w:rFonts w:hint="default" w:ascii="Times New Roman" w:hAnsi="Times New Roman" w:cs="Times New Roman"/>
                <w:sz w:val="24"/>
                <w:szCs w:val="24"/>
              </w:rPr>
            </w:pPr>
            <w:r>
              <w:rPr>
                <w:rFonts w:hint="default" w:ascii="Times New Roman" w:hAnsi="Times New Roman" w:eastAsia="Arial" w:cs="Times New Roman"/>
                <w:sz w:val="24"/>
                <w:szCs w:val="24"/>
              </w:rPr>
              <w:t>practise score</w:t>
            </w: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Pearson Correlation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.009</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.227</w:t>
            </w:r>
            <w:r>
              <w:rPr>
                <w:rFonts w:hint="default" w:ascii="Times New Roman" w:hAnsi="Times New Roman" w:eastAsia="Arial" w:cs="Times New Roman"/>
                <w:sz w:val="24"/>
                <w:szCs w:val="24"/>
                <w:vertAlign w:val="superscript"/>
              </w:rPr>
              <w:t>**</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w:t>
            </w:r>
          </w:p>
        </w:tc>
      </w:tr>
      <w:tr>
        <w:tblPrEx>
          <w:tblCellMar>
            <w:top w:w="0" w:type="dxa"/>
            <w:left w:w="0" w:type="dxa"/>
            <w:bottom w:w="0" w:type="dxa"/>
            <w:right w:w="0" w:type="dxa"/>
          </w:tblCellMar>
        </w:tblPrEx>
        <w:trPr>
          <w:trHeight w:val="475"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Sig. (2-tailed)</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.905</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.001</w:t>
            </w:r>
          </w:p>
        </w:tc>
        <w:tc>
          <w:tcPr>
            <w:tcW w:w="30" w:type="dxa"/>
            <w:vAlign w:val="bottom"/>
          </w:tcPr>
          <w:p>
            <w:pPr>
              <w:rPr>
                <w:rFonts w:hint="default" w:ascii="Times New Roman" w:hAnsi="Times New Roman" w:cs="Times New Roman"/>
                <w:sz w:val="24"/>
                <w:szCs w:val="24"/>
              </w:rPr>
            </w:pPr>
          </w:p>
        </w:tc>
        <w:tc>
          <w:tcPr>
            <w:tcW w:w="1460" w:type="dxa"/>
            <w:tcBorders>
              <w:right w:val="single" w:color="auto" w:sz="8" w:space="0"/>
            </w:tcBorders>
            <w:vAlign w:val="bottom"/>
          </w:tcPr>
          <w:p>
            <w:pPr>
              <w:rPr>
                <w:rFonts w:hint="default" w:ascii="Times New Roman" w:hAnsi="Times New Roman" w:cs="Times New Roman"/>
                <w:sz w:val="24"/>
                <w:szCs w:val="24"/>
              </w:rPr>
            </w:pPr>
          </w:p>
        </w:tc>
      </w:tr>
      <w:tr>
        <w:tblPrEx>
          <w:tblCellMar>
            <w:top w:w="0" w:type="dxa"/>
            <w:left w:w="0" w:type="dxa"/>
            <w:bottom w:w="0" w:type="dxa"/>
            <w:right w:w="0" w:type="dxa"/>
          </w:tblCellMar>
        </w:tblPrEx>
        <w:trPr>
          <w:trHeight w:val="586" w:hRule="atLeast"/>
        </w:trPr>
        <w:tc>
          <w:tcPr>
            <w:tcW w:w="1900" w:type="dxa"/>
            <w:tcBorders>
              <w:left w:val="single" w:color="auto" w:sz="8" w:space="0"/>
            </w:tcBorders>
            <w:vAlign w:val="bottom"/>
          </w:tcPr>
          <w:p>
            <w:pPr>
              <w:rPr>
                <w:rFonts w:hint="default" w:ascii="Times New Roman" w:hAnsi="Times New Roman" w:cs="Times New Roman"/>
                <w:sz w:val="24"/>
                <w:szCs w:val="24"/>
              </w:rPr>
            </w:pPr>
          </w:p>
        </w:tc>
        <w:tc>
          <w:tcPr>
            <w:tcW w:w="2100" w:type="dxa"/>
            <w:tcBorders>
              <w:right w:val="single" w:color="auto" w:sz="8" w:space="0"/>
            </w:tcBorders>
            <w:vAlign w:val="bottom"/>
          </w:tcPr>
          <w:p>
            <w:pPr>
              <w:ind w:left="100"/>
              <w:rPr>
                <w:rFonts w:hint="default" w:ascii="Times New Roman" w:hAnsi="Times New Roman" w:cs="Times New Roman"/>
                <w:sz w:val="24"/>
                <w:szCs w:val="24"/>
              </w:rPr>
            </w:pPr>
            <w:r>
              <w:rPr>
                <w:rFonts w:hint="default" w:ascii="Times New Roman" w:hAnsi="Times New Roman" w:eastAsia="Arial" w:cs="Times New Roman"/>
                <w:sz w:val="24"/>
                <w:szCs w:val="24"/>
              </w:rPr>
              <w:t>N</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47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c>
          <w:tcPr>
            <w:tcW w:w="1490" w:type="dxa"/>
            <w:gridSpan w:val="2"/>
            <w:tcBorders>
              <w:right w:val="single" w:color="auto"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195</w:t>
            </w:r>
          </w:p>
        </w:tc>
      </w:tr>
      <w:tr>
        <w:tblPrEx>
          <w:tblCellMar>
            <w:top w:w="0" w:type="dxa"/>
            <w:left w:w="0" w:type="dxa"/>
            <w:bottom w:w="0" w:type="dxa"/>
            <w:right w:w="0" w:type="dxa"/>
          </w:tblCellMar>
        </w:tblPrEx>
        <w:trPr>
          <w:trHeight w:val="312" w:hRule="atLeast"/>
        </w:trPr>
        <w:tc>
          <w:tcPr>
            <w:tcW w:w="1900" w:type="dxa"/>
            <w:tcBorders>
              <w:left w:val="single" w:color="auto" w:sz="8" w:space="0"/>
              <w:bottom w:val="single" w:color="auto" w:sz="8" w:space="0"/>
            </w:tcBorders>
            <w:vAlign w:val="bottom"/>
          </w:tcPr>
          <w:p>
            <w:pPr>
              <w:rPr>
                <w:rFonts w:hint="default" w:ascii="Times New Roman" w:hAnsi="Times New Roman" w:cs="Times New Roman"/>
                <w:sz w:val="24"/>
                <w:szCs w:val="24"/>
              </w:rPr>
            </w:pPr>
          </w:p>
        </w:tc>
        <w:tc>
          <w:tcPr>
            <w:tcW w:w="210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4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c>
          <w:tcPr>
            <w:tcW w:w="30" w:type="dxa"/>
            <w:tcBorders>
              <w:bottom w:val="single" w:color="auto" w:sz="8" w:space="0"/>
            </w:tcBorders>
            <w:vAlign w:val="bottom"/>
          </w:tcPr>
          <w:p>
            <w:pPr>
              <w:rPr>
                <w:rFonts w:hint="default" w:ascii="Times New Roman" w:hAnsi="Times New Roman" w:cs="Times New Roman"/>
                <w:sz w:val="24"/>
                <w:szCs w:val="24"/>
              </w:rPr>
            </w:pPr>
          </w:p>
        </w:tc>
        <w:tc>
          <w:tcPr>
            <w:tcW w:w="1460" w:type="dxa"/>
            <w:tcBorders>
              <w:bottom w:val="single" w:color="auto" w:sz="8" w:space="0"/>
              <w:right w:val="single" w:color="auto" w:sz="8" w:space="0"/>
            </w:tcBorders>
            <w:vAlign w:val="bottom"/>
          </w:tcPr>
          <w:p>
            <w:pPr>
              <w:rPr>
                <w:rFonts w:hint="default" w:ascii="Times New Roman" w:hAnsi="Times New Roman" w:cs="Times New Roman"/>
                <w:sz w:val="24"/>
                <w:szCs w:val="24"/>
              </w:rPr>
            </w:pPr>
          </w:p>
        </w:tc>
      </w:tr>
    </w:tbl>
    <w:p>
      <w:pPr>
        <w:spacing w:line="20" w:lineRule="exact"/>
        <w:rPr>
          <w:rFonts w:hint="default" w:ascii="Times New Roman" w:hAnsi="Times New Roman" w:cs="Times New Roman"/>
          <w:sz w:val="24"/>
          <w:szCs w:val="24"/>
        </w:rPr>
      </w:pPr>
      <w:r>
        <w:rPr>
          <w:rFonts w:hint="default" w:ascii="Times New Roman" w:hAnsi="Times New Roman" w:cs="Times New Roman"/>
          <w:sz w:val="24"/>
          <w:szCs w:val="24"/>
        </w:rPr>
        <w:pict>
          <v:line id="Shape 16" o:spid="_x0000_s1041" o:spt="20" style="position:absolute;left:0pt;margin-left:1.95pt;margin-top:-259.25pt;height:0pt;width:196.55pt;z-index:251665408;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line id="Shape 17" o:spid="_x0000_s1042" o:spt="20" style="position:absolute;left:0pt;margin-left:200.4pt;margin-top:-259.25pt;height:0pt;width:72.15pt;z-index:251666432;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line id="Shape 18" o:spid="_x0000_s1043" o:spt="20" style="position:absolute;left:0pt;margin-left:272.55pt;margin-top:-259.25pt;height:0pt;width:0.95pt;z-index:251667456;mso-width-relative:page;mso-height-relative:page;" coordsize="21600,21600" o:allowincell="f">
            <v:path arrowok="t"/>
            <v:fill focussize="0,0"/>
            <v:stroke weight="0.120866141732283pt"/>
            <v:imagedata o:title=""/>
            <o:lock v:ext="edit"/>
          </v:line>
        </w:pict>
      </w:r>
      <w:r>
        <w:rPr>
          <w:rFonts w:hint="default" w:ascii="Times New Roman" w:hAnsi="Times New Roman" w:cs="Times New Roman"/>
          <w:sz w:val="24"/>
          <w:szCs w:val="24"/>
        </w:rPr>
        <w:pict>
          <v:line id="Shape 19" o:spid="_x0000_s1044" o:spt="20" style="position:absolute;left:0pt;margin-left:274.45pt;margin-top:-259.25pt;height:0pt;width:71.65pt;z-index:251668480;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line id="Shape 20" o:spid="_x0000_s1045" o:spt="20" style="position:absolute;left:0pt;margin-left:346.1pt;margin-top:-259.25pt;height:0pt;width:0.95pt;z-index:251669504;mso-width-relative:page;mso-height-relative:page;" coordsize="21600,21600" o:allowincell="f">
            <v:path arrowok="t"/>
            <v:fill focussize="0,0"/>
            <v:stroke weight="0.120866141732283pt"/>
            <v:imagedata o:title=""/>
            <o:lock v:ext="edit"/>
          </v:line>
        </w:pict>
      </w:r>
      <w:r>
        <w:rPr>
          <w:rFonts w:hint="default" w:ascii="Times New Roman" w:hAnsi="Times New Roman" w:cs="Times New Roman"/>
          <w:sz w:val="24"/>
          <w:szCs w:val="24"/>
        </w:rPr>
        <w:pict>
          <v:line id="Shape 21" o:spid="_x0000_s1046" o:spt="20" style="position:absolute;left:0pt;margin-left:348pt;margin-top:-259.25pt;height:0pt;width:71.2pt;z-index:251670528;mso-width-relative:page;mso-height-relative:page;" stroked="t" coordsize="21600,21600" o:allowincell="f">
            <v:path arrowok="t"/>
            <v:fill focussize="0,0"/>
            <v:stroke weight="0.120866141732283pt" color="#FFFFFF"/>
            <v:imagedata o:title=""/>
            <o:lock v:ext="edit"/>
          </v:line>
        </w:pict>
      </w:r>
      <w:r>
        <w:rPr>
          <w:rFonts w:hint="default" w:ascii="Times New Roman" w:hAnsi="Times New Roman" w:cs="Times New Roman"/>
          <w:sz w:val="24"/>
          <w:szCs w:val="24"/>
        </w:rPr>
        <w:pict>
          <v:rect id="Shape 22" o:spid="_x0000_s1047" o:spt="1" style="position:absolute;left:0pt;margin-left:0pt;margin-top:-145.2pt;height:1pt;width:1.95pt;z-index:-251639808;mso-width-relative:page;mso-height-relative:page;" fillcolor="#000000" filled="t" stroked="f" coordsize="21600,21600" o:allowincell="f">
            <v:path/>
            <v:fill on="t" focussize="0,0"/>
            <v:stroke on="f"/>
            <v:imagedata o:title=""/>
            <o:lock v:ext="edit"/>
          </v:rect>
        </w:pict>
      </w:r>
      <w:r>
        <w:rPr>
          <w:rFonts w:hint="default" w:ascii="Times New Roman" w:hAnsi="Times New Roman" w:cs="Times New Roman"/>
          <w:sz w:val="24"/>
          <w:szCs w:val="24"/>
        </w:rPr>
        <w:pict>
          <v:rect id="Shape 23" o:spid="_x0000_s1048" o:spt="1" style="position:absolute;left:0pt;margin-left:0pt;margin-top:-116.95pt;height:0.95pt;width:1.95pt;z-index:-251638784;mso-width-relative:page;mso-height-relative:page;" fillcolor="#000000" filled="t" stroked="f" coordsize="21600,21600" o:allowincell="f">
            <v:path/>
            <v:fill on="t" focussize="0,0"/>
            <v:stroke on="f"/>
            <v:imagedata o:title=""/>
            <o:lock v:ext="edit"/>
          </v:rect>
        </w:pict>
      </w:r>
    </w:p>
    <w:p>
      <w:pPr>
        <w:spacing w:line="200" w:lineRule="exact"/>
        <w:rPr>
          <w:rFonts w:hint="default" w:ascii="Times New Roman" w:hAnsi="Times New Roman" w:cs="Times New Roman"/>
          <w:sz w:val="24"/>
          <w:szCs w:val="24"/>
        </w:rPr>
      </w:pPr>
    </w:p>
    <w:p>
      <w:pPr>
        <w:spacing w:line="376" w:lineRule="exact"/>
        <w:rPr>
          <w:rFonts w:hint="default" w:ascii="Times New Roman" w:hAnsi="Times New Roman" w:cs="Times New Roman"/>
          <w:sz w:val="24"/>
          <w:szCs w:val="24"/>
        </w:rPr>
      </w:pPr>
    </w:p>
    <w:p>
      <w:pPr>
        <w:spacing w:line="397" w:lineRule="auto"/>
        <w:ind w:left="20"/>
        <w:jc w:val="both"/>
        <w:rPr>
          <w:rFonts w:hint="default" w:ascii="Times New Roman" w:hAnsi="Times New Roman" w:cs="Times New Roman"/>
          <w:sz w:val="24"/>
          <w:szCs w:val="24"/>
        </w:rPr>
      </w:pPr>
      <w:r>
        <w:rPr>
          <w:rFonts w:hint="default" w:ascii="Times New Roman" w:hAnsi="Times New Roman" w:eastAsia="Arial" w:cs="Times New Roman"/>
          <w:sz w:val="24"/>
          <w:szCs w:val="24"/>
        </w:rPr>
        <w:t>If the level of significance is 0.05 or less, the compared group is considered to be significantly different (Burns &amp; Grove, 2011:377)</w:t>
      </w:r>
    </w:p>
    <w:p>
      <w:pPr>
        <w:spacing w:line="111" w:lineRule="exact"/>
        <w:rPr>
          <w:rFonts w:hint="default" w:ascii="Times New Roman" w:hAnsi="Times New Roman" w:cs="Times New Roman"/>
          <w:sz w:val="24"/>
          <w:szCs w:val="24"/>
        </w:rPr>
      </w:pPr>
    </w:p>
    <w:p>
      <w:pPr>
        <w:ind w:left="20"/>
        <w:rPr>
          <w:rFonts w:hint="default" w:ascii="Times New Roman" w:hAnsi="Times New Roman" w:cs="Times New Roman"/>
          <w:sz w:val="24"/>
          <w:szCs w:val="24"/>
        </w:rPr>
      </w:pPr>
      <w:r>
        <w:rPr>
          <w:rFonts w:hint="default" w:ascii="Times New Roman" w:hAnsi="Times New Roman" w:eastAsia="Arial" w:cs="Times New Roman"/>
          <w:b/>
          <w:bCs/>
          <w:sz w:val="24"/>
          <w:szCs w:val="24"/>
        </w:rPr>
        <w:t>4.6. SUMMARY OF RESEARCH FINDINGS</w:t>
      </w:r>
    </w:p>
    <w:p>
      <w:pPr>
        <w:spacing w:line="142" w:lineRule="exact"/>
        <w:rPr>
          <w:rFonts w:hint="default" w:ascii="Times New Roman" w:hAnsi="Times New Roman" w:cs="Times New Roman"/>
          <w:sz w:val="24"/>
          <w:szCs w:val="24"/>
        </w:rPr>
      </w:pPr>
    </w:p>
    <w:p>
      <w:pPr>
        <w:spacing w:line="378" w:lineRule="auto"/>
        <w:ind w:left="20"/>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chapter presents and describes the research data that was collected during the study. The variables regarding knowledge, attitudes and practices of nurses with reference to infection prevention and control were investigated and results analysed.</w:t>
      </w:r>
    </w:p>
    <w:p>
      <w:pPr>
        <w:spacing w:line="138" w:lineRule="exact"/>
        <w:rPr>
          <w:rFonts w:hint="default" w:ascii="Times New Roman" w:hAnsi="Times New Roman" w:cs="Times New Roman"/>
          <w:sz w:val="24"/>
          <w:szCs w:val="24"/>
        </w:rPr>
      </w:pPr>
    </w:p>
    <w:p>
      <w:pPr>
        <w:spacing w:line="396" w:lineRule="auto"/>
        <w:ind w:left="20"/>
        <w:jc w:val="both"/>
        <w:rPr>
          <w:rFonts w:hint="default" w:ascii="Times New Roman" w:hAnsi="Times New Roman" w:cs="Times New Roman"/>
          <w:sz w:val="24"/>
          <w:szCs w:val="24"/>
        </w:rPr>
      </w:pPr>
      <w:r>
        <w:rPr>
          <w:rFonts w:hint="default" w:ascii="Times New Roman" w:hAnsi="Times New Roman" w:eastAsia="Arial" w:cs="Times New Roman"/>
          <w:sz w:val="24"/>
          <w:szCs w:val="24"/>
        </w:rPr>
        <w:t>The findings analysed were presented in tables, histograms and graphs in order to interpret the data collected.</w:t>
      </w:r>
    </w:p>
    <w:p>
      <w:pPr>
        <w:spacing w:line="114" w:lineRule="exact"/>
        <w:rPr>
          <w:rFonts w:hint="default" w:ascii="Times New Roman" w:hAnsi="Times New Roman" w:cs="Times New Roman"/>
          <w:sz w:val="24"/>
          <w:szCs w:val="24"/>
        </w:rPr>
      </w:pPr>
    </w:p>
    <w:p>
      <w:pPr>
        <w:ind w:left="20"/>
        <w:rPr>
          <w:rFonts w:hint="default" w:ascii="Times New Roman" w:hAnsi="Times New Roman" w:cs="Times New Roman"/>
          <w:sz w:val="24"/>
          <w:szCs w:val="24"/>
        </w:rPr>
      </w:pPr>
      <w:r>
        <w:rPr>
          <w:rFonts w:hint="default" w:ascii="Times New Roman" w:hAnsi="Times New Roman" w:eastAsia="Arial" w:cs="Times New Roman"/>
          <w:b/>
          <w:bCs/>
          <w:sz w:val="24"/>
          <w:szCs w:val="24"/>
        </w:rPr>
        <w:t>4.7. CONCLUSION</w:t>
      </w:r>
    </w:p>
    <w:p>
      <w:pPr>
        <w:spacing w:line="140" w:lineRule="exact"/>
        <w:rPr>
          <w:rFonts w:hint="default" w:ascii="Times New Roman" w:hAnsi="Times New Roman" w:cs="Times New Roman"/>
          <w:sz w:val="24"/>
          <w:szCs w:val="24"/>
        </w:rPr>
      </w:pPr>
    </w:p>
    <w:p>
      <w:pPr>
        <w:spacing w:line="372" w:lineRule="auto"/>
        <w:ind w:left="20"/>
        <w:jc w:val="both"/>
        <w:rPr>
          <w:rFonts w:hint="default" w:ascii="Times New Roman" w:hAnsi="Times New Roman" w:cs="Times New Roman"/>
          <w:sz w:val="24"/>
          <w:szCs w:val="24"/>
        </w:rPr>
      </w:pPr>
      <w:r>
        <w:rPr>
          <w:rFonts w:hint="default" w:ascii="Times New Roman" w:hAnsi="Times New Roman" w:eastAsia="Arial" w:cs="Times New Roman"/>
          <w:sz w:val="24"/>
          <w:szCs w:val="24"/>
        </w:rPr>
        <w:t>Based on the study findings it was evident that nurses were knowledgeable in infection prevention and control. The mean score for knowledge among nurses in infection prevention and control were 83.21 and median; 83.33. The scores for attitude among nurses in infection prevention and control were as follows; mean;81.37 and median; 83.33. Therefore nurses had positive attitudes towards infection prevention and control. The scores for practices among nurses in infection prevention and control were as follows; mean; 48.88 and median; 46.15. Based on the mean and median practice scores among nurses in infection prevention and control, it is evident that nurses had poor practices. All scores were found to be plausibly normally distributed, and parametric correlation coefficients (Pearson’s correlation) were calculated to assess the correlation between the three scores of knowledge, attitudes and practices of infection prevention and control. The association between knowledge, attitude and practice is not significant. The study results will be discussed in-depth in relation to the objectives in chapter 5.</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jc w:val="both"/>
        <w:rPr>
          <w:rFonts w:hint="default" w:ascii="Times New Roman" w:hAnsi="Times New Roman" w:eastAsia="Arial" w:cs="Times New Roman"/>
          <w:b/>
          <w:bCs/>
          <w:sz w:val="24"/>
          <w:szCs w:val="24"/>
        </w:rPr>
      </w:pP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CHAPTER 5</w:t>
      </w:r>
    </w:p>
    <w:p>
      <w:pPr>
        <w:spacing w:line="160" w:lineRule="exact"/>
        <w:rPr>
          <w:rFonts w:hint="default" w:ascii="Times New Roman" w:hAnsi="Times New Roman" w:cs="Times New Roman"/>
          <w:sz w:val="24"/>
          <w:szCs w:val="24"/>
        </w:rPr>
      </w:pPr>
    </w:p>
    <w:p>
      <w:pPr>
        <w:jc w:val="center"/>
        <w:rPr>
          <w:rFonts w:hint="default" w:ascii="Times New Roman" w:hAnsi="Times New Roman" w:cs="Times New Roman"/>
          <w:sz w:val="24"/>
          <w:szCs w:val="24"/>
        </w:rPr>
      </w:pPr>
      <w:r>
        <w:rPr>
          <w:rFonts w:hint="default" w:ascii="Times New Roman" w:hAnsi="Times New Roman" w:eastAsia="Arial" w:cs="Times New Roman"/>
          <w:b/>
          <w:bCs/>
          <w:sz w:val="24"/>
          <w:szCs w:val="24"/>
        </w:rPr>
        <w:t>DISCUSSION, CONCLUSION AND RECOMMENDATION</w:t>
      </w:r>
    </w:p>
    <w:p>
      <w:pPr>
        <w:spacing w:line="200" w:lineRule="exact"/>
        <w:rPr>
          <w:rFonts w:hint="default" w:ascii="Times New Roman" w:hAnsi="Times New Roman" w:cs="Times New Roman"/>
          <w:sz w:val="24"/>
          <w:szCs w:val="24"/>
        </w:rPr>
      </w:pPr>
    </w:p>
    <w:p>
      <w:pPr>
        <w:spacing w:line="206" w:lineRule="exact"/>
        <w:rPr>
          <w:rFonts w:hint="default" w:ascii="Times New Roman" w:hAnsi="Times New Roman" w:cs="Times New Roman"/>
          <w:sz w:val="24"/>
          <w:szCs w:val="24"/>
        </w:rPr>
      </w:pPr>
    </w:p>
    <w:p>
      <w:pPr>
        <w:tabs>
          <w:tab w:val="left" w:pos="840"/>
        </w:tabs>
        <w:rPr>
          <w:rFonts w:hint="default" w:ascii="Times New Roman" w:hAnsi="Times New Roman" w:cs="Times New Roman"/>
          <w:sz w:val="24"/>
          <w:szCs w:val="24"/>
        </w:rPr>
      </w:pPr>
      <w:r>
        <w:rPr>
          <w:rFonts w:hint="default" w:ascii="Times New Roman" w:hAnsi="Times New Roman" w:eastAsia="Arial" w:cs="Times New Roman"/>
          <w:b/>
          <w:bCs/>
          <w:sz w:val="24"/>
          <w:szCs w:val="24"/>
        </w:rPr>
        <w:t>5.1</w:t>
      </w:r>
      <w:r>
        <w:rPr>
          <w:rFonts w:hint="default" w:ascii="Times New Roman" w:hAnsi="Times New Roman" w:cs="Times New Roman"/>
          <w:sz w:val="24"/>
          <w:szCs w:val="24"/>
        </w:rPr>
        <w:tab/>
      </w:r>
      <w:r>
        <w:rPr>
          <w:rFonts w:hint="default" w:ascii="Times New Roman" w:hAnsi="Times New Roman" w:eastAsia="Arial" w:cs="Times New Roman"/>
          <w:b/>
          <w:bCs/>
          <w:sz w:val="24"/>
          <w:szCs w:val="24"/>
        </w:rPr>
        <w:t>INTRODUCTION</w:t>
      </w:r>
    </w:p>
    <w:p>
      <w:pPr>
        <w:spacing w:line="142"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Within this chapter, the study findings will be discussed in terms of the study aim and objectives along with the conceptual framework, study limitations, future recommendations and the conclusion of the research study.</w:t>
      </w:r>
    </w:p>
    <w:p>
      <w:pPr>
        <w:spacing w:line="136" w:lineRule="exact"/>
        <w:rPr>
          <w:rFonts w:hint="default" w:ascii="Times New Roman" w:hAnsi="Times New Roman" w:cs="Times New Roman"/>
          <w:sz w:val="24"/>
          <w:szCs w:val="24"/>
        </w:rPr>
      </w:pPr>
    </w:p>
    <w:p>
      <w:pPr>
        <w:tabs>
          <w:tab w:val="left" w:pos="720"/>
        </w:tabs>
        <w:rPr>
          <w:rFonts w:hint="default" w:ascii="Times New Roman" w:hAnsi="Times New Roman" w:cs="Times New Roman"/>
          <w:sz w:val="24"/>
          <w:szCs w:val="24"/>
        </w:rPr>
      </w:pPr>
      <w:r>
        <w:rPr>
          <w:rFonts w:hint="default" w:ascii="Times New Roman" w:hAnsi="Times New Roman" w:eastAsia="Arial" w:cs="Times New Roman"/>
          <w:b/>
          <w:bCs/>
          <w:sz w:val="24"/>
          <w:szCs w:val="24"/>
        </w:rPr>
        <w:t>5.2</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DISCUSSION</w:t>
      </w:r>
    </w:p>
    <w:p>
      <w:pPr>
        <w:spacing w:line="140" w:lineRule="exact"/>
        <w:rPr>
          <w:rFonts w:hint="default" w:ascii="Times New Roman" w:hAnsi="Times New Roman" w:cs="Times New Roman"/>
          <w:sz w:val="24"/>
          <w:szCs w:val="24"/>
        </w:rPr>
      </w:pPr>
    </w:p>
    <w:p>
      <w:pPr>
        <w:spacing w:line="360"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aim of the study is to determine the knowledge, attitude and practices of nurses regarding infection prevention and control within a tertiary hospital in Nigeria. Infection-related diseases are still the main cause of death in Nigeria according to the 2013 health profile acquired by World Health Organization (WHO) statistics.</w:t>
      </w: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WHO (2016:1) a huge gap still exists between the knowledge accumulated over the past decades and implementation of infection control practices. This gap is even deeper in poor-resource settings with devastating consequences. Every advance and investment in health care is undermined by breaches in infection control measures (WHO, 2016:1).</w:t>
      </w:r>
    </w:p>
    <w:p>
      <w:pPr>
        <w:spacing w:line="149"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The current study revealed that 76.4% (table 4.13) of nurses did not receive appropriate vaccination regarding infection prevention and control. Furthermore, 61% (table 4.13) of the nurses indicated that personal protective equipment is not always accessible. Therefore, both patients and nurses are exposed to hospital acquired infections. The researcher has observed that nurses do not apply infection prevention and control measures in the hospital setting which is required to ensure patient safety. In agreement with the current study, 23.6% (table 4.13) of the nurses indicated that they do not wash their hands before and after direct contact with the patients. According to WHO the prevalence of hospital acquired infection (HAI) in Nigeria/Africa is high. However, 42.1% (table 4.13) of the nurses of the current study indicated that screening of patients to detect colonization even when there is no evidence is not done at the tertiary hospital. These findings are in agreement with Razine, Azzouzi, Barkat, Khoudri, Hanssouni, Chefchaouni and Abouqua (2012:1) who determined the prevalence of HAI in the University Medical Center of Rabat, Morocco. The study revealed that HAI prevalence was 10.3%. Urinary tract infection</w:t>
      </w:r>
    </w:p>
    <w:p>
      <w:pPr>
        <w:spacing w:line="41"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was the most common (35%) and 34.5% of hospital acquired infection were from critical care units. However, 83.1% (table 4.13) participants of the current study revealed that the hospital does not monitor patients with urinary catheters for urinary tract infections. Razine et al. (2012:1) further revealed that Staphylococcus was the organism most commonly isolated 18.7% and was methicillin- resistance in 50% of cases. Stubblefield (2014:1-9) define nosocomial infections as an infection acquired in a hospital or other health-care facilities within 48 hours after admission that showed no signs of active or incubating infection. Moreover, the patient could have presented with a different disease other than the infection acquired in the hospital. These infections occur up to 3 days after discharge as well as 30 days after an operation (Stubblefield, 2014:1-9). Determining knowledge, attitudes and practices in infection prevention and control among nurses is vital to protect patients from acquiring hospital acquired infections.</w:t>
      </w:r>
    </w:p>
    <w:p>
      <w:pPr>
        <w:spacing w:line="156" w:lineRule="exact"/>
        <w:rPr>
          <w:rFonts w:hint="default" w:ascii="Times New Roman" w:hAnsi="Times New Roman" w:cs="Times New Roman"/>
          <w:sz w:val="24"/>
          <w:szCs w:val="24"/>
        </w:rPr>
      </w:pPr>
    </w:p>
    <w:p>
      <w:pPr>
        <w:spacing w:line="36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 descriptive, research design with a quantitative approach was applied to determine the level of knowledge, attitudes and practices of nurses regarding infection prevention and control within a tertiary hospital in Nigeria. The population for the study was nurses working in clinical environment at a tertiary hospital in Nigeria. 312 nurses were the total population of nurses at this tertiary hospital of which n= 140 (70%) were registered nurses, n= 80 (56%) enrolled nurses, n= 47 (33%) registered midwives, n= 23 (16%) enrolled midwives, n= 10 (7%) certified midwives and n= 12 (8%) registered mental health nurses. According to table 3.1, n= 31 nurses participated in the pilot study (10% of N= 312) while n= 196 nurses participated in the main study (70% of N= 281). The sampling method that was utilized in this study was stratified simple random sampling. This method of sampling enabled the study population to have an equal and independent chance of appearing in the study sample. Upon completion of data collection, data was coded and captured on to excel spreadsheet as advised by a qualified statistician employed by The Biostatistics Unit, Centre for Evidence Based Health Care, Stellenbosch University. The statistician was further consulted for data analysis. A statistical package (IBM SPSS version 22) was used to statistically analyse data. Data was analysed and reported on by using descriptive and inferential statistics, such as frequency tables</w:t>
      </w:r>
    </w:p>
    <w:p>
      <w:pPr>
        <w:spacing w:line="396" w:lineRule="auto"/>
        <w:rPr>
          <w:rFonts w:hint="default" w:ascii="Times New Roman" w:hAnsi="Times New Roman" w:cs="Times New Roman"/>
          <w:sz w:val="24"/>
          <w:szCs w:val="24"/>
        </w:rPr>
      </w:pPr>
      <w:r>
        <w:rPr>
          <w:rFonts w:hint="default" w:ascii="Times New Roman" w:hAnsi="Times New Roman" w:eastAsia="Arial" w:cs="Times New Roman"/>
          <w:sz w:val="24"/>
          <w:szCs w:val="24"/>
        </w:rPr>
        <w:t>and relative frequencies, and graphically illustrated by using bar charts. Continuous variables were summarised, using means and standard deviations.</w:t>
      </w:r>
    </w:p>
    <w:p>
      <w:pPr>
        <w:spacing w:line="116" w:lineRule="exact"/>
        <w:rPr>
          <w:rFonts w:hint="default" w:ascii="Times New Roman" w:hAnsi="Times New Roman" w:cs="Times New Roman"/>
          <w:sz w:val="24"/>
          <w:szCs w:val="24"/>
        </w:rPr>
      </w:pPr>
    </w:p>
    <w:p>
      <w:pPr>
        <w:spacing w:line="164"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5.3  LIMITATIONS OF THE STUDY</w:t>
      </w:r>
    </w:p>
    <w:p>
      <w:pPr>
        <w:spacing w:line="140" w:lineRule="exact"/>
        <w:rPr>
          <w:rFonts w:hint="default" w:ascii="Times New Roman" w:hAnsi="Times New Roman" w:cs="Times New Roman"/>
          <w:sz w:val="24"/>
          <w:szCs w:val="24"/>
        </w:rPr>
      </w:pP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This study assessed the knowledge, attitude and practices of all categories of nurses in infection prevention and control at federal government  hospital,Maiduguri, which may limit the generalisation of the findings to other hospitals in Nigeria.</w:t>
      </w:r>
    </w:p>
    <w:p>
      <w:pPr>
        <w:spacing w:line="136" w:lineRule="exact"/>
        <w:rPr>
          <w:rFonts w:hint="default" w:ascii="Times New Roman" w:hAnsi="Times New Roman" w:cs="Times New Roman"/>
          <w:sz w:val="24"/>
          <w:szCs w:val="24"/>
        </w:rPr>
      </w:pPr>
    </w:p>
    <w:p>
      <w:pPr>
        <w:tabs>
          <w:tab w:val="left" w:pos="580"/>
        </w:tabs>
        <w:rPr>
          <w:rFonts w:hint="default" w:ascii="Times New Roman" w:hAnsi="Times New Roman" w:eastAsia="Arial" w:cs="Times New Roman"/>
          <w:b/>
          <w:bCs/>
          <w:sz w:val="24"/>
          <w:szCs w:val="24"/>
        </w:rPr>
      </w:pPr>
    </w:p>
    <w:p>
      <w:pPr>
        <w:tabs>
          <w:tab w:val="left" w:pos="580"/>
        </w:tabs>
        <w:rPr>
          <w:rFonts w:hint="default" w:ascii="Times New Roman" w:hAnsi="Times New Roman" w:eastAsia="Arial" w:cs="Times New Roman"/>
          <w:b/>
          <w:bCs/>
          <w:sz w:val="24"/>
          <w:szCs w:val="24"/>
        </w:rPr>
      </w:pPr>
    </w:p>
    <w:p>
      <w:pPr>
        <w:tabs>
          <w:tab w:val="left" w:pos="580"/>
        </w:tabs>
        <w:rPr>
          <w:rFonts w:hint="default" w:ascii="Times New Roman" w:hAnsi="Times New Roman" w:eastAsia="Arial" w:cs="Times New Roman"/>
          <w:b/>
          <w:bCs/>
          <w:sz w:val="24"/>
          <w:szCs w:val="24"/>
        </w:rPr>
      </w:pPr>
    </w:p>
    <w:p>
      <w:pPr>
        <w:tabs>
          <w:tab w:val="left" w:pos="580"/>
        </w:tabs>
        <w:rPr>
          <w:rFonts w:hint="default" w:ascii="Times New Roman" w:hAnsi="Times New Roman" w:cs="Times New Roman"/>
          <w:sz w:val="24"/>
          <w:szCs w:val="24"/>
        </w:rPr>
      </w:pPr>
      <w:r>
        <w:rPr>
          <w:rFonts w:hint="default" w:ascii="Times New Roman" w:hAnsi="Times New Roman" w:eastAsia="Arial" w:cs="Times New Roman"/>
          <w:b/>
          <w:bCs/>
          <w:sz w:val="24"/>
          <w:szCs w:val="24"/>
        </w:rPr>
        <w:t>5.4</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CONCLUSIONS</w:t>
      </w:r>
    </w:p>
    <w:p>
      <w:pPr>
        <w:spacing w:line="140" w:lineRule="exact"/>
        <w:rPr>
          <w:rFonts w:hint="default" w:ascii="Times New Roman" w:hAnsi="Times New Roman" w:cs="Times New Roman"/>
          <w:sz w:val="24"/>
          <w:szCs w:val="24"/>
        </w:rPr>
      </w:pPr>
    </w:p>
    <w:p>
      <w:pPr>
        <w:spacing w:line="369"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Despite the nurses being knowledgeable (mean score 83%) and having a positive attitude (mean score 81%) towards infection prevention and control the practices were very poor (mean score 48.8%). However if nurses are knowledgeable and have a positive attitude towards infection prevention and control, then the practices of nurses are expected to be good.</w:t>
      </w:r>
    </w:p>
    <w:p>
      <w:pPr>
        <w:spacing w:line="149" w:lineRule="exact"/>
        <w:rPr>
          <w:rFonts w:hint="default" w:ascii="Times New Roman" w:hAnsi="Times New Roman" w:cs="Times New Roman"/>
          <w:sz w:val="24"/>
          <w:szCs w:val="24"/>
        </w:rPr>
      </w:pPr>
    </w:p>
    <w:p>
      <w:pPr>
        <w:spacing w:line="372"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Furthermore, according to Florence Nightingale’s Environmental theory, the nurse plays an important role in the translation of knowledge, attitude and practices to the clinical environment, it is concluded that the patients are exposed to infection related diseases due to poor infection prevention and control practices.</w:t>
      </w:r>
    </w:p>
    <w:p>
      <w:pPr>
        <w:spacing w:line="144" w:lineRule="exact"/>
        <w:rPr>
          <w:rFonts w:hint="default" w:ascii="Times New Roman" w:hAnsi="Times New Roman" w:cs="Times New Roman"/>
          <w:sz w:val="24"/>
          <w:szCs w:val="24"/>
        </w:rPr>
      </w:pPr>
    </w:p>
    <w:p>
      <w:pPr>
        <w:spacing w:line="38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As a result of these findings the researcher has concluded that there could be barriers to good practice in infection prevention and control which require further</w:t>
      </w:r>
    </w:p>
    <w:p>
      <w:pPr>
        <w:spacing w:line="378"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research. In conclusion, the research question “what is the knowledge, attitudes and practices of nurses in infection prevention and control at hospitals in Nigeria?” has been adequately addressed in this setting.</w:t>
      </w:r>
    </w:p>
    <w:p>
      <w:pPr>
        <w:spacing w:line="136"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5.5</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RECOMMENDATIONS FOR FUTURE PRACTICE</w:t>
      </w:r>
    </w:p>
    <w:p>
      <w:pPr>
        <w:spacing w:line="140" w:lineRule="exact"/>
        <w:rPr>
          <w:rFonts w:hint="default" w:ascii="Times New Roman" w:hAnsi="Times New Roman" w:cs="Times New Roman"/>
          <w:sz w:val="24"/>
          <w:szCs w:val="24"/>
        </w:rPr>
      </w:pPr>
    </w:p>
    <w:p>
      <w:pPr>
        <w:spacing w:line="397" w:lineRule="auto"/>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Based upon the scientific evidence generated during the study, the following recommendations are discussed below:</w:t>
      </w:r>
    </w:p>
    <w:p>
      <w:pPr>
        <w:spacing w:line="133" w:lineRule="exact"/>
        <w:rPr>
          <w:rFonts w:hint="default" w:ascii="Times New Roman" w:hAnsi="Times New Roman" w:cs="Times New Roman"/>
          <w:sz w:val="24"/>
          <w:szCs w:val="24"/>
        </w:rPr>
      </w:pPr>
    </w:p>
    <w:p>
      <w:pPr>
        <w:numPr>
          <w:ilvl w:val="0"/>
          <w:numId w:val="20"/>
        </w:numPr>
        <w:tabs>
          <w:tab w:val="left" w:pos="720"/>
        </w:tabs>
        <w:spacing w:line="361"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Minister of Health to lobby for sufficient funds from the government so that the Permanent Secretary can allocate enough resources specifically for Infection Prevention and Control. The economic recession that began in 2007 led to austerity measures and public sector cut breaks in many European countries. Reduced resource allocation to infection prevention and control (IPC) programmes is impeding prevention and control of tuberculosis, HIV and vaccine-preventable infections. To mitigate the negative effects of recession, there is need to educate our political leaders about the economic benefits of IPC; better quantify the costs of health-care associated infection; and evaluate the effects of budget cuts on health-care outcomes and IPC activities (O’Riordan &amp; Fitzpatricck, 2015:340-345)</w:t>
      </w:r>
    </w:p>
    <w:p>
      <w:pPr>
        <w:spacing w:line="175" w:lineRule="exact"/>
        <w:rPr>
          <w:rFonts w:hint="default" w:ascii="Times New Roman" w:hAnsi="Times New Roman" w:eastAsia="Symbol" w:cs="Times New Roman"/>
          <w:sz w:val="24"/>
          <w:szCs w:val="24"/>
        </w:rPr>
      </w:pPr>
    </w:p>
    <w:p>
      <w:pPr>
        <w:numPr>
          <w:ilvl w:val="0"/>
          <w:numId w:val="20"/>
        </w:numPr>
        <w:tabs>
          <w:tab w:val="left" w:pos="787"/>
        </w:tabs>
        <w:spacing w:line="366"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Permanent Secretary to ensure that the resources allocated for infection prevention and control are not deviated to other things. This can be achieved by performing random infection control spot checks of the hospitals.</w:t>
      </w:r>
    </w:p>
    <w:p>
      <w:pPr>
        <w:spacing w:line="169" w:lineRule="exact"/>
        <w:rPr>
          <w:rFonts w:hint="default" w:ascii="Times New Roman" w:hAnsi="Times New Roman" w:eastAsia="Symbol" w:cs="Times New Roman"/>
          <w:sz w:val="24"/>
          <w:szCs w:val="24"/>
        </w:rPr>
      </w:pPr>
    </w:p>
    <w:p>
      <w:pPr>
        <w:numPr>
          <w:ilvl w:val="0"/>
          <w:numId w:val="20"/>
        </w:numPr>
        <w:tabs>
          <w:tab w:val="left" w:pos="720"/>
        </w:tabs>
        <w:spacing w:line="362"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Resources should be allocated for Infection prevention and control conferences locally and internationally. This will enable infection control team/committee to attend such conferences so that they are updated with the latest evidence-based information. According to the current study, (Variable 2.3.4) n= 169 (86.7%) of the nurses indicated that they do not attend in-service training/workshops related to infection prevention and control.</w:t>
      </w:r>
    </w:p>
    <w:p>
      <w:pPr>
        <w:spacing w:line="175" w:lineRule="exact"/>
        <w:rPr>
          <w:rFonts w:hint="default" w:ascii="Times New Roman" w:hAnsi="Times New Roman" w:eastAsia="Symbol" w:cs="Times New Roman"/>
          <w:sz w:val="24"/>
          <w:szCs w:val="24"/>
        </w:rPr>
      </w:pPr>
    </w:p>
    <w:p>
      <w:pPr>
        <w:numPr>
          <w:ilvl w:val="0"/>
          <w:numId w:val="20"/>
        </w:numPr>
        <w:tabs>
          <w:tab w:val="left" w:pos="720"/>
        </w:tabs>
        <w:spacing w:line="364"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Nursing schools should emphasise the importance of infection prevention and control (Hospital acquired infections) in the syllabus. Ojulong, Mitonga and Lipinge (2013:1071-1078) assessed students’ knowledge and attitudes of infection prevention and control and their sources of information. The study</w:t>
      </w:r>
      <w:r>
        <w:rPr>
          <w:rFonts w:hint="default" w:ascii="Times New Roman" w:hAnsi="Times New Roman" w:eastAsia="Symbol" w:cs="Times New Roman"/>
          <w:sz w:val="24"/>
          <w:szCs w:val="24"/>
        </w:rPr>
        <w:t></w:t>
      </w:r>
      <w:r>
        <w:rPr>
          <w:rFonts w:hint="default" w:ascii="Times New Roman" w:hAnsi="Times New Roman" w:eastAsia="Arial" w:cs="Times New Roman"/>
          <w:sz w:val="24"/>
          <w:szCs w:val="24"/>
        </w:rPr>
        <w:t>revealed that medical students had better overall scores 73% compared to nursing students 66% and radiology students 61%. The study indicated that serious efforts are needed to improve or review curriculum so that health science students’ knowledge on infection prevention and control is imparted early before they are introduced to the wards.</w:t>
      </w:r>
    </w:p>
    <w:p>
      <w:pPr>
        <w:spacing w:line="166" w:lineRule="exact"/>
        <w:rPr>
          <w:rFonts w:hint="default" w:ascii="Times New Roman" w:hAnsi="Times New Roman" w:cs="Times New Roman"/>
          <w:sz w:val="24"/>
          <w:szCs w:val="24"/>
        </w:rPr>
      </w:pPr>
    </w:p>
    <w:p>
      <w:pPr>
        <w:numPr>
          <w:ilvl w:val="0"/>
          <w:numId w:val="21"/>
        </w:numPr>
        <w:tabs>
          <w:tab w:val="left" w:pos="720"/>
        </w:tabs>
        <w:spacing w:line="363"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General Nursing Council of Nigeria has introduced a Continuous Professional Development Booklet for Nurses. The researcher recommends that training on infection prevention and control be mandatory yearly and that it should be a requirement for yearly nursing registration.</w:t>
      </w:r>
    </w:p>
    <w:p>
      <w:pPr>
        <w:spacing w:line="175" w:lineRule="exact"/>
        <w:rPr>
          <w:rFonts w:hint="default" w:ascii="Times New Roman" w:hAnsi="Times New Roman" w:eastAsia="Symbol" w:cs="Times New Roman"/>
          <w:sz w:val="24"/>
          <w:szCs w:val="24"/>
        </w:rPr>
      </w:pPr>
    </w:p>
    <w:p>
      <w:pPr>
        <w:numPr>
          <w:ilvl w:val="0"/>
          <w:numId w:val="21"/>
        </w:numPr>
        <w:tabs>
          <w:tab w:val="left" w:pos="720"/>
        </w:tabs>
        <w:spacing w:line="361"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General Nursing Council of Nigeria through Ministry of Health should facilitate training of trainers in infection prevention and control (IPC) for all health care centers in Nigeria so that in-service training in IPC is provided to health care workers at the institutional level. According to the current study (variable 2.3.6), n= 53 (27.2%) of nurses indicated that the latest infection control and prevention guidelines date is not between 2013-2015, while n= 64 (32.8%) indicated that it is not applicable to know the latest guidelines.</w:t>
      </w:r>
    </w:p>
    <w:p>
      <w:pPr>
        <w:spacing w:line="179" w:lineRule="exact"/>
        <w:rPr>
          <w:rFonts w:hint="default" w:ascii="Times New Roman" w:hAnsi="Times New Roman" w:eastAsia="Symbol" w:cs="Times New Roman"/>
          <w:sz w:val="24"/>
          <w:szCs w:val="24"/>
        </w:rPr>
      </w:pPr>
    </w:p>
    <w:p>
      <w:pPr>
        <w:numPr>
          <w:ilvl w:val="0"/>
          <w:numId w:val="21"/>
        </w:numPr>
        <w:tabs>
          <w:tab w:val="left" w:pos="720"/>
        </w:tabs>
        <w:spacing w:line="362"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General Nursing Council of Nigeria should come up with a policy indicating that all nurses should be up to date with immunisation (Hepatitis B Vaccine) for prevention of infection prior to registration. This will ensure compliance. The current study (variable 2.3.8) revealed that n= 148 (76.4%) of the nurses indicated that vaccinations regarding infection prevention are not provided to staff, while 7.7% thought it is not applicable.</w:t>
      </w:r>
    </w:p>
    <w:p>
      <w:pPr>
        <w:spacing w:line="175" w:lineRule="exact"/>
        <w:rPr>
          <w:rFonts w:hint="default" w:ascii="Times New Roman" w:hAnsi="Times New Roman" w:eastAsia="Symbol" w:cs="Times New Roman"/>
          <w:sz w:val="24"/>
          <w:szCs w:val="24"/>
        </w:rPr>
      </w:pPr>
    </w:p>
    <w:p>
      <w:pPr>
        <w:numPr>
          <w:ilvl w:val="0"/>
          <w:numId w:val="21"/>
        </w:numPr>
        <w:tabs>
          <w:tab w:val="left" w:pos="720"/>
        </w:tabs>
        <w:spacing w:line="362"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infection control committee should be more proactive so that they can be able to monitor the rate of Hospital Acquired infections as well as giving feedback to nurses and relevant authorities. This will make problems visible and hence actionable. The current study (Variable 2.3.10) revealed that n= 154 (79%) of the nurses who participated in the study indicated that monitoring patients with urinary tract infection and giving feedback on urinary tract infection rates is not done at their hospital</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40" w:lineRule="exact"/>
        <w:rPr>
          <w:rFonts w:hint="default" w:ascii="Times New Roman" w:hAnsi="Times New Roman" w:cs="Times New Roman"/>
          <w:sz w:val="24"/>
          <w:szCs w:val="24"/>
        </w:rPr>
      </w:pPr>
    </w:p>
    <w:p>
      <w:pPr>
        <w:numPr>
          <w:ilvl w:val="0"/>
          <w:numId w:val="22"/>
        </w:numPr>
        <w:tabs>
          <w:tab w:val="left" w:pos="720"/>
        </w:tabs>
        <w:spacing w:line="364"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Availability of personal protective equipment required for applying infection control measures at all the times. According to the current study (variable 2.3.9), n=119 (61%) of the nurses indicated that personal protective equipment are not always accessible.</w:t>
      </w:r>
    </w:p>
    <w:p>
      <w:pPr>
        <w:spacing w:line="170" w:lineRule="exact"/>
        <w:rPr>
          <w:rFonts w:hint="default" w:ascii="Times New Roman" w:hAnsi="Times New Roman" w:eastAsia="Symbol" w:cs="Times New Roman"/>
          <w:sz w:val="24"/>
          <w:szCs w:val="24"/>
        </w:rPr>
      </w:pPr>
    </w:p>
    <w:p>
      <w:pPr>
        <w:numPr>
          <w:ilvl w:val="0"/>
          <w:numId w:val="22"/>
        </w:numPr>
        <w:tabs>
          <w:tab w:val="left" w:pos="720"/>
        </w:tabs>
        <w:spacing w:line="361" w:lineRule="auto"/>
        <w:ind w:left="720" w:hanging="360"/>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institutions where the research study was done should ensure adequate facilities for hand hygiene. For example hand basins with running water available as well as disposable hand towels. This will help with compliance with hand hygiene. A study conducted by Mearkle, Houghton, Bwonya and Lindfield (2016:1-6) in which current hand washing practices, barriers to hand washing and available facilities in two Ugandan Specialist eye hospital was assessed. The study revealed that facilities for hand washing were inadequate in some key areas having no provisions for hand hygiene. The study indicated that interventions to improve hand hygiene could include increased provision of hand towels and running water as well as improve staff education to challenge their views and perceived barriers to hand hygiene.</w:t>
      </w:r>
    </w:p>
    <w:p>
      <w:pPr>
        <w:spacing w:line="175" w:lineRule="exact"/>
        <w:rPr>
          <w:rFonts w:hint="default" w:ascii="Times New Roman" w:hAnsi="Times New Roman" w:eastAsia="Symbol" w:cs="Times New Roman"/>
          <w:sz w:val="24"/>
          <w:szCs w:val="24"/>
        </w:rPr>
      </w:pPr>
    </w:p>
    <w:p>
      <w:pPr>
        <w:numPr>
          <w:ilvl w:val="0"/>
          <w:numId w:val="22"/>
        </w:numPr>
        <w:tabs>
          <w:tab w:val="left" w:pos="720"/>
        </w:tabs>
        <w:spacing w:line="364" w:lineRule="auto"/>
        <w:ind w:left="720" w:hanging="362"/>
        <w:jc w:val="both"/>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Tertiary Hospital should ensure that new members of staff (nurses) receive in-service training in infection prevention and control as part of induction. The current study revealed that 86.7% of nurses did not attend inservice training/workshop related to infection prevention and control yearly.</w:t>
      </w:r>
    </w:p>
    <w:p>
      <w:pPr>
        <w:spacing w:line="151"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5.5.1 Observation of nurse’ practice and correction of poor practice</w:t>
      </w:r>
    </w:p>
    <w:p>
      <w:pPr>
        <w:spacing w:line="142" w:lineRule="exact"/>
        <w:rPr>
          <w:rFonts w:hint="default" w:ascii="Times New Roman" w:hAnsi="Times New Roman" w:cs="Times New Roman"/>
          <w:sz w:val="24"/>
          <w:szCs w:val="24"/>
        </w:rPr>
      </w:pPr>
    </w:p>
    <w:p>
      <w:pPr>
        <w:spacing w:line="363"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According to the current study, it is evident that the practices of nurses in infection prevention and control (mean score of 48.8) were poor. Therefore the infection control team should strictly observe nurses as they practice. This includes auditing of hand hygiene practices, observe the nurses as they perform invasive procedures, a procedure that requires aseptic technique, isolation of infectious conditions to prevent the spread of infection and application of barrier nursing. According to Gastmeier, Behnke, Reichardt and Geffers (2011:207-212), hospitals should compare their own infection rates and find problems concerning specific infection type which should motivate for a careful investigation of procedures of care and the alternatives to improve the situation. Therefore, surveillance plans designed according to exact requirements of the hospital are key component of good infection</w:t>
      </w:r>
    </w:p>
    <w:p>
      <w:pPr>
        <w:spacing w:line="167" w:lineRule="exact"/>
        <w:rPr>
          <w:rFonts w:hint="default" w:ascii="Times New Roman" w:hAnsi="Times New Roman" w:cs="Times New Roman"/>
          <w:sz w:val="24"/>
          <w:szCs w:val="24"/>
        </w:rPr>
      </w:pPr>
    </w:p>
    <w:p>
      <w:pPr>
        <w:rPr>
          <w:rFonts w:hint="default" w:ascii="Times New Roman" w:hAnsi="Times New Roman" w:cs="Times New Roman"/>
          <w:sz w:val="24"/>
          <w:szCs w:val="24"/>
        </w:rPr>
        <w:sectPr>
          <w:pgSz w:w="11900" w:h="16838"/>
          <w:pgMar w:top="1170" w:right="1406" w:bottom="1710" w:left="1440" w:header="0" w:footer="0" w:gutter="0"/>
          <w:cols w:equalWidth="0" w:num="1">
            <w:col w:w="9060"/>
          </w:cols>
        </w:sectPr>
      </w:pPr>
    </w:p>
    <w:p>
      <w:pPr>
        <w:rPr>
          <w:rFonts w:hint="default" w:ascii="Times New Roman" w:hAnsi="Times New Roman" w:cs="Times New Roman"/>
          <w:sz w:val="24"/>
          <w:szCs w:val="24"/>
        </w:rPr>
        <w:sectPr>
          <w:type w:val="continuous"/>
          <w:pgSz w:w="11900" w:h="16838"/>
          <w:pgMar w:top="1170" w:right="1406" w:bottom="1710" w:left="1440" w:header="0" w:footer="0" w:gutter="0"/>
          <w:cols w:equalWidth="0" w:num="2">
            <w:col w:w="3900" w:space="0"/>
            <w:col w:w="5160"/>
          </w:cols>
        </w:sectPr>
      </w:pPr>
    </w:p>
    <w:p>
      <w:pPr>
        <w:spacing w:line="361" w:lineRule="auto"/>
        <w:jc w:val="both"/>
        <w:rPr>
          <w:rFonts w:hint="default" w:ascii="Times New Roman" w:hAnsi="Times New Roman" w:cs="Times New Roman"/>
          <w:sz w:val="24"/>
          <w:szCs w:val="24"/>
        </w:rPr>
      </w:pPr>
      <w:r>
        <w:rPr>
          <w:rFonts w:hint="default" w:ascii="Times New Roman" w:hAnsi="Times New Roman" w:eastAsia="Arial" w:cs="Times New Roman"/>
          <w:b/>
          <w:bCs/>
          <w:sz w:val="24"/>
          <w:szCs w:val="24"/>
        </w:rPr>
        <w:t>5.5.2 Provision of vaccination to all health workers regarding infection prevention and control e.g. Hepatitis B Vaccine</w:t>
      </w:r>
    </w:p>
    <w:p>
      <w:pPr>
        <w:spacing w:line="1" w:lineRule="exact"/>
        <w:rPr>
          <w:rFonts w:hint="default" w:ascii="Times New Roman" w:hAnsi="Times New Roman" w:cs="Times New Roman"/>
          <w:sz w:val="24"/>
          <w:szCs w:val="24"/>
        </w:rPr>
      </w:pPr>
    </w:p>
    <w:p>
      <w:pPr>
        <w:spacing w:line="367"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It is evident that, during the current study, most nurses (Table 4.5) indicated that they did not receive vaccination regarding infection prevention and control. Hence a policy has to be developed which will indicate the transmission of hepatitis B, the doses of Hepatitis B Vaccine and complications of Hepatitis B infection. This standard operating procedure should be made known and available to all health care workers and newly qualified nurses.</w:t>
      </w:r>
    </w:p>
    <w:p>
      <w:pPr>
        <w:spacing w:line="148" w:lineRule="exact"/>
        <w:rPr>
          <w:rFonts w:hint="default" w:ascii="Times New Roman" w:hAnsi="Times New Roman" w:cs="Times New Roman"/>
          <w:sz w:val="24"/>
          <w:szCs w:val="24"/>
        </w:rPr>
      </w:pPr>
    </w:p>
    <w:p>
      <w:pPr>
        <w:tabs>
          <w:tab w:val="left" w:pos="580"/>
        </w:tabs>
        <w:rPr>
          <w:rFonts w:hint="default" w:ascii="Times New Roman" w:hAnsi="Times New Roman" w:cs="Times New Roman"/>
          <w:sz w:val="24"/>
          <w:szCs w:val="24"/>
        </w:rPr>
      </w:pPr>
      <w:r>
        <w:rPr>
          <w:rFonts w:hint="default" w:ascii="Times New Roman" w:hAnsi="Times New Roman" w:eastAsia="Arial" w:cs="Times New Roman"/>
          <w:b/>
          <w:bCs/>
          <w:sz w:val="24"/>
          <w:szCs w:val="24"/>
        </w:rPr>
        <w:t>5.6</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RECOMMENDATIONS FOR FUTURE RESEARCH</w:t>
      </w:r>
    </w:p>
    <w:p>
      <w:pPr>
        <w:spacing w:line="157" w:lineRule="exact"/>
        <w:rPr>
          <w:rFonts w:hint="default" w:ascii="Times New Roman" w:hAnsi="Times New Roman" w:cs="Times New Roman"/>
          <w:sz w:val="24"/>
          <w:szCs w:val="24"/>
        </w:rPr>
      </w:pPr>
    </w:p>
    <w:p>
      <w:pPr>
        <w:numPr>
          <w:ilvl w:val="0"/>
          <w:numId w:val="23"/>
        </w:numPr>
        <w:tabs>
          <w:tab w:val="left" w:pos="720"/>
        </w:tabs>
        <w:spacing w:line="381" w:lineRule="auto"/>
        <w:ind w:left="72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Barriers affecting compliance to infection prevention and control measures among nurses.</w:t>
      </w:r>
    </w:p>
    <w:p>
      <w:pPr>
        <w:spacing w:line="141" w:lineRule="exact"/>
        <w:rPr>
          <w:rFonts w:hint="default" w:ascii="Times New Roman" w:hAnsi="Times New Roman" w:eastAsia="Symbol" w:cs="Times New Roman"/>
          <w:sz w:val="24"/>
          <w:szCs w:val="24"/>
        </w:rPr>
      </w:pPr>
    </w:p>
    <w:p>
      <w:pPr>
        <w:numPr>
          <w:ilvl w:val="0"/>
          <w:numId w:val="23"/>
        </w:numPr>
        <w:tabs>
          <w:tab w:val="left" w:pos="720"/>
        </w:tabs>
        <w:spacing w:line="381" w:lineRule="auto"/>
        <w:ind w:left="72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role of policy makers, stakeholders and government leaders in infection prevention and control in a clinical setup.</w:t>
      </w:r>
    </w:p>
    <w:p>
      <w:pPr>
        <w:spacing w:line="139" w:lineRule="exact"/>
        <w:rPr>
          <w:rFonts w:hint="default" w:ascii="Times New Roman" w:hAnsi="Times New Roman" w:eastAsia="Symbol" w:cs="Times New Roman"/>
          <w:sz w:val="24"/>
          <w:szCs w:val="24"/>
        </w:rPr>
      </w:pPr>
    </w:p>
    <w:p>
      <w:pPr>
        <w:numPr>
          <w:ilvl w:val="0"/>
          <w:numId w:val="23"/>
        </w:numPr>
        <w:tabs>
          <w:tab w:val="left" w:pos="720"/>
        </w:tabs>
        <w:ind w:left="72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impact of the shortage of nurses on infection prevention practices.</w:t>
      </w:r>
    </w:p>
    <w:p>
      <w:pPr>
        <w:spacing w:line="334" w:lineRule="exact"/>
        <w:rPr>
          <w:rFonts w:hint="default" w:ascii="Times New Roman" w:hAnsi="Times New Roman" w:eastAsia="Symbol" w:cs="Times New Roman"/>
          <w:sz w:val="24"/>
          <w:szCs w:val="24"/>
        </w:rPr>
      </w:pPr>
    </w:p>
    <w:p>
      <w:pPr>
        <w:numPr>
          <w:ilvl w:val="0"/>
          <w:numId w:val="23"/>
        </w:numPr>
        <w:tabs>
          <w:tab w:val="left" w:pos="720"/>
        </w:tabs>
        <w:spacing w:line="379" w:lineRule="auto"/>
        <w:ind w:left="720" w:hanging="360"/>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perceptions and knowledge of nurses against Hepatitis B vaccinations with regard to infection prevention and control.</w:t>
      </w:r>
    </w:p>
    <w:p>
      <w:pPr>
        <w:spacing w:line="182" w:lineRule="exact"/>
        <w:rPr>
          <w:rFonts w:hint="default" w:ascii="Times New Roman" w:hAnsi="Times New Roman" w:eastAsia="Symbol" w:cs="Times New Roman"/>
          <w:sz w:val="24"/>
          <w:szCs w:val="24"/>
        </w:rPr>
      </w:pPr>
    </w:p>
    <w:p>
      <w:pPr>
        <w:numPr>
          <w:ilvl w:val="0"/>
          <w:numId w:val="23"/>
        </w:numPr>
        <w:tabs>
          <w:tab w:val="left" w:pos="720"/>
        </w:tabs>
        <w:spacing w:line="340" w:lineRule="auto"/>
        <w:ind w:left="720" w:hanging="362"/>
        <w:rPr>
          <w:rFonts w:hint="default" w:ascii="Times New Roman" w:hAnsi="Times New Roman" w:eastAsia="Symbol" w:cs="Times New Roman"/>
          <w:sz w:val="24"/>
          <w:szCs w:val="24"/>
        </w:rPr>
      </w:pPr>
      <w:r>
        <w:rPr>
          <w:rFonts w:hint="default" w:ascii="Times New Roman" w:hAnsi="Times New Roman" w:eastAsia="Arial" w:cs="Times New Roman"/>
          <w:sz w:val="24"/>
          <w:szCs w:val="24"/>
        </w:rPr>
        <w:t>The wrong usage of antibiotic and its impact on infection prevention and control.</w:t>
      </w:r>
    </w:p>
    <w:p>
      <w:pPr>
        <w:spacing w:line="150" w:lineRule="exact"/>
        <w:rPr>
          <w:rFonts w:hint="default" w:ascii="Times New Roman" w:hAnsi="Times New Roman" w:cs="Times New Roman"/>
          <w:sz w:val="24"/>
          <w:szCs w:val="24"/>
        </w:rPr>
      </w:pPr>
    </w:p>
    <w:p>
      <w:pPr>
        <w:tabs>
          <w:tab w:val="left" w:pos="640"/>
        </w:tabs>
        <w:rPr>
          <w:rFonts w:hint="default" w:ascii="Times New Roman" w:hAnsi="Times New Roman" w:cs="Times New Roman"/>
          <w:sz w:val="24"/>
          <w:szCs w:val="24"/>
        </w:rPr>
      </w:pPr>
      <w:r>
        <w:rPr>
          <w:rFonts w:hint="default" w:ascii="Times New Roman" w:hAnsi="Times New Roman" w:eastAsia="Arial" w:cs="Times New Roman"/>
          <w:b/>
          <w:bCs/>
          <w:sz w:val="24"/>
          <w:szCs w:val="24"/>
        </w:rPr>
        <w:t>5.7</w:t>
      </w:r>
      <w:r>
        <w:rPr>
          <w:rFonts w:hint="default" w:ascii="Times New Roman" w:hAnsi="Times New Roman" w:eastAsia="Arial" w:cs="Times New Roman"/>
          <w:b/>
          <w:bCs/>
          <w:sz w:val="24"/>
          <w:szCs w:val="24"/>
        </w:rPr>
        <w:tab/>
      </w:r>
      <w:r>
        <w:rPr>
          <w:rFonts w:hint="default" w:ascii="Times New Roman" w:hAnsi="Times New Roman" w:eastAsia="Arial" w:cs="Times New Roman"/>
          <w:b/>
          <w:bCs/>
          <w:sz w:val="24"/>
          <w:szCs w:val="24"/>
        </w:rPr>
        <w:t>CONCLUSION</w:t>
      </w:r>
    </w:p>
    <w:p>
      <w:pPr>
        <w:spacing w:line="140" w:lineRule="exact"/>
        <w:rPr>
          <w:rFonts w:hint="default" w:ascii="Times New Roman" w:hAnsi="Times New Roman" w:cs="Times New Roman"/>
          <w:sz w:val="24"/>
          <w:szCs w:val="24"/>
        </w:rPr>
      </w:pPr>
    </w:p>
    <w:p>
      <w:pPr>
        <w:spacing w:line="366" w:lineRule="auto"/>
        <w:jc w:val="both"/>
        <w:rPr>
          <w:rFonts w:hint="default" w:ascii="Times New Roman" w:hAnsi="Times New Roman" w:cs="Times New Roman"/>
          <w:sz w:val="24"/>
          <w:szCs w:val="24"/>
        </w:rPr>
      </w:pPr>
      <w:r>
        <w:rPr>
          <w:rFonts w:hint="default" w:ascii="Times New Roman" w:hAnsi="Times New Roman" w:eastAsia="Arial" w:cs="Times New Roman"/>
          <w:sz w:val="24"/>
          <w:szCs w:val="24"/>
        </w:rPr>
        <w:t>Based on the findings, it is evident that lack of personal protective equipment is one of the barriers to infection prevention and control (61%). The study further revealed that workshops relating to infection prevention and control (IPC) are poorly organised as 86.7% of the nurses did not attend workshops related to IPC yearly. Vaccination against preventable infections is not a priority as 96.4% of the nurses did not receive any vaccinations. Therefore, it can be concluded that nurses in the current study have a satisfactory level of knowledge and positive attitude towards infection</w:t>
      </w:r>
      <w:r>
        <w:rPr>
          <w:rFonts w:hint="default" w:ascii="Times New Roman" w:hAnsi="Times New Roman" w:cs="Times New Roman"/>
          <w:sz w:val="24"/>
          <w:szCs w:val="24"/>
        </w:rPr>
        <w:t xml:space="preserve"> </w:t>
      </w:r>
      <w:r>
        <w:rPr>
          <w:rFonts w:hint="default" w:ascii="Times New Roman" w:hAnsi="Times New Roman" w:eastAsia="Arial" w:cs="Times New Roman"/>
          <w:sz w:val="24"/>
          <w:szCs w:val="24"/>
        </w:rPr>
        <w:t>prevention and control. However, the practice of infection prevention and control scores were poor (Table 4.6), hence posing a risk of infection transmission leading to increased rates of hospital acquired infections.</w:t>
      </w: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200" w:lineRule="exact"/>
        <w:rPr>
          <w:rFonts w:hint="default" w:ascii="Times New Roman" w:hAnsi="Times New Roman" w:cs="Times New Roman"/>
          <w:sz w:val="24"/>
          <w:szCs w:val="24"/>
        </w:rPr>
      </w:pPr>
    </w:p>
    <w:p>
      <w:pPr>
        <w:spacing w:line="315" w:lineRule="exact"/>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b/>
          <w:bCs/>
          <w:sz w:val="24"/>
          <w:szCs w:val="24"/>
        </w:rPr>
        <w:t>References</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Abbas, M. &amp; Pittet, D. 2016. Surgical site infection prevention: a global priority.</w:t>
      </w:r>
    </w:p>
    <w:p>
      <w:pPr>
        <w:rPr>
          <w:rFonts w:hint="default" w:ascii="Times New Roman" w:hAnsi="Times New Roman" w:cs="Times New Roman"/>
          <w:sz w:val="24"/>
          <w:szCs w:val="24"/>
        </w:rPr>
      </w:pPr>
    </w:p>
    <w:p>
      <w:pPr>
        <w:tabs>
          <w:tab w:val="left" w:pos="1340"/>
          <w:tab w:val="left" w:pos="2120"/>
          <w:tab w:val="left" w:pos="3580"/>
          <w:tab w:val="left" w:pos="5060"/>
          <w:tab w:val="left" w:pos="7220"/>
          <w:tab w:val="left" w:pos="8760"/>
        </w:tabs>
        <w:rPr>
          <w:rFonts w:hint="default" w:ascii="Times New Roman" w:hAnsi="Times New Roman" w:cs="Times New Roman"/>
          <w:sz w:val="24"/>
          <w:szCs w:val="24"/>
        </w:rPr>
      </w:pPr>
      <w:r>
        <w:rPr>
          <w:rFonts w:hint="default" w:ascii="Times New Roman" w:hAnsi="Times New Roman" w:eastAsia="Arial" w:cs="Times New Roman"/>
          <w:i/>
          <w:iCs/>
          <w:sz w:val="24"/>
          <w:szCs w:val="24"/>
        </w:rPr>
        <w:t>Journal</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of</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Hospital</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Infection</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93(4):319-322.</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Available</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at: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i/>
          <w:iCs/>
          <w:sz w:val="24"/>
          <w:szCs w:val="24"/>
        </w:rPr>
        <w:t>www.journalofhospitalinfection.com/article/s0195-6701 (16)30127-X/full text.</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Advisory Committee on Dangerous Pathogens, 2015. </w:t>
      </w:r>
      <w:r>
        <w:rPr>
          <w:rFonts w:hint="default" w:ascii="Times New Roman" w:hAnsi="Times New Roman" w:eastAsia="Arial" w:cs="Times New Roman"/>
          <w:i/>
          <w:iCs/>
          <w:sz w:val="24"/>
          <w:szCs w:val="24"/>
        </w:rPr>
        <w:t>Management of Hazard Group</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4 viral haemorrhagic fevers and similar human infectious disease of high consequence, ACDP</w:t>
      </w:r>
      <w:r>
        <w:rPr>
          <w:rFonts w:hint="default" w:ascii="Times New Roman" w:hAnsi="Times New Roman" w:eastAsia="Arial" w:cs="Times New Roman"/>
          <w:sz w:val="24"/>
          <w:szCs w:val="24"/>
        </w:rPr>
        <w:t>: 1-103.</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Arthi, E., Abarna, V., Bagyalakshmi, R., Anitharaj, M. &amp; Vijayasree, S. 2016. Assessment of Knowledge, Attitude and Practices of hand hygiene among nursing and medical students in a tertiary care hospital in Puducherry, India. I</w:t>
      </w:r>
      <w:r>
        <w:rPr>
          <w:rFonts w:hint="default" w:ascii="Times New Roman" w:hAnsi="Times New Roman" w:eastAsia="Arial" w:cs="Times New Roman"/>
          <w:i/>
          <w:iCs/>
          <w:sz w:val="24"/>
          <w:szCs w:val="24"/>
        </w:rPr>
        <w:t>nternational</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 xml:space="preserve">Journal of Contemporary Medical Research, </w:t>
      </w:r>
      <w:r>
        <w:rPr>
          <w:rFonts w:hint="default" w:ascii="Times New Roman" w:hAnsi="Times New Roman" w:eastAsia="Arial" w:cs="Times New Roman"/>
          <w:sz w:val="24"/>
          <w:szCs w:val="24"/>
        </w:rPr>
        <w:t>3(4):1203-1206.</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Ambulatory Surgical Center Quality Collaboration. 2016. Safe Injection Practices</w:t>
      </w:r>
    </w:p>
    <w:p>
      <w:pPr>
        <w:rPr>
          <w:rFonts w:hint="default" w:ascii="Times New Roman" w:hAnsi="Times New Roman" w:cs="Times New Roman"/>
          <w:sz w:val="24"/>
          <w:szCs w:val="24"/>
        </w:rPr>
      </w:pPr>
    </w:p>
    <w:p>
      <w:pPr>
        <w:tabs>
          <w:tab w:val="left" w:pos="2600"/>
          <w:tab w:val="left" w:pos="5420"/>
        </w:tabs>
        <w:rPr>
          <w:rFonts w:hint="default" w:ascii="Times New Roman" w:hAnsi="Times New Roman" w:cs="Times New Roman"/>
          <w:sz w:val="24"/>
          <w:szCs w:val="24"/>
        </w:rPr>
      </w:pPr>
      <w:r>
        <w:rPr>
          <w:rFonts w:hint="default" w:ascii="Times New Roman" w:hAnsi="Times New Roman" w:eastAsia="Arial" w:cs="Times New Roman"/>
          <w:sz w:val="24"/>
          <w:szCs w:val="24"/>
        </w:rPr>
        <w:t>Toolkit.</w:t>
      </w:r>
      <w:r>
        <w:rPr>
          <w:rFonts w:hint="default" w:ascii="Times New Roman" w:hAnsi="Times New Roman" w:cs="Times New Roman"/>
          <w:sz w:val="24"/>
          <w:szCs w:val="24"/>
        </w:rPr>
        <w:tab/>
      </w:r>
      <w:r>
        <w:rPr>
          <w:rFonts w:hint="default" w:ascii="Times New Roman" w:hAnsi="Times New Roman" w:eastAsia="Arial" w:cs="Times New Roman"/>
          <w:sz w:val="24"/>
          <w:szCs w:val="24"/>
        </w:rPr>
        <w:t>Available</w:t>
      </w:r>
      <w:r>
        <w:rPr>
          <w:rFonts w:hint="default" w:ascii="Times New Roman" w:hAnsi="Times New Roman" w:cs="Times New Roman"/>
          <w:sz w:val="24"/>
          <w:szCs w:val="24"/>
        </w:rPr>
        <w:tab/>
      </w:r>
      <w:r>
        <w:rPr>
          <w:rFonts w:hint="default" w:ascii="Times New Roman" w:hAnsi="Times New Roman" w:eastAsia="Arial" w:cs="Times New Roman"/>
          <w:sz w:val="24"/>
          <w:szCs w:val="24"/>
        </w:rPr>
        <w:t>at:https://www.google.co.zm/?gfe-</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rd=ssl&amp;ei=8982V8nQKYnFaN6KkcgE#q=ASC+quality + collaboration+ injection+safety. [Date accessed: 16 November 2015]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Aftab, H.B., Zahid, M.F., Zia, B., Reaheem, A. &amp; Beg , M.A. 2015. Knowledge, Attitude, and Practices of healthcare personnel regarding the transmission of pathogens via Fomites at a tertiary care hospital in Karachi, 3(1):208.</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Anderson, D.J., &amp; Sexton, D.J. 2016. Antimicrobial prophylaxis for prevention of</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surgical site infection in Adults. Available at: </w:t>
      </w:r>
      <w:r>
        <w:rPr>
          <w:rFonts w:hint="default" w:ascii="Times New Roman" w:hAnsi="Times New Roman" w:eastAsia="Arial" w:cs="Times New Roman"/>
          <w:color w:val="0000FF"/>
          <w:sz w:val="24"/>
          <w:szCs w:val="24"/>
          <w:u w:val="single"/>
        </w:rPr>
        <w:t>http://www.uptodate.com/contents/antimocrobial-prophylaxis-for-prevention-of-surgical-site-infection-in-adults</w:t>
      </w:r>
      <w:r>
        <w:rPr>
          <w:rFonts w:hint="default" w:ascii="Times New Roman" w:hAnsi="Times New Roman" w:eastAsia="Arial" w:cs="Times New Roman"/>
          <w:color w:val="000000"/>
          <w:sz w:val="24"/>
          <w:szCs w:val="24"/>
        </w:rPr>
        <w:t>. [Date accessed: 20 June 2016]</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Benson, S. &amp; Powers, J. 2011. </w:t>
      </w:r>
      <w:r>
        <w:rPr>
          <w:rFonts w:hint="default" w:ascii="Times New Roman" w:hAnsi="Times New Roman" w:eastAsia="Arial" w:cs="Times New Roman"/>
          <w:i/>
          <w:iCs/>
          <w:sz w:val="24"/>
          <w:szCs w:val="24"/>
        </w:rPr>
        <w:t>Nursing Made Increasingly Easy</w:t>
      </w:r>
      <w:r>
        <w:rPr>
          <w:rFonts w:hint="default" w:ascii="Times New Roman" w:hAnsi="Times New Roman" w:eastAsia="Arial" w:cs="Times New Roman"/>
          <w:sz w:val="24"/>
          <w:szCs w:val="24"/>
        </w:rPr>
        <w:t>, 9(3):36-41.</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Bhebhe, L.T., Rooyen, C.V. &amp; Steinberg, W.J. 2014. Attitudes, Knowledge and Practices of health care workers regarding occupational exposure of Pulmonary Tuberculosis. </w:t>
      </w:r>
      <w:r>
        <w:rPr>
          <w:rFonts w:hint="default" w:ascii="Times New Roman" w:hAnsi="Times New Roman" w:eastAsia="Arial" w:cs="Times New Roman"/>
          <w:i/>
          <w:iCs/>
          <w:sz w:val="24"/>
          <w:szCs w:val="24"/>
        </w:rPr>
        <w:t>African Journal of Primary Health Care &amp; Family Medicine , 6(1):597.</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Brink, H., Van der Walt, C. &amp; Van Rensburg, G. 2012. </w:t>
      </w:r>
      <w:r>
        <w:rPr>
          <w:rFonts w:hint="default" w:ascii="Times New Roman" w:hAnsi="Times New Roman" w:eastAsia="Arial" w:cs="Times New Roman"/>
          <w:i/>
          <w:iCs/>
          <w:sz w:val="24"/>
          <w:szCs w:val="24"/>
        </w:rPr>
        <w:t>Fundamentals of Research</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Methodology for health care professionals</w:t>
      </w:r>
      <w:r>
        <w:rPr>
          <w:rFonts w:hint="default" w:ascii="Times New Roman" w:hAnsi="Times New Roman" w:eastAsia="Arial" w:cs="Times New Roman"/>
          <w:sz w:val="24"/>
          <w:szCs w:val="24"/>
        </w:rPr>
        <w:t>. 3</w:t>
      </w:r>
      <w:r>
        <w:rPr>
          <w:rFonts w:hint="default" w:ascii="Times New Roman" w:hAnsi="Times New Roman" w:eastAsia="Arial" w:cs="Times New Roman"/>
          <w:sz w:val="24"/>
          <w:szCs w:val="24"/>
          <w:vertAlign w:val="superscript"/>
        </w:rPr>
        <w:t>rd</w:t>
      </w:r>
      <w:r>
        <w:rPr>
          <w:rFonts w:hint="default" w:ascii="Times New Roman" w:hAnsi="Times New Roman" w:eastAsia="Arial" w:cs="Times New Roman"/>
          <w:i/>
          <w:iCs/>
          <w:sz w:val="24"/>
          <w:szCs w:val="24"/>
        </w:rPr>
        <w:t xml:space="preserve"> </w:t>
      </w:r>
      <w:r>
        <w:rPr>
          <w:rFonts w:hint="default" w:ascii="Times New Roman" w:hAnsi="Times New Roman" w:eastAsia="Arial" w:cs="Times New Roman"/>
          <w:sz w:val="24"/>
          <w:szCs w:val="24"/>
        </w:rPr>
        <w:t>edition. Cape Town: Juta.</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Burns, N. &amp; Grove, S.K. 2011. </w:t>
      </w:r>
      <w:r>
        <w:rPr>
          <w:rFonts w:hint="default" w:ascii="Times New Roman" w:hAnsi="Times New Roman" w:eastAsia="Arial" w:cs="Times New Roman"/>
          <w:i/>
          <w:iCs/>
          <w:sz w:val="24"/>
          <w:szCs w:val="24"/>
        </w:rPr>
        <w:t>Understanding nursing research. Building an</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 xml:space="preserve">Evidence-based Practice. </w:t>
      </w:r>
      <w:r>
        <w:rPr>
          <w:rFonts w:hint="default" w:ascii="Times New Roman" w:hAnsi="Times New Roman" w:eastAsia="Arial" w:cs="Times New Roman"/>
          <w:sz w:val="24"/>
          <w:szCs w:val="24"/>
        </w:rPr>
        <w:t>5</w:t>
      </w:r>
      <w:r>
        <w:rPr>
          <w:rFonts w:hint="default" w:ascii="Times New Roman" w:hAnsi="Times New Roman" w:eastAsia="Arial" w:cs="Times New Roman"/>
          <w:sz w:val="24"/>
          <w:szCs w:val="24"/>
          <w:vertAlign w:val="superscript"/>
        </w:rPr>
        <w:t>th</w:t>
      </w:r>
      <w:r>
        <w:rPr>
          <w:rFonts w:hint="default" w:ascii="Times New Roman" w:hAnsi="Times New Roman" w:eastAsia="Arial" w:cs="Times New Roman"/>
          <w:i/>
          <w:iCs/>
          <w:sz w:val="24"/>
          <w:szCs w:val="24"/>
        </w:rPr>
        <w:t xml:space="preserve"> </w:t>
      </w:r>
      <w:r>
        <w:rPr>
          <w:rFonts w:hint="default" w:ascii="Times New Roman" w:hAnsi="Times New Roman" w:eastAsia="Arial" w:cs="Times New Roman"/>
          <w:sz w:val="24"/>
          <w:szCs w:val="24"/>
        </w:rPr>
        <w:t>edition. Missouri: Elsevier.</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Canadian Nurses Association. 2008. Code of Ethics for Registered Nurses. Available at: http://www.cna-aiic.ca/-/media/cnafiles/en/codeofethics.pfd.</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Carrico, R.M. 2013. Guide to Preventing Clostridium difficile Infections. </w:t>
      </w:r>
      <w:r>
        <w:rPr>
          <w:rFonts w:hint="default" w:ascii="Times New Roman" w:hAnsi="Times New Roman" w:eastAsia="Arial" w:cs="Times New Roman"/>
          <w:i/>
          <w:iCs/>
          <w:sz w:val="24"/>
          <w:szCs w:val="24"/>
        </w:rPr>
        <w:t>Association</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for professionals in Infection Control and Epidermiology, implementation guide:1-100.</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Centers for Disease Control. 2009. Guidelines for Prevention of Catheter-associated</w:t>
      </w:r>
    </w:p>
    <w:p>
      <w:pPr>
        <w:rPr>
          <w:rFonts w:hint="default" w:ascii="Times New Roman" w:hAnsi="Times New Roman" w:cs="Times New Roman"/>
          <w:sz w:val="24"/>
          <w:szCs w:val="24"/>
        </w:rPr>
      </w:pPr>
    </w:p>
    <w:p>
      <w:pPr>
        <w:tabs>
          <w:tab w:val="left" w:pos="1660"/>
          <w:tab w:val="left" w:pos="3080"/>
          <w:tab w:val="left" w:pos="5000"/>
          <w:tab w:val="left" w:pos="6840"/>
          <w:tab w:val="left" w:pos="8760"/>
        </w:tabs>
        <w:rPr>
          <w:rFonts w:hint="default" w:ascii="Times New Roman" w:hAnsi="Times New Roman" w:cs="Times New Roman"/>
          <w:sz w:val="24"/>
          <w:szCs w:val="24"/>
        </w:rPr>
      </w:pPr>
      <w:r>
        <w:rPr>
          <w:rFonts w:hint="default" w:ascii="Times New Roman" w:hAnsi="Times New Roman" w:eastAsia="Arial" w:cs="Times New Roman"/>
          <w:sz w:val="24"/>
          <w:szCs w:val="24"/>
        </w:rPr>
        <w:t>urinary</w:t>
      </w:r>
      <w:r>
        <w:rPr>
          <w:rFonts w:hint="default" w:ascii="Times New Roman" w:hAnsi="Times New Roman" w:cs="Times New Roman"/>
          <w:sz w:val="24"/>
          <w:szCs w:val="24"/>
        </w:rPr>
        <w:tab/>
      </w:r>
      <w:r>
        <w:rPr>
          <w:rFonts w:hint="default" w:ascii="Times New Roman" w:hAnsi="Times New Roman" w:eastAsia="Arial" w:cs="Times New Roman"/>
          <w:sz w:val="24"/>
          <w:szCs w:val="24"/>
        </w:rPr>
        <w:t>tract</w:t>
      </w:r>
      <w:r>
        <w:rPr>
          <w:rFonts w:hint="default" w:ascii="Times New Roman" w:hAnsi="Times New Roman" w:cs="Times New Roman"/>
          <w:sz w:val="24"/>
          <w:szCs w:val="24"/>
        </w:rPr>
        <w:tab/>
      </w:r>
      <w:r>
        <w:rPr>
          <w:rFonts w:hint="default" w:ascii="Times New Roman" w:hAnsi="Times New Roman" w:eastAsia="Arial" w:cs="Times New Roman"/>
          <w:sz w:val="24"/>
          <w:szCs w:val="24"/>
        </w:rPr>
        <w:t>infection.</w:t>
      </w:r>
      <w:r>
        <w:rPr>
          <w:rFonts w:hint="default" w:ascii="Times New Roman" w:hAnsi="Times New Roman" w:cs="Times New Roman"/>
          <w:sz w:val="24"/>
          <w:szCs w:val="24"/>
        </w:rPr>
        <w:tab/>
      </w:r>
      <w:r>
        <w:rPr>
          <w:rFonts w:hint="default" w:ascii="Times New Roman" w:hAnsi="Times New Roman" w:eastAsia="Arial" w:cs="Times New Roman"/>
          <w:sz w:val="24"/>
          <w:szCs w:val="24"/>
        </w:rPr>
        <w:t>[Online].</w:t>
      </w:r>
      <w:r>
        <w:rPr>
          <w:rFonts w:hint="default" w:ascii="Times New Roman" w:hAnsi="Times New Roman" w:cs="Times New Roman"/>
          <w:sz w:val="24"/>
          <w:szCs w:val="24"/>
        </w:rPr>
        <w:tab/>
      </w:r>
      <w:r>
        <w:rPr>
          <w:rFonts w:hint="default" w:ascii="Times New Roman" w:hAnsi="Times New Roman" w:eastAsia="Arial" w:cs="Times New Roman"/>
          <w:sz w:val="24"/>
          <w:szCs w:val="24"/>
        </w:rPr>
        <w:t>Available</w:t>
      </w:r>
      <w:r>
        <w:rPr>
          <w:rFonts w:hint="default" w:ascii="Times New Roman" w:hAnsi="Times New Roman" w:cs="Times New Roman"/>
          <w:sz w:val="24"/>
          <w:szCs w:val="24"/>
        </w:rPr>
        <w:tab/>
      </w:r>
      <w:r>
        <w:rPr>
          <w:rFonts w:hint="default" w:ascii="Times New Roman" w:hAnsi="Times New Roman" w:eastAsia="Arial" w:cs="Times New Roman"/>
          <w:sz w:val="24"/>
          <w:szCs w:val="24"/>
        </w:rPr>
        <w:t>at:</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color w:val="0000FF"/>
          <w:sz w:val="24"/>
          <w:szCs w:val="24"/>
          <w:u w:val="single"/>
        </w:rPr>
        <w:t>http://www.cdc.gov/hicpac/pdf/CAUTI/CAUTIguideline2009final .pdf</w:t>
      </w:r>
      <w:r>
        <w:rPr>
          <w:rFonts w:hint="default" w:ascii="Times New Roman" w:hAnsi="Times New Roman" w:eastAsia="Arial" w:cs="Times New Roman"/>
          <w:color w:val="000000"/>
          <w:sz w:val="24"/>
          <w:szCs w:val="24"/>
        </w:rPr>
        <w:t>. [Date</w:t>
      </w:r>
      <w:r>
        <w:rPr>
          <w:rFonts w:hint="default" w:ascii="Times New Roman" w:hAnsi="Times New Roman" w:eastAsia="Arial" w:cs="Times New Roman"/>
          <w:color w:val="0000FF"/>
          <w:sz w:val="24"/>
          <w:szCs w:val="24"/>
        </w:rPr>
        <w:t xml:space="preserve"> </w:t>
      </w:r>
      <w:r>
        <w:rPr>
          <w:rFonts w:hint="default" w:ascii="Times New Roman" w:hAnsi="Times New Roman" w:eastAsia="Arial" w:cs="Times New Roman"/>
          <w:color w:val="000000"/>
          <w:sz w:val="24"/>
          <w:szCs w:val="24"/>
        </w:rPr>
        <w:t>accessed: 24 March 2015].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Centers for Disease Control. 2011. </w:t>
      </w:r>
      <w:r>
        <w:rPr>
          <w:rFonts w:hint="default" w:ascii="Times New Roman" w:hAnsi="Times New Roman" w:eastAsia="Arial" w:cs="Times New Roman"/>
          <w:i/>
          <w:iCs/>
          <w:sz w:val="24"/>
          <w:szCs w:val="24"/>
        </w:rPr>
        <w:t>Guidelines for prevention of intravascular</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catheter-related infections</w:t>
      </w:r>
      <w:r>
        <w:rPr>
          <w:rFonts w:hint="default" w:ascii="Times New Roman" w:hAnsi="Times New Roman" w:eastAsia="Arial" w:cs="Times New Roman"/>
          <w:sz w:val="24"/>
          <w:szCs w:val="24"/>
        </w:rPr>
        <w:t>. Available at:</w:t>
      </w:r>
      <w:r>
        <w:rPr>
          <w:rFonts w:hint="default" w:ascii="Times New Roman" w:hAnsi="Times New Roman" w:eastAsia="Arial" w:cs="Times New Roman"/>
          <w:i/>
          <w:iCs/>
          <w:sz w:val="24"/>
          <w:szCs w:val="24"/>
        </w:rPr>
        <w:t xml:space="preserve"> </w:t>
      </w:r>
      <w:r>
        <w:rPr>
          <w:rFonts w:hint="default" w:ascii="Times New Roman" w:hAnsi="Times New Roman" w:eastAsia="Arial" w:cs="Times New Roman"/>
          <w:color w:val="0000FF"/>
          <w:sz w:val="24"/>
          <w:szCs w:val="24"/>
          <w:u w:val="single"/>
        </w:rPr>
        <w:t>http://www.cdc.gov/hicpac/pdf/guidelines/bsi-guidelines.pdf</w:t>
      </w:r>
      <w:r>
        <w:rPr>
          <w:rFonts w:hint="default" w:ascii="Times New Roman" w:hAnsi="Times New Roman" w:eastAsia="Arial" w:cs="Times New Roman"/>
          <w:color w:val="000000"/>
          <w:sz w:val="24"/>
          <w:szCs w:val="24"/>
        </w:rPr>
        <w:t>. [Date accessed: 15 April 2015].</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CDC 2015. </w:t>
      </w:r>
      <w:r>
        <w:rPr>
          <w:rFonts w:hint="default" w:ascii="Times New Roman" w:hAnsi="Times New Roman" w:eastAsia="Arial" w:cs="Times New Roman"/>
          <w:i/>
          <w:iCs/>
          <w:sz w:val="24"/>
          <w:szCs w:val="24"/>
        </w:rPr>
        <w:t>Injection safety</w:t>
      </w:r>
      <w:r>
        <w:rPr>
          <w:rFonts w:hint="default" w:ascii="Times New Roman" w:hAnsi="Times New Roman" w:eastAsia="Arial" w:cs="Times New Roman"/>
          <w:sz w:val="24"/>
          <w:szCs w:val="24"/>
        </w:rPr>
        <w:t>. Available at: http://www.cdc.gov/injectionsafety/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CDC 2016. </w:t>
      </w:r>
      <w:r>
        <w:rPr>
          <w:rFonts w:hint="default" w:ascii="Times New Roman" w:hAnsi="Times New Roman" w:eastAsia="Arial" w:cs="Times New Roman"/>
          <w:i/>
          <w:iCs/>
          <w:sz w:val="24"/>
          <w:szCs w:val="24"/>
        </w:rPr>
        <w:t>Prevention Strategies for Seasonal Influenza in Healthcare Settings</w:t>
      </w:r>
      <w:r>
        <w:rPr>
          <w:rFonts w:hint="default" w:ascii="Times New Roman" w:hAnsi="Times New Roman" w:eastAsia="Arial" w:cs="Times New Roman"/>
          <w:sz w:val="24"/>
          <w:szCs w:val="24"/>
        </w:rPr>
        <w:t>.</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Savinglivesprotectingpeople</w:t>
      </w:r>
      <w:r>
        <w:rPr>
          <w:rFonts w:hint="default" w:ascii="Times New Roman" w:hAnsi="Times New Roman" w:eastAsia="Arial" w:cs="Times New Roman"/>
          <w:i/>
          <w:iCs/>
          <w:sz w:val="24"/>
          <w:szCs w:val="24"/>
        </w:rPr>
        <w:t>.</w:t>
      </w:r>
      <w:r>
        <w:rPr>
          <w:rFonts w:hint="default" w:ascii="Times New Roman" w:hAnsi="Times New Roman" w:eastAsia="Arial" w:cs="Times New Roman"/>
          <w:sz w:val="24"/>
          <w:szCs w:val="24"/>
        </w:rPr>
        <w:t xml:space="preserve"> Available at: </w:t>
      </w:r>
      <w:r>
        <w:rPr>
          <w:rFonts w:hint="default" w:ascii="Times New Roman" w:hAnsi="Times New Roman" w:eastAsia="Arial" w:cs="Times New Roman"/>
          <w:color w:val="0000FF"/>
          <w:sz w:val="24"/>
          <w:szCs w:val="24"/>
          <w:u w:val="single"/>
        </w:rPr>
        <w:t>http://www.cdc.gov/flu/professionals/infectioncontrol/healthcaresettings.htm</w:t>
      </w:r>
      <w:r>
        <w:rPr>
          <w:rFonts w:hint="default" w:ascii="Times New Roman" w:hAnsi="Times New Roman" w:eastAsia="Arial" w:cs="Times New Roman"/>
          <w:color w:val="000000"/>
          <w:sz w:val="24"/>
          <w:szCs w:val="24"/>
        </w:rPr>
        <w:t>. [Date</w:t>
      </w:r>
      <w:r>
        <w:rPr>
          <w:rFonts w:hint="default" w:ascii="Times New Roman" w:hAnsi="Times New Roman" w:eastAsia="Arial" w:cs="Times New Roman"/>
          <w:color w:val="0000FF"/>
          <w:sz w:val="24"/>
          <w:szCs w:val="24"/>
        </w:rPr>
        <w:t xml:space="preserve"> </w:t>
      </w:r>
      <w:r>
        <w:rPr>
          <w:rFonts w:hint="default" w:ascii="Times New Roman" w:hAnsi="Times New Roman" w:eastAsia="Arial" w:cs="Times New Roman"/>
          <w:color w:val="000000"/>
          <w:sz w:val="24"/>
          <w:szCs w:val="24"/>
        </w:rPr>
        <w:t>accessed: 16 June 2016].</w:t>
      </w:r>
    </w:p>
    <w:p>
      <w:pPr>
        <w:rPr>
          <w:rFonts w:hint="default" w:ascii="Times New Roman" w:hAnsi="Times New Roman" w:cs="Times New Roman"/>
          <w:sz w:val="24"/>
          <w:szCs w:val="24"/>
        </w:rPr>
      </w:pPr>
    </w:p>
    <w:p>
      <w:pPr>
        <w:tabs>
          <w:tab w:val="left" w:pos="800"/>
          <w:tab w:val="left" w:pos="1700"/>
          <w:tab w:val="left" w:pos="2620"/>
          <w:tab w:val="left" w:pos="3620"/>
          <w:tab w:val="left" w:pos="4540"/>
          <w:tab w:val="left" w:pos="5120"/>
          <w:tab w:val="left" w:pos="5920"/>
          <w:tab w:val="left" w:pos="7500"/>
          <w:tab w:val="left" w:pos="8760"/>
        </w:tabs>
        <w:rPr>
          <w:rFonts w:hint="default" w:ascii="Times New Roman" w:hAnsi="Times New Roman" w:cs="Times New Roman"/>
          <w:sz w:val="24"/>
          <w:szCs w:val="24"/>
        </w:rPr>
      </w:pPr>
      <w:r>
        <w:rPr>
          <w:rFonts w:hint="default" w:ascii="Times New Roman" w:hAnsi="Times New Roman" w:eastAsia="Arial" w:cs="Times New Roman"/>
          <w:sz w:val="24"/>
          <w:szCs w:val="24"/>
        </w:rPr>
        <w:t>CDC</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2016.</w:t>
      </w:r>
      <w:r>
        <w:rPr>
          <w:rFonts w:hint="default" w:ascii="Times New Roman" w:hAnsi="Times New Roman" w:cs="Times New Roman"/>
          <w:sz w:val="24"/>
          <w:szCs w:val="24"/>
        </w:rPr>
        <w:tab/>
      </w:r>
      <w:r>
        <w:rPr>
          <w:rFonts w:hint="default" w:ascii="Times New Roman" w:hAnsi="Times New Roman" w:eastAsia="Arial" w:cs="Times New Roman"/>
          <w:i/>
          <w:iCs/>
          <w:sz w:val="24"/>
          <w:szCs w:val="24"/>
        </w:rPr>
        <w:t>Clean</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Hands</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Count</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for</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Safe</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HealthCare.</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Available</w:t>
      </w:r>
      <w:r>
        <w:rPr>
          <w:rFonts w:hint="default" w:ascii="Times New Roman" w:hAnsi="Times New Roman" w:eastAsia="Arial" w:cs="Times New Roman"/>
          <w:i/>
          <w:iCs/>
          <w:sz w:val="24"/>
          <w:szCs w:val="24"/>
        </w:rPr>
        <w:tab/>
      </w:r>
      <w:r>
        <w:rPr>
          <w:rFonts w:hint="default" w:ascii="Times New Roman" w:hAnsi="Times New Roman" w:eastAsia="Arial" w:cs="Times New Roman"/>
          <w:i/>
          <w:iCs/>
          <w:sz w:val="24"/>
          <w:szCs w:val="24"/>
        </w:rPr>
        <w:t>at</w:t>
      </w:r>
      <w:r>
        <w:rPr>
          <w:rFonts w:hint="default" w:ascii="Times New Roman" w:hAnsi="Times New Roman" w:eastAsia="Arial" w:cs="Times New Roman"/>
          <w:sz w:val="24"/>
          <w:szCs w:val="24"/>
        </w:rPr>
        <w:t>:</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color w:val="0000FF"/>
          <w:sz w:val="24"/>
          <w:szCs w:val="24"/>
          <w:u w:val="single"/>
        </w:rPr>
        <w:t>http://www.cdc.gov/Features/Handhygiene</w:t>
      </w:r>
      <w:r>
        <w:rPr>
          <w:rFonts w:hint="default" w:ascii="Times New Roman" w:hAnsi="Times New Roman" w:eastAsia="Arial" w:cs="Times New Roman"/>
          <w:color w:val="000000"/>
          <w:sz w:val="24"/>
          <w:szCs w:val="24"/>
        </w:rPr>
        <w:t>. [Date accessed: 20 June 2016].</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CDC .2016. National and State Healthcare-Associated Infections Progress Report.</w:t>
      </w:r>
    </w:p>
    <w:p>
      <w:pPr>
        <w:rPr>
          <w:rFonts w:hint="default" w:ascii="Times New Roman" w:hAnsi="Times New Roman" w:cs="Times New Roman"/>
          <w:sz w:val="24"/>
          <w:szCs w:val="24"/>
        </w:rPr>
      </w:pPr>
    </w:p>
    <w:p>
      <w:pPr>
        <w:tabs>
          <w:tab w:val="left" w:pos="1220"/>
          <w:tab w:val="left" w:pos="1740"/>
        </w:tabs>
        <w:rPr>
          <w:rFonts w:hint="default" w:ascii="Times New Roman" w:hAnsi="Times New Roman" w:cs="Times New Roman"/>
          <w:sz w:val="24"/>
          <w:szCs w:val="24"/>
        </w:rPr>
      </w:pPr>
      <w:r>
        <w:rPr>
          <w:rFonts w:hint="default" w:ascii="Times New Roman" w:hAnsi="Times New Roman" w:eastAsia="Arial" w:cs="Times New Roman"/>
          <w:sz w:val="24"/>
          <w:szCs w:val="24"/>
        </w:rPr>
        <w:t>Available</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at:</w:t>
      </w:r>
      <w:r>
        <w:rPr>
          <w:rFonts w:hint="default" w:ascii="Times New Roman" w:hAnsi="Times New Roman" w:eastAsia="Arial" w:cs="Times New Roman"/>
          <w:sz w:val="24"/>
          <w:szCs w:val="24"/>
        </w:rPr>
        <w:tab/>
      </w:r>
      <w:r>
        <w:rPr>
          <w:rFonts w:hint="default" w:ascii="Times New Roman" w:hAnsi="Times New Roman" w:eastAsia="Arial" w:cs="Times New Roman"/>
          <w:sz w:val="24"/>
          <w:szCs w:val="24"/>
        </w:rPr>
        <w:t>http://www.cdc.gov/HAI/pdfs/progress-report/hai-progress-report.pdf.</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[Date accessed: 13 July 2016].</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CDC.  2016.  Healthcare-associated  Infections.</w:t>
      </w:r>
      <w:r>
        <w:rPr>
          <w:rFonts w:hint="default" w:ascii="Times New Roman" w:hAnsi="Times New Roman" w:eastAsia="Arial" w:cs="Times New Roman"/>
          <w:i/>
          <w:iCs/>
          <w:sz w:val="24"/>
          <w:szCs w:val="24"/>
        </w:rPr>
        <w:t>Saving  Lives,  Protecting  people.</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i/>
          <w:iCs/>
          <w:sz w:val="24"/>
          <w:szCs w:val="24"/>
        </w:rPr>
        <w:t>Available at: http:www.cdc.gov/hai/surveillance</w:t>
      </w:r>
      <w:r>
        <w:rPr>
          <w:rFonts w:hint="default" w:ascii="Times New Roman" w:hAnsi="Times New Roman" w:eastAsia="Arial" w:cs="Times New Roman"/>
          <w:sz w:val="24"/>
          <w:szCs w:val="24"/>
        </w:rPr>
        <w:t>. [Date accessed: 15 July 2016].</w:t>
      </w:r>
    </w:p>
    <w:p>
      <w:pPr>
        <w:rPr>
          <w:rFonts w:hint="default" w:ascii="Times New Roman" w:hAnsi="Times New Roman" w:cs="Times New Roman"/>
          <w:sz w:val="24"/>
          <w:szCs w:val="24"/>
        </w:rPr>
      </w:pPr>
    </w:p>
    <w:p>
      <w:pPr>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College of Nurses of Ontario Practice Standard. 2009. </w:t>
      </w:r>
      <w:r>
        <w:rPr>
          <w:rFonts w:hint="default" w:ascii="Times New Roman" w:hAnsi="Times New Roman" w:eastAsia="Arial" w:cs="Times New Roman"/>
          <w:i/>
          <w:iCs/>
          <w:sz w:val="24"/>
          <w:szCs w:val="24"/>
        </w:rPr>
        <w:t>Infection Prevention and</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control</w:t>
      </w:r>
      <w:r>
        <w:rPr>
          <w:rFonts w:hint="default" w:ascii="Times New Roman" w:hAnsi="Times New Roman" w:eastAsia="Arial" w:cs="Times New Roman"/>
          <w:sz w:val="24"/>
          <w:szCs w:val="24"/>
        </w:rPr>
        <w:t>, Practice Standards: 1-16.</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Collins, A.S. 2008. </w:t>
      </w:r>
      <w:r>
        <w:rPr>
          <w:rFonts w:hint="default" w:ascii="Times New Roman" w:hAnsi="Times New Roman" w:eastAsia="Arial" w:cs="Times New Roman"/>
          <w:i/>
          <w:iCs/>
          <w:sz w:val="24"/>
          <w:szCs w:val="24"/>
        </w:rPr>
        <w:t>Patient safety and quality: an Evidence-based handbook for</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nurses.</w:t>
      </w:r>
    </w:p>
    <w:p>
      <w:pPr>
        <w:rPr>
          <w:rFonts w:hint="default" w:ascii="Times New Roman" w:hAnsi="Times New Roman" w:cs="Times New Roman"/>
          <w:sz w:val="24"/>
          <w:szCs w:val="24"/>
        </w:rPr>
      </w:pPr>
    </w:p>
    <w:tbl>
      <w:tblPr>
        <w:tblStyle w:val="3"/>
        <w:tblW w:w="9060" w:type="dxa"/>
        <w:tblInd w:w="0" w:type="dxa"/>
        <w:tblLayout w:type="fixed"/>
        <w:tblCellMar>
          <w:top w:w="0" w:type="dxa"/>
          <w:left w:w="0" w:type="dxa"/>
          <w:bottom w:w="0" w:type="dxa"/>
          <w:right w:w="0" w:type="dxa"/>
        </w:tblCellMar>
      </w:tblPr>
      <w:tblGrid>
        <w:gridCol w:w="1360"/>
        <w:gridCol w:w="1500"/>
        <w:gridCol w:w="1060"/>
        <w:gridCol w:w="1700"/>
        <w:gridCol w:w="1280"/>
        <w:gridCol w:w="1260"/>
        <w:gridCol w:w="900"/>
      </w:tblGrid>
      <w:tr>
        <w:tblPrEx>
          <w:tblCellMar>
            <w:top w:w="0" w:type="dxa"/>
            <w:left w:w="0" w:type="dxa"/>
            <w:bottom w:w="0" w:type="dxa"/>
            <w:right w:w="0" w:type="dxa"/>
          </w:tblCellMar>
        </w:tblPrEx>
        <w:trPr>
          <w:trHeight w:val="276" w:hRule="atLeast"/>
        </w:trPr>
        <w:tc>
          <w:tcPr>
            <w:tcW w:w="1360" w:type="dxa"/>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Changing</w:t>
            </w:r>
          </w:p>
        </w:tc>
        <w:tc>
          <w:tcPr>
            <w:tcW w:w="1500" w:type="dxa"/>
            <w:vAlign w:val="bottom"/>
          </w:tcPr>
          <w:p>
            <w:pPr>
              <w:ind w:left="320"/>
              <w:rPr>
                <w:rFonts w:hint="default" w:ascii="Times New Roman" w:hAnsi="Times New Roman" w:cs="Times New Roman"/>
                <w:sz w:val="24"/>
                <w:szCs w:val="24"/>
              </w:rPr>
            </w:pPr>
            <w:r>
              <w:rPr>
                <w:rFonts w:hint="default" w:ascii="Times New Roman" w:hAnsi="Times New Roman" w:eastAsia="Arial" w:cs="Times New Roman"/>
                <w:sz w:val="24"/>
                <w:szCs w:val="24"/>
              </w:rPr>
              <w:t>minds</w:t>
            </w:r>
          </w:p>
        </w:tc>
        <w:tc>
          <w:tcPr>
            <w:tcW w:w="1060" w:type="dxa"/>
            <w:vAlign w:val="bottom"/>
          </w:tcPr>
          <w:p>
            <w:pPr>
              <w:ind w:right="140"/>
              <w:jc w:val="right"/>
              <w:rPr>
                <w:rFonts w:hint="default" w:ascii="Times New Roman" w:hAnsi="Times New Roman" w:cs="Times New Roman"/>
                <w:sz w:val="24"/>
                <w:szCs w:val="24"/>
              </w:rPr>
            </w:pPr>
            <w:r>
              <w:rPr>
                <w:rFonts w:hint="default" w:ascii="Times New Roman" w:hAnsi="Times New Roman" w:eastAsia="Arial" w:cs="Times New Roman"/>
                <w:sz w:val="24"/>
                <w:szCs w:val="24"/>
              </w:rPr>
              <w:t>.2016.</w:t>
            </w:r>
          </w:p>
        </w:tc>
        <w:tc>
          <w:tcPr>
            <w:tcW w:w="1700" w:type="dxa"/>
            <w:vAlign w:val="bottom"/>
          </w:tcPr>
          <w:p>
            <w:pPr>
              <w:ind w:left="400"/>
              <w:rPr>
                <w:rFonts w:hint="default" w:ascii="Times New Roman" w:hAnsi="Times New Roman" w:cs="Times New Roman"/>
                <w:sz w:val="24"/>
                <w:szCs w:val="24"/>
              </w:rPr>
            </w:pPr>
            <w:r>
              <w:rPr>
                <w:rFonts w:hint="default" w:ascii="Times New Roman" w:hAnsi="Times New Roman" w:eastAsia="Arial" w:cs="Times New Roman"/>
                <w:sz w:val="24"/>
                <w:szCs w:val="24"/>
              </w:rPr>
              <w:t>Available</w:t>
            </w:r>
          </w:p>
        </w:tc>
        <w:tc>
          <w:tcPr>
            <w:tcW w:w="1280" w:type="dxa"/>
            <w:vAlign w:val="bottom"/>
          </w:tcPr>
          <w:p>
            <w:pPr>
              <w:ind w:left="340"/>
              <w:rPr>
                <w:rFonts w:hint="default" w:ascii="Times New Roman" w:hAnsi="Times New Roman" w:cs="Times New Roman"/>
                <w:sz w:val="24"/>
                <w:szCs w:val="24"/>
              </w:rPr>
            </w:pPr>
            <w:r>
              <w:rPr>
                <w:rFonts w:hint="default" w:ascii="Times New Roman" w:hAnsi="Times New Roman" w:eastAsia="Arial" w:cs="Times New Roman"/>
                <w:sz w:val="24"/>
                <w:szCs w:val="24"/>
              </w:rPr>
              <w:t>at:</w:t>
            </w:r>
          </w:p>
        </w:tc>
        <w:tc>
          <w:tcPr>
            <w:tcW w:w="2160" w:type="dxa"/>
            <w:gridSpan w:val="2"/>
            <w:tcBorders>
              <w:bottom w:val="single" w:color="0000FF" w:sz="8" w:space="0"/>
            </w:tcBorders>
            <w:vAlign w:val="bottom"/>
          </w:tcPr>
          <w:p>
            <w:pPr>
              <w:jc w:val="right"/>
              <w:rPr>
                <w:rFonts w:hint="default" w:ascii="Times New Roman" w:hAnsi="Times New Roman" w:cs="Times New Roman"/>
                <w:sz w:val="24"/>
                <w:szCs w:val="24"/>
              </w:rPr>
            </w:pPr>
            <w:r>
              <w:rPr>
                <w:rFonts w:hint="default" w:ascii="Times New Roman" w:hAnsi="Times New Roman" w:eastAsia="Arial" w:cs="Times New Roman"/>
                <w:color w:val="0000FF"/>
                <w:w w:val="98"/>
                <w:sz w:val="24"/>
                <w:szCs w:val="24"/>
              </w:rPr>
              <w:t>http://www.changing</w:t>
            </w:r>
          </w:p>
        </w:tc>
      </w:tr>
      <w:tr>
        <w:tblPrEx>
          <w:tblCellMar>
            <w:top w:w="0" w:type="dxa"/>
            <w:left w:w="0" w:type="dxa"/>
            <w:bottom w:w="0" w:type="dxa"/>
            <w:right w:w="0" w:type="dxa"/>
          </w:tblCellMar>
        </w:tblPrEx>
        <w:trPr>
          <w:trHeight w:val="447" w:hRule="atLeast"/>
        </w:trPr>
        <w:tc>
          <w:tcPr>
            <w:tcW w:w="3920" w:type="dxa"/>
            <w:gridSpan w:val="3"/>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minds.org/explanations/research/</w:t>
            </w:r>
          </w:p>
        </w:tc>
        <w:tc>
          <w:tcPr>
            <w:tcW w:w="4240" w:type="dxa"/>
            <w:gridSpan w:val="3"/>
            <w:vAlign w:val="bottom"/>
          </w:tcPr>
          <w:p>
            <w:pPr>
              <w:ind w:left="260"/>
              <w:rPr>
                <w:rFonts w:hint="default" w:ascii="Times New Roman" w:hAnsi="Times New Roman" w:cs="Times New Roman"/>
                <w:sz w:val="24"/>
                <w:szCs w:val="24"/>
              </w:rPr>
            </w:pPr>
            <w:r>
              <w:rPr>
                <w:rFonts w:hint="default" w:ascii="Times New Roman" w:hAnsi="Times New Roman" w:eastAsia="Arial" w:cs="Times New Roman"/>
                <w:sz w:val="24"/>
                <w:szCs w:val="24"/>
              </w:rPr>
              <w:t>analysis/Kolmogorov-simrnov.htm.</w:t>
            </w:r>
          </w:p>
        </w:tc>
        <w:tc>
          <w:tcPr>
            <w:tcW w:w="900" w:type="dxa"/>
            <w:vAlign w:val="bottom"/>
          </w:tcPr>
          <w:p>
            <w:pPr>
              <w:jc w:val="right"/>
              <w:rPr>
                <w:rFonts w:hint="default" w:ascii="Times New Roman" w:hAnsi="Times New Roman" w:cs="Times New Roman"/>
                <w:sz w:val="24"/>
                <w:szCs w:val="24"/>
              </w:rPr>
            </w:pPr>
            <w:r>
              <w:rPr>
                <w:rFonts w:hint="default" w:ascii="Times New Roman" w:hAnsi="Times New Roman" w:eastAsia="Arial" w:cs="Times New Roman"/>
                <w:sz w:val="24"/>
                <w:szCs w:val="24"/>
              </w:rPr>
              <w:t>[Date</w:t>
            </w:r>
          </w:p>
        </w:tc>
      </w:tr>
      <w:tr>
        <w:tblPrEx>
          <w:tblCellMar>
            <w:top w:w="0" w:type="dxa"/>
            <w:left w:w="0" w:type="dxa"/>
            <w:bottom w:w="0" w:type="dxa"/>
            <w:right w:w="0" w:type="dxa"/>
          </w:tblCellMar>
        </w:tblPrEx>
        <w:trPr>
          <w:trHeight w:val="413" w:hRule="atLeast"/>
        </w:trPr>
        <w:tc>
          <w:tcPr>
            <w:tcW w:w="2860" w:type="dxa"/>
            <w:gridSpan w:val="2"/>
            <w:vAlign w:val="bottom"/>
          </w:tcPr>
          <w:p>
            <w:pPr>
              <w:rPr>
                <w:rFonts w:hint="default" w:ascii="Times New Roman" w:hAnsi="Times New Roman" w:cs="Times New Roman"/>
                <w:sz w:val="24"/>
                <w:szCs w:val="24"/>
              </w:rPr>
            </w:pPr>
            <w:r>
              <w:rPr>
                <w:rFonts w:hint="default" w:ascii="Times New Roman" w:hAnsi="Times New Roman" w:eastAsia="Arial" w:cs="Times New Roman"/>
                <w:sz w:val="24"/>
                <w:szCs w:val="24"/>
              </w:rPr>
              <w:t>accessed: 16 June 2016].</w:t>
            </w:r>
          </w:p>
        </w:tc>
        <w:tc>
          <w:tcPr>
            <w:tcW w:w="1060" w:type="dxa"/>
            <w:vAlign w:val="bottom"/>
          </w:tcPr>
          <w:p>
            <w:pPr>
              <w:rPr>
                <w:rFonts w:hint="default" w:ascii="Times New Roman" w:hAnsi="Times New Roman" w:cs="Times New Roman"/>
                <w:sz w:val="24"/>
                <w:szCs w:val="24"/>
              </w:rPr>
            </w:pPr>
          </w:p>
        </w:tc>
        <w:tc>
          <w:tcPr>
            <w:tcW w:w="1700" w:type="dxa"/>
            <w:vAlign w:val="bottom"/>
          </w:tcPr>
          <w:p>
            <w:pPr>
              <w:rPr>
                <w:rFonts w:hint="default" w:ascii="Times New Roman" w:hAnsi="Times New Roman" w:cs="Times New Roman"/>
                <w:sz w:val="24"/>
                <w:szCs w:val="24"/>
              </w:rPr>
            </w:pPr>
          </w:p>
        </w:tc>
        <w:tc>
          <w:tcPr>
            <w:tcW w:w="1280" w:type="dxa"/>
            <w:vAlign w:val="bottom"/>
          </w:tcPr>
          <w:p>
            <w:pPr>
              <w:rPr>
                <w:rFonts w:hint="default" w:ascii="Times New Roman" w:hAnsi="Times New Roman" w:cs="Times New Roman"/>
                <w:sz w:val="24"/>
                <w:szCs w:val="24"/>
              </w:rPr>
            </w:pPr>
          </w:p>
        </w:tc>
        <w:tc>
          <w:tcPr>
            <w:tcW w:w="1260" w:type="dxa"/>
            <w:vAlign w:val="bottom"/>
          </w:tcPr>
          <w:p>
            <w:pPr>
              <w:rPr>
                <w:rFonts w:hint="default" w:ascii="Times New Roman" w:hAnsi="Times New Roman" w:cs="Times New Roman"/>
                <w:sz w:val="24"/>
                <w:szCs w:val="24"/>
              </w:rPr>
            </w:pPr>
          </w:p>
        </w:tc>
        <w:tc>
          <w:tcPr>
            <w:tcW w:w="900" w:type="dxa"/>
            <w:vAlign w:val="bottom"/>
          </w:tcPr>
          <w:p>
            <w:pPr>
              <w:rPr>
                <w:rFonts w:hint="default" w:ascii="Times New Roman" w:hAnsi="Times New Roman" w:cs="Times New Roman"/>
                <w:sz w:val="24"/>
                <w:szCs w:val="24"/>
              </w:rPr>
            </w:pPr>
          </w:p>
        </w:tc>
      </w:tr>
    </w:tbl>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Chopra, V., Krein, S.L., Olmsted, R.N., Safdar, N. &amp; Saint, S. 2013. Making Health Care Safer II: An Updated Critical Analysis of the Evidence for Patient Safety Practices. </w:t>
      </w:r>
      <w:r>
        <w:rPr>
          <w:rFonts w:hint="default" w:ascii="Times New Roman" w:hAnsi="Times New Roman" w:eastAsia="Arial" w:cs="Times New Roman"/>
          <w:i/>
          <w:iCs/>
          <w:sz w:val="24"/>
          <w:szCs w:val="24"/>
        </w:rPr>
        <w:t>Agency for Healthcare Research and Quality.</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Custodio, H.T. &amp; Steele, R.W. 2013. Hospital acquired infections. </w:t>
      </w:r>
      <w:r>
        <w:rPr>
          <w:rFonts w:hint="default" w:ascii="Times New Roman" w:hAnsi="Times New Roman" w:eastAsia="Arial" w:cs="Times New Roman"/>
          <w:i/>
          <w:iCs/>
          <w:sz w:val="24"/>
          <w:szCs w:val="24"/>
        </w:rPr>
        <w:t>Medscape, Drugs,</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i/>
          <w:iCs/>
          <w:sz w:val="24"/>
          <w:szCs w:val="24"/>
        </w:rPr>
        <w:t xml:space="preserve">Disease and Procedures. </w:t>
      </w:r>
      <w:r>
        <w:rPr>
          <w:rFonts w:hint="default" w:ascii="Times New Roman" w:hAnsi="Times New Roman" w:eastAsia="Arial" w:cs="Times New Roman"/>
          <w:sz w:val="24"/>
          <w:szCs w:val="24"/>
        </w:rPr>
        <w:t>Available at:</w:t>
      </w:r>
      <w:r>
        <w:rPr>
          <w:rFonts w:hint="default" w:ascii="Times New Roman" w:hAnsi="Times New Roman" w:eastAsia="Arial" w:cs="Times New Roman"/>
          <w:i/>
          <w:iCs/>
          <w:sz w:val="24"/>
          <w:szCs w:val="24"/>
        </w:rPr>
        <w:t xml:space="preserve"> </w:t>
      </w:r>
      <w:r>
        <w:rPr>
          <w:rFonts w:hint="default" w:ascii="Times New Roman" w:hAnsi="Times New Roman" w:eastAsia="Arial" w:cs="Times New Roman"/>
          <w:color w:val="0000FF"/>
          <w:sz w:val="24"/>
          <w:szCs w:val="24"/>
          <w:u w:val="single"/>
        </w:rPr>
        <w:t>http://www.emedicine.medscape.com/article/967022.overview</w:t>
      </w:r>
      <w:r>
        <w:rPr>
          <w:rFonts w:hint="default" w:ascii="Times New Roman" w:hAnsi="Times New Roman" w:eastAsia="Arial" w:cs="Times New Roman"/>
          <w:color w:val="000000"/>
          <w:sz w:val="24"/>
          <w:szCs w:val="24"/>
        </w:rPr>
        <w:t>. Date accessed: 16</w:t>
      </w:r>
      <w:r>
        <w:rPr>
          <w:rFonts w:hint="default" w:ascii="Times New Roman" w:hAnsi="Times New Roman" w:eastAsia="Arial" w:cs="Times New Roman"/>
          <w:color w:val="0000FF"/>
          <w:sz w:val="24"/>
          <w:szCs w:val="24"/>
        </w:rPr>
        <w:t xml:space="preserve"> </w:t>
      </w:r>
      <w:r>
        <w:rPr>
          <w:rFonts w:hint="default" w:ascii="Times New Roman" w:hAnsi="Times New Roman" w:eastAsia="Arial" w:cs="Times New Roman"/>
          <w:color w:val="000000"/>
          <w:sz w:val="24"/>
          <w:szCs w:val="24"/>
        </w:rPr>
        <w:t>July 2014.</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Damani, N. 2012. Manual of infection prevention and control. 3rd edition. Oxford University Press.</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Dearmon, V. 2014. Risk management and legal issues. Available at: </w:t>
      </w:r>
      <w:r>
        <w:rPr>
          <w:rFonts w:hint="default" w:ascii="Times New Roman" w:hAnsi="Times New Roman" w:eastAsia="Arial" w:cs="Times New Roman"/>
          <w:color w:val="0000FF"/>
          <w:sz w:val="24"/>
          <w:szCs w:val="24"/>
          <w:u w:val="single"/>
        </w:rPr>
        <w:t>http://www.jlearning.com/samples/0763757144-CH15-470-493.pdf</w:t>
      </w:r>
      <w:r>
        <w:rPr>
          <w:rFonts w:hint="default" w:ascii="Times New Roman" w:hAnsi="Times New Roman" w:eastAsia="Arial" w:cs="Times New Roman"/>
          <w:color w:val="000000"/>
          <w:sz w:val="24"/>
          <w:szCs w:val="24"/>
        </w:rPr>
        <w:t>. [Date accessed:</w:t>
      </w:r>
      <w:r>
        <w:rPr>
          <w:rFonts w:hint="default" w:ascii="Times New Roman" w:hAnsi="Times New Roman" w:eastAsia="Arial" w:cs="Times New Roman"/>
          <w:color w:val="0000FF"/>
          <w:sz w:val="24"/>
          <w:szCs w:val="24"/>
        </w:rPr>
        <w:t xml:space="preserve"> </w:t>
      </w:r>
      <w:r>
        <w:rPr>
          <w:rFonts w:hint="default" w:ascii="Times New Roman" w:hAnsi="Times New Roman" w:eastAsia="Arial" w:cs="Times New Roman"/>
          <w:color w:val="000000"/>
          <w:sz w:val="24"/>
          <w:szCs w:val="24"/>
        </w:rPr>
        <w:t>20 March 2015].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De Oliveira, A.C., Cardoso, S.C. &amp; Mascarenhas, D. 2009. Intensive Care Unit professionals’ knowledge and behaviour related to the adoption of contact precautions. </w:t>
      </w:r>
      <w:r>
        <w:rPr>
          <w:rFonts w:hint="default" w:ascii="Times New Roman" w:hAnsi="Times New Roman" w:eastAsia="Arial" w:cs="Times New Roman"/>
          <w:i/>
          <w:iCs/>
          <w:sz w:val="24"/>
          <w:szCs w:val="24"/>
        </w:rPr>
        <w:t>Rev. Latino-Am. Enfermagem 15:5.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Dixit, D., Hagtvedt, R., Reay, T., Ballermann, M &amp; Forgie, S. Attitudes and beliefs about hand hygiene among paediatric residents: </w:t>
      </w:r>
      <w:r>
        <w:rPr>
          <w:rFonts w:hint="default" w:ascii="Times New Roman" w:hAnsi="Times New Roman" w:eastAsia="Arial" w:cs="Times New Roman"/>
          <w:i/>
          <w:iCs/>
          <w:sz w:val="24"/>
          <w:szCs w:val="24"/>
        </w:rPr>
        <w:t>BMJ open 2012-002188.doi:10.1136</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Dougnon, T.V., Bankole, H.S., Johnson, R.C., Hounmanou, G., Toure, I.M., Houessou, C., Boko, M. &amp; Baba-Moussa, L. 2016. Catheter-Associated Urinary Tract Infections at a Hospital in Zinvie, Benin (West Africa). </w:t>
      </w:r>
      <w:r>
        <w:rPr>
          <w:rFonts w:hint="default" w:ascii="Times New Roman" w:hAnsi="Times New Roman" w:eastAsia="Arial" w:cs="Times New Roman"/>
          <w:i/>
          <w:iCs/>
          <w:sz w:val="24"/>
          <w:szCs w:val="24"/>
        </w:rPr>
        <w:t>International Journal of</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infection. 3(2).</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El-Enein, A., Younis, N., Mahdy, E. &amp; Hal, M. 2011. Standard precautions: a KAP study among nurses in the dialysis unit in a University Hospital in Alexandria. Egypt. </w:t>
      </w:r>
      <w:r>
        <w:rPr>
          <w:rFonts w:hint="default" w:ascii="Times New Roman" w:hAnsi="Times New Roman" w:eastAsia="Arial" w:cs="Times New Roman"/>
          <w:i/>
          <w:iCs/>
          <w:sz w:val="24"/>
          <w:szCs w:val="24"/>
        </w:rPr>
        <w:t xml:space="preserve">Journal of the Egyptian Public Health Association. </w:t>
      </w:r>
      <w:r>
        <w:rPr>
          <w:rFonts w:hint="default" w:ascii="Times New Roman" w:hAnsi="Times New Roman" w:eastAsia="Arial" w:cs="Times New Roman"/>
          <w:sz w:val="24"/>
          <w:szCs w:val="24"/>
        </w:rPr>
        <w:t>86(1):3-10.</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Elsheikh, T.A., Balla, S.A., Abdalla, A.A, Elgasim, M.A., Swaredahab, Z. &amp; Bashir,</w:t>
      </w:r>
    </w:p>
    <w:p>
      <w:pPr>
        <w:rPr>
          <w:rFonts w:hint="default" w:ascii="Times New Roman" w:hAnsi="Times New Roman" w:cs="Times New Roman"/>
          <w:sz w:val="24"/>
          <w:szCs w:val="24"/>
        </w:rPr>
      </w:pPr>
    </w:p>
    <w:p>
      <w:pPr>
        <w:numPr>
          <w:ilvl w:val="0"/>
          <w:numId w:val="24"/>
        </w:numPr>
        <w:tabs>
          <w:tab w:val="left" w:pos="588"/>
        </w:tabs>
        <w:jc w:val="both"/>
        <w:rPr>
          <w:rFonts w:hint="default" w:ascii="Times New Roman" w:hAnsi="Times New Roman" w:eastAsia="Arial" w:cs="Times New Roman"/>
          <w:sz w:val="24"/>
          <w:szCs w:val="24"/>
        </w:rPr>
      </w:pPr>
      <w:r>
        <w:rPr>
          <w:rFonts w:hint="default" w:ascii="Times New Roman" w:hAnsi="Times New Roman" w:eastAsia="Arial" w:cs="Times New Roman"/>
          <w:sz w:val="24"/>
          <w:szCs w:val="24"/>
        </w:rPr>
        <w:t xml:space="preserve">2016. Knowledge, Attitude and Practice of Health Care Workers regarding transmission and prevention of Hepatitis B Virus Infection, White Nile State, Sudan. </w:t>
      </w:r>
      <w:r>
        <w:rPr>
          <w:rFonts w:hint="default" w:ascii="Times New Roman" w:hAnsi="Times New Roman" w:eastAsia="Arial" w:cs="Times New Roman"/>
          <w:i/>
          <w:iCs/>
          <w:sz w:val="24"/>
          <w:szCs w:val="24"/>
        </w:rPr>
        <w:t>American Journal of Health Research. 4(2):18-22.</w:t>
      </w: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European Centre for Disease Prevention and Control. 2014. Outbreak of Ebola virus disease in West Africa. Stockholm: ECDC. Available at http://ecdc.europa.eu/en/publication/Publication/Ebola-RRA-West-Africa-8April2014.pdf. [Date accessed: 14 March 2015].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Erasmaus, V., Daha, T.J., Brug, H., Richardus, J.H., Behrendt, M.D., Vos, M.C. &amp; Van Beeck, E.F. 2010. Systematic review of studies on compliance with hand hygiene guidelines in hospital care.</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Eskanderl, H.G., Morsy, W.Y.M. &amp; Elfeky, H.A.A. 2013. Intensive Care Nurses’ Knowledge &amp; Practices regarding Infection Control Standard Precautions at a Selected Egyptian Cancer Hospital. </w:t>
      </w:r>
      <w:r>
        <w:rPr>
          <w:rFonts w:hint="default" w:ascii="Times New Roman" w:hAnsi="Times New Roman" w:eastAsia="Arial" w:cs="Times New Roman"/>
          <w:i/>
          <w:iCs/>
          <w:sz w:val="24"/>
          <w:szCs w:val="24"/>
        </w:rPr>
        <w:t>Journal</w:t>
      </w:r>
      <w:r>
        <w:rPr>
          <w:rFonts w:hint="default" w:ascii="Times New Roman" w:hAnsi="Times New Roman" w:eastAsia="Arial" w:cs="Times New Roman"/>
          <w:sz w:val="24"/>
          <w:szCs w:val="24"/>
        </w:rPr>
        <w:t xml:space="preserve"> of Education and Practice 4(19):160-174.</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Fashafsheh, I., Ayed, A., Eqtait, F. &amp; Harazneh, L. 2015. Knowledge and Practices of Nursing Staff towards Infection Control Measures in the Palestinian Hospitals. </w:t>
      </w:r>
      <w:r>
        <w:rPr>
          <w:rFonts w:hint="default" w:ascii="Times New Roman" w:hAnsi="Times New Roman" w:eastAsia="Arial" w:cs="Times New Roman"/>
          <w:i/>
          <w:iCs/>
          <w:sz w:val="24"/>
          <w:szCs w:val="24"/>
        </w:rPr>
        <w:t>Journal of Education and Practice 6(4):79-90</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Fink, R., Gilmartin, H., Richards, A., Capezuti, E., Boltz, M. &amp; Wald, H. 2012. Indwelling urinary catheter management and catheter-associated urinary tract infection prevention practices. In: </w:t>
      </w:r>
      <w:r>
        <w:rPr>
          <w:rFonts w:hint="default" w:ascii="Times New Roman" w:hAnsi="Times New Roman" w:eastAsia="Arial" w:cs="Times New Roman"/>
          <w:i/>
          <w:iCs/>
          <w:sz w:val="24"/>
          <w:szCs w:val="24"/>
        </w:rPr>
        <w:t>Nurses Improving Care for Health system elders</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hospitals</w:t>
      </w:r>
      <w:r>
        <w:rPr>
          <w:rFonts w:hint="default" w:ascii="Times New Roman" w:hAnsi="Times New Roman" w:eastAsia="Arial" w:cs="Times New Roman"/>
          <w:sz w:val="24"/>
          <w:szCs w:val="24"/>
        </w:rPr>
        <w:t>: 1-6.</w:t>
      </w:r>
    </w:p>
    <w:p>
      <w:pPr>
        <w:rPr>
          <w:rFonts w:hint="default" w:ascii="Times New Roman" w:hAnsi="Times New Roman" w:cs="Times New Roman"/>
          <w:sz w:val="24"/>
          <w:szCs w:val="24"/>
        </w:rPr>
      </w:pPr>
    </w:p>
    <w:p>
      <w:pPr>
        <w:ind w:right="20"/>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Frello, A.T. &amp; Carraro, T.E. 2013. Florence Nightingale’s contribution: An integrative review of literature. </w:t>
      </w:r>
      <w:r>
        <w:rPr>
          <w:rFonts w:hint="default" w:ascii="Times New Roman" w:hAnsi="Times New Roman" w:eastAsia="Arial" w:cs="Times New Roman"/>
          <w:i/>
          <w:iCs/>
          <w:sz w:val="24"/>
          <w:szCs w:val="24"/>
        </w:rPr>
        <w:t>Scielo.July-September, 17(3):537-579</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Garrett, J.H. 2015. The role of the Clinical Environment of Care in Preventing healthcare-Associated Infections. </w:t>
      </w:r>
      <w:r>
        <w:rPr>
          <w:rFonts w:hint="default" w:ascii="Times New Roman" w:hAnsi="Times New Roman" w:eastAsia="Arial" w:cs="Times New Roman"/>
          <w:i/>
          <w:iCs/>
          <w:sz w:val="24"/>
          <w:szCs w:val="24"/>
        </w:rPr>
        <w:t>Safe Healthcare. Available at:</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i/>
          <w:iCs/>
          <w:sz w:val="24"/>
          <w:szCs w:val="24"/>
        </w:rPr>
        <w:t>http://www.blogs.cdc.gov/safehealthcare/2015/09/14/the-role-of-the-cinical-</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i/>
          <w:iCs/>
          <w:sz w:val="24"/>
          <w:szCs w:val="24"/>
        </w:rPr>
        <w:t>environment-of-care-in-preventing-healthcare-associated-infections/</w:t>
      </w:r>
      <w:r>
        <w:rPr>
          <w:rFonts w:hint="default" w:ascii="Times New Roman" w:hAnsi="Times New Roman" w:eastAsia="Arial" w:cs="Times New Roman"/>
          <w:sz w:val="24"/>
          <w:szCs w:val="24"/>
        </w:rPr>
        <w:t>. [Date</w:t>
      </w:r>
      <w:r>
        <w:rPr>
          <w:rFonts w:hint="default" w:ascii="Times New Roman" w:hAnsi="Times New Roman" w:eastAsia="Arial" w:cs="Times New Roman"/>
          <w:i/>
          <w:iCs/>
          <w:sz w:val="24"/>
          <w:szCs w:val="24"/>
        </w:rPr>
        <w:t xml:space="preserve"> </w:t>
      </w:r>
      <w:r>
        <w:rPr>
          <w:rFonts w:hint="default" w:ascii="Times New Roman" w:hAnsi="Times New Roman" w:eastAsia="Arial" w:cs="Times New Roman"/>
          <w:sz w:val="24"/>
          <w:szCs w:val="24"/>
        </w:rPr>
        <w:t>accessed: November 2015].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Gastmeier, P., Behnke, M., Reichardt, C. &amp; Geffers, C. 2011. Quality management for preventing healthcare-acquired infections. The importance of surveillance. </w:t>
      </w:r>
      <w:r>
        <w:rPr>
          <w:rFonts w:hint="default" w:ascii="Times New Roman" w:hAnsi="Times New Roman" w:eastAsia="Arial" w:cs="Times New Roman"/>
          <w:i/>
          <w:iCs/>
          <w:sz w:val="24"/>
          <w:szCs w:val="24"/>
        </w:rPr>
        <w:t>US</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 xml:space="preserve">National Library of Medicine National Institute of Health </w:t>
      </w:r>
      <w:r>
        <w:rPr>
          <w:rFonts w:hint="default" w:ascii="Times New Roman" w:hAnsi="Times New Roman" w:eastAsia="Arial" w:cs="Times New Roman"/>
          <w:sz w:val="24"/>
          <w:szCs w:val="24"/>
        </w:rPr>
        <w:t>54(2):207-212.</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Ghalya, H.A. &amp; Ibrahim, Y. 2014. Knowledge, Attitudes and Sources of information among Nursing Students towards Infection Control and Standard Precautions. </w:t>
      </w:r>
      <w:r>
        <w:rPr>
          <w:rFonts w:hint="default" w:ascii="Times New Roman" w:hAnsi="Times New Roman" w:eastAsia="Arial" w:cs="Times New Roman"/>
          <w:i/>
          <w:iCs/>
          <w:sz w:val="24"/>
          <w:szCs w:val="24"/>
        </w:rPr>
        <w:t>Life</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Science Journal 11(9).</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Gichuhi, A.W., Kamau, S.M., Nyangena, E. &amp; Otieno-Ayayo, N. 2015. Health Care Workers Adherence to Infection Prevention Practices and Control Measures: A case of a Level Four District Hospital in Kenya. </w:t>
      </w:r>
      <w:r>
        <w:rPr>
          <w:rFonts w:hint="default" w:ascii="Times New Roman" w:hAnsi="Times New Roman" w:eastAsia="Arial" w:cs="Times New Roman"/>
          <w:i/>
          <w:iCs/>
          <w:sz w:val="24"/>
          <w:szCs w:val="24"/>
        </w:rPr>
        <w:t>American journal of nursing science</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4(2):39-44.</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Gurler, B. 2014. Holistic approach to infection control and healing: the Florence Nightingale Story. </w:t>
      </w:r>
      <w:r>
        <w:rPr>
          <w:rFonts w:hint="default" w:ascii="Times New Roman" w:hAnsi="Times New Roman" w:eastAsia="Arial" w:cs="Times New Roman"/>
          <w:i/>
          <w:iCs/>
          <w:sz w:val="24"/>
          <w:szCs w:val="24"/>
        </w:rPr>
        <w:t>Microbiology Australia, 174-176.</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Haburchak, R.D 2016. Preventing Opportunistic Infections in patients with HIV. </w:t>
      </w:r>
      <w:r>
        <w:rPr>
          <w:rFonts w:hint="default" w:ascii="Times New Roman" w:hAnsi="Times New Roman" w:eastAsia="Arial" w:cs="Times New Roman"/>
          <w:i/>
          <w:iCs/>
          <w:sz w:val="24"/>
          <w:szCs w:val="24"/>
        </w:rPr>
        <w:t>General Guidelines for prophylaxis. Medscape, 6th edition. Elsevier: Churchhill Livingstone.</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Hakim, S.A., Mohsen, A. &amp; Bakr, I. 2014. Knowledge, attitudes and practices of health-care personnel towards waste disposal management at Ain Shams University Hospitals, Cairo. </w:t>
      </w:r>
      <w:r>
        <w:rPr>
          <w:rFonts w:hint="default" w:ascii="Times New Roman" w:hAnsi="Times New Roman" w:eastAsia="Arial" w:cs="Times New Roman"/>
          <w:i/>
          <w:iCs/>
          <w:sz w:val="24"/>
          <w:szCs w:val="24"/>
        </w:rPr>
        <w:t>Eastern Mediterranean Health Journal, 20(5):347-354.</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 xml:space="preserve">Hayeh, P.A. &amp; Esena, R.K. 2013. Infection prevention and control practices among health workers at Ridge regional hospital in Accra Ghana. </w:t>
      </w:r>
      <w:r>
        <w:rPr>
          <w:rFonts w:hint="default" w:ascii="Times New Roman" w:hAnsi="Times New Roman" w:eastAsia="Arial" w:cs="Times New Roman"/>
          <w:i/>
          <w:iCs/>
          <w:sz w:val="24"/>
          <w:szCs w:val="24"/>
        </w:rPr>
        <w:t>International Journal of</w:t>
      </w:r>
      <w:r>
        <w:rPr>
          <w:rFonts w:hint="default" w:ascii="Times New Roman" w:hAnsi="Times New Roman" w:eastAsia="Arial" w:cs="Times New Roman"/>
          <w:sz w:val="24"/>
          <w:szCs w:val="24"/>
        </w:rPr>
        <w:t xml:space="preserve"> </w:t>
      </w:r>
      <w:r>
        <w:rPr>
          <w:rFonts w:hint="default" w:ascii="Times New Roman" w:hAnsi="Times New Roman" w:eastAsia="Arial" w:cs="Times New Roman"/>
          <w:i/>
          <w:iCs/>
          <w:sz w:val="24"/>
          <w:szCs w:val="24"/>
        </w:rPr>
        <w:t>health science &amp; research, 3(8):47-55.</w:t>
      </w:r>
    </w:p>
    <w:p>
      <w:pPr>
        <w:rPr>
          <w:rFonts w:hint="default" w:ascii="Times New Roman" w:hAnsi="Times New Roman" w:cs="Times New Roman"/>
          <w:sz w:val="24"/>
          <w:szCs w:val="24"/>
        </w:rPr>
      </w:pPr>
    </w:p>
    <w:p>
      <w:pPr>
        <w:jc w:val="both"/>
        <w:rPr>
          <w:rFonts w:hint="default" w:ascii="Times New Roman" w:hAnsi="Times New Roman" w:cs="Times New Roman"/>
          <w:sz w:val="24"/>
          <w:szCs w:val="24"/>
        </w:rPr>
      </w:pPr>
      <w:r>
        <w:rPr>
          <w:rFonts w:hint="default" w:ascii="Times New Roman" w:hAnsi="Times New Roman" w:eastAsia="Arial" w:cs="Times New Roman"/>
          <w:sz w:val="24"/>
          <w:szCs w:val="24"/>
        </w:rPr>
        <w:t>Hegge, M. 2013. Nightingale’ environment</w:t>
      </w:r>
      <w:r>
        <w:rPr>
          <w:rFonts w:hint="default" w:ascii="Times New Roman" w:hAnsi="Times New Roman" w:eastAsia="Arial" w:cs="Times New Roman"/>
          <w:i/>
          <w:iCs/>
          <w:sz w:val="24"/>
          <w:szCs w:val="24"/>
        </w:rPr>
        <w:t>, Nursing Science Quarterly, 26(3)311-219.</w:t>
      </w: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eastAsia="Arial" w:cs="Times New Roman"/>
          <w:sz w:val="24"/>
          <w:szCs w:val="24"/>
        </w:rPr>
        <w:t xml:space="preserve">Hillier, M.D. 2015. How to wash your hands effectively. </w:t>
      </w:r>
      <w:r>
        <w:rPr>
          <w:rFonts w:hint="default" w:ascii="Times New Roman" w:hAnsi="Times New Roman" w:eastAsia="Arial" w:cs="Times New Roman"/>
          <w:i/>
          <w:iCs/>
          <w:sz w:val="24"/>
          <w:szCs w:val="24"/>
        </w:rPr>
        <w:t>Nursing Standards, 30(3):34-</w:t>
      </w:r>
    </w:p>
    <w:p>
      <w:pPr>
        <w:rPr>
          <w:rFonts w:hint="default" w:ascii="Times New Roman" w:hAnsi="Times New Roman" w:cs="Times New Roman"/>
          <w:sz w:val="24"/>
          <w:szCs w:val="24"/>
        </w:rPr>
      </w:pPr>
    </w:p>
    <w:p>
      <w:pPr>
        <w:numPr>
          <w:ilvl w:val="0"/>
          <w:numId w:val="25"/>
        </w:numPr>
        <w:tabs>
          <w:tab w:val="left" w:pos="400"/>
        </w:tabs>
        <w:ind w:left="400" w:hanging="400"/>
        <w:rPr>
          <w:rFonts w:hint="default" w:ascii="Times New Roman" w:hAnsi="Times New Roman" w:eastAsia="Arial" w:cs="Times New Roman"/>
          <w:i/>
          <w:iCs/>
          <w:sz w:val="24"/>
          <w:szCs w:val="24"/>
        </w:rPr>
      </w:pPr>
      <w:r>
        <w:rPr>
          <w:rFonts w:hint="default" w:ascii="Times New Roman" w:hAnsi="Times New Roman" w:eastAsia="Arial" w:cs="Times New Roman"/>
          <w:sz w:val="24"/>
          <w:szCs w:val="24"/>
        </w:rPr>
        <w:t>Available at: https://www.journals.rcni.com/doi/abs/10.7748/ns.30.3.34e9691.</w:t>
      </w:r>
    </w:p>
    <w:p>
      <w:pPr>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spacing w:line="237" w:lineRule="exact"/>
        <w:rPr>
          <w:rFonts w:hint="default" w:ascii="Times New Roman" w:hAnsi="Times New Roman" w:cs="Times New Roman"/>
          <w:sz w:val="24"/>
          <w:szCs w:val="24"/>
        </w:rPr>
      </w:pPr>
    </w:p>
    <w:p>
      <w:pP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br w:type="page"/>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A</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Gender</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Female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Age group</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20-29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30-39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40-49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&gt;50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Marital Status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Single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Married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Other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Academic Qualification</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FSLC</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WASSCE/GCE/NECO</w:t>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OND/HND/BSC</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xml:space="preserve">[ ] </w:t>
      </w:r>
      <w:r>
        <w:rPr>
          <w:rFonts w:hint="default" w:ascii="Times New Roman" w:hAnsi="Times New Roman" w:cs="Times New Roman"/>
          <w:sz w:val="24"/>
          <w:szCs w:val="24"/>
        </w:rPr>
        <w:t>MSC/PGD/PHD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OTHERS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Years of service</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0-2years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3-5years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6-8years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9-11years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12-13years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above 13years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Nursing Categories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RN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EN[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RM[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EM [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CM[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RMHN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Years practice</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0-1[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1-3[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4 -10[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10 and above years.[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Employment status</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Full-time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Contract[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Agency[   ]</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Other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Years worked in current department</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0-2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5-10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&gt;10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   ]</w:t>
      </w:r>
    </w:p>
    <w:p>
      <w:pPr>
        <w:bidi w:val="0"/>
        <w:spacing w:line="360" w:lineRule="auto"/>
        <w:jc w:val="both"/>
        <w:rPr>
          <w:rFonts w:hint="default" w:ascii="Times New Roman" w:hAnsi="Times New Roman" w:cs="Times New Roman"/>
          <w:b/>
          <w:bCs/>
          <w:sz w:val="24"/>
          <w:szCs w:val="24"/>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Knowledge</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6"/>
        <w:gridCol w:w="963"/>
        <w:gridCol w:w="1243"/>
        <w:gridCol w:w="1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Statements</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Disagreed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Hospital acquired  infection  can  be  transmitted  by medical equipment  such  as syringes, needles, catheters, stethoscopes, thermometers etc.</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Nosocomial infection is an infection that the patient comes with from home.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know the worlds health organisation’s ‘5 moments of hand hygiene.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Some instrument can be stored in an antiseptic solution for up to36 hours.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If there is limited beds available, patients with communicable diseases may be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Micro-organisms are destroyed by using clean water.</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Bathing every day is a universal precaution.</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Standard precautions apply to all patients regardless of their diagnosis.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am familiar with hospital-acquired infection guidelines.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All staff and patients should be considered potentially infectious.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You can handle body fluids with bare hands if gloves are not available.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know how to prevent and control hospital-acquired infections.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bl>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sz w:val="24"/>
          <w:szCs w:val="24"/>
          <w:lang w:val="en-US"/>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ATTITUDES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14"/>
        <w:gridCol w:w="963"/>
        <w:gridCol w:w="1243"/>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Statements</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Disagreed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do not have to wash hands if I used gloves.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Policies and procedures on infection control should be adhered to at all times.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should attend in-service training/workshop related to infection prevention and control</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regularly.</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The workload affects my ability to apply infection prevention guidelines.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am aware that patients expect me to wash hands before touching them and after</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touching them.</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feel that infection control policies and guidelines are enough in the hospital.</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It is not my responsibility to comply with hospital-acquired infection guidelines.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Infection prevention guidelines are important to this hospital.</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have enough time to comply with infection prevention guidelines.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believe that following the prevention guidelines will reduce rates of hospital-acquired</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should follow the procedure guidelines of the unit.</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 feel that needles should be recapped after use and before disposal.</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bl>
    <w:p>
      <w:pPr>
        <w:bidi w:val="0"/>
        <w:spacing w:line="360" w:lineRule="auto"/>
        <w:jc w:val="both"/>
        <w:rPr>
          <w:rFonts w:hint="default" w:ascii="Times New Roman" w:hAnsi="Times New Roman" w:cs="Times New Roman"/>
          <w:sz w:val="24"/>
          <w:szCs w:val="24"/>
        </w:rPr>
      </w:pPr>
    </w:p>
    <w:p>
      <w:pPr>
        <w:bidi w:val="0"/>
        <w:spacing w:line="36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Practices</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00"/>
        <w:gridCol w:w="963"/>
        <w:gridCol w:w="1243"/>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Statements</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Disagreed</w:t>
            </w:r>
          </w:p>
        </w:tc>
        <w:tc>
          <w:tcPr>
            <w:tcW w:w="0" w:type="auto"/>
          </w:tcPr>
          <w:p>
            <w:pPr>
              <w:widowControl w:val="0"/>
              <w:bidi w:val="0"/>
              <w:spacing w:line="360" w:lineRule="auto"/>
              <w:jc w:val="both"/>
              <w:rPr>
                <w:rFonts w:hint="default" w:ascii="Times New Roman" w:hAnsi="Times New Roman" w:cs="Times New Roman"/>
                <w:b/>
                <w:bCs/>
                <w:sz w:val="24"/>
                <w:szCs w:val="24"/>
                <w:vertAlign w:val="baseline"/>
                <w:lang w:val="en-US"/>
              </w:rPr>
            </w:pPr>
            <w:r>
              <w:rPr>
                <w:rFonts w:hint="default" w:ascii="Times New Roman" w:hAnsi="Times New Roman" w:cs="Times New Roman"/>
                <w:b/>
                <w:bCs/>
                <w:sz w:val="24"/>
                <w:szCs w:val="24"/>
                <w:vertAlign w:val="baseline"/>
                <w:lang w:val="en-US"/>
              </w:rPr>
              <w:t>Not Applicable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always wash hands before and after direct contact with the patients.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always put on a mask and glasses when performing invasive and body fluid procedures.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Knowledge of infection prevention and control are being monitored in the hospital.</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 attend in-service training/workshop related to infection prevention and control yearly.</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Surgical operation sites are shaved with razors.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The latest infection and prevention guidelines date is between 2015 and 2013.</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Screening of patients is being done to detect colonisation even if no evidence of infection.</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Vaccination is provided to staff.</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Personal protective equipment are always accessible.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Our hospital monitors patients with urinary catheters for urinary tract infection and gives feedback on urinary tract infection rates.</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Infection prevention does not improve patient outcome.</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We wear personal protective equipment when handling linen.</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r>
              <w:rPr>
                <w:rFonts w:hint="default" w:ascii="Times New Roman" w:hAnsi="Times New Roman" w:cs="Times New Roman"/>
                <w:sz w:val="24"/>
                <w:szCs w:val="24"/>
                <w:lang w:val="en-US"/>
              </w:rPr>
              <w:t>We shake linen out to release dust from the linen.</w:t>
            </w: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c>
          <w:tcPr>
            <w:tcW w:w="0" w:type="auto"/>
          </w:tcPr>
          <w:p>
            <w:pPr>
              <w:widowControl w:val="0"/>
              <w:bidi w:val="0"/>
              <w:spacing w:line="360" w:lineRule="auto"/>
              <w:jc w:val="both"/>
              <w:rPr>
                <w:rFonts w:hint="default" w:ascii="Times New Roman" w:hAnsi="Times New Roman" w:cs="Times New Roman"/>
                <w:sz w:val="24"/>
                <w:szCs w:val="24"/>
                <w:vertAlign w:val="baseline"/>
                <w:lang w:val="en-US"/>
              </w:rPr>
            </w:pPr>
          </w:p>
        </w:tc>
      </w:tr>
    </w:tbl>
    <w:p>
      <w:pPr>
        <w:bidi w:val="0"/>
        <w:spacing w:line="360" w:lineRule="auto"/>
        <w:jc w:val="both"/>
        <w:rPr>
          <w:rFonts w:hint="default" w:ascii="Times New Roman" w:hAnsi="Times New Roman" w:cs="Times New Roman"/>
          <w:sz w:val="24"/>
          <w:szCs w:val="24"/>
          <w:lang w:val="en-US"/>
        </w:rPr>
      </w:pPr>
    </w:p>
    <w:p>
      <w:pPr>
        <w:spacing w:line="237" w:lineRule="exact"/>
        <w:rPr>
          <w:rFonts w:hint="default" w:ascii="Times New Roman" w:hAnsi="Times New Roman" w:cs="Times New Roman"/>
          <w:sz w:val="24"/>
          <w:szCs w:val="24"/>
        </w:rPr>
      </w:pPr>
    </w:p>
    <w:sectPr>
      <w:pgSz w:w="11900" w:h="16838"/>
      <w:pgMar w:top="1170" w:right="1406" w:bottom="1710" w:left="1440" w:header="0" w:footer="0" w:gutter="0"/>
      <w:cols w:equalWidth="0" w:num="1">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120"/>
    <w:multiLevelType w:val="multilevel"/>
    <w:tmpl w:val="0000012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0000732"/>
    <w:multiLevelType w:val="multilevel"/>
    <w:tmpl w:val="000007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0000BDB"/>
    <w:multiLevelType w:val="multilevel"/>
    <w:tmpl w:val="00000BDB"/>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00000DDC"/>
    <w:multiLevelType w:val="multilevel"/>
    <w:tmpl w:val="00000DDC"/>
    <w:lvl w:ilvl="0" w:tentative="0">
      <w:start w:val="36"/>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2213"/>
    <w:multiLevelType w:val="multilevel"/>
    <w:tmpl w:val="00002213"/>
    <w:lvl w:ilvl="0" w:tentative="0">
      <w:start w:val="1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000022EE"/>
    <w:multiLevelType w:val="multilevel"/>
    <w:tmpl w:val="000022E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0000260D"/>
    <w:multiLevelType w:val="multilevel"/>
    <w:tmpl w:val="0000260D"/>
    <w:lvl w:ilvl="0" w:tentative="0">
      <w:start w:val="1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0000301C"/>
    <w:multiLevelType w:val="multilevel"/>
    <w:tmpl w:val="0000301C"/>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0000323B"/>
    <w:multiLevelType w:val="multilevel"/>
    <w:tmpl w:val="0000323B"/>
    <w:lvl w:ilvl="0" w:tentative="0">
      <w:start w:val="148"/>
      <w:numFmt w:val="decimal"/>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00003A9E"/>
    <w:multiLevelType w:val="multilevel"/>
    <w:tmpl w:val="00003A9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00003BF6"/>
    <w:multiLevelType w:val="multilevel"/>
    <w:tmpl w:val="00003BF6"/>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00003E12"/>
    <w:multiLevelType w:val="multilevel"/>
    <w:tmpl w:val="00003E1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00004B40"/>
    <w:multiLevelType w:val="multilevel"/>
    <w:tmpl w:val="00004B40"/>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00004E45"/>
    <w:multiLevelType w:val="multilevel"/>
    <w:tmpl w:val="00004E4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000056AE"/>
    <w:multiLevelType w:val="multilevel"/>
    <w:tmpl w:val="000056AE"/>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00005878"/>
    <w:multiLevelType w:val="multilevel"/>
    <w:tmpl w:val="00005878"/>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00005CFD"/>
    <w:multiLevelType w:val="multilevel"/>
    <w:tmpl w:val="00005CF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7">
    <w:nsid w:val="00005F32"/>
    <w:multiLevelType w:val="multilevel"/>
    <w:tmpl w:val="00005F32"/>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8">
    <w:nsid w:val="00005F49"/>
    <w:multiLevelType w:val="multilevel"/>
    <w:tmpl w:val="00005F49"/>
    <w:lvl w:ilvl="0" w:tentative="0">
      <w:start w:val="1"/>
      <w:numFmt w:val="upperLetter"/>
      <w:lvlText w:val="A.%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9">
    <w:nsid w:val="00006B36"/>
    <w:multiLevelType w:val="multilevel"/>
    <w:tmpl w:val="00006B36"/>
    <w:lvl w:ilvl="0" w:tentative="0">
      <w:start w:val="1"/>
      <w:numFmt w:val="bullet"/>
      <w:lvlText w:val="&amp;"/>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0">
    <w:nsid w:val="00006B89"/>
    <w:multiLevelType w:val="multilevel"/>
    <w:tmpl w:val="00006B89"/>
    <w:lvl w:ilvl="0" w:tentative="0">
      <w:start w:val="15"/>
      <w:numFmt w:val="lowerLetter"/>
      <w:lvlText w:val="%1"/>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1">
    <w:nsid w:val="0000759A"/>
    <w:multiLevelType w:val="multilevel"/>
    <w:tmpl w:val="0000759A"/>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2">
    <w:nsid w:val="0000797D"/>
    <w:multiLevelType w:val="multilevel"/>
    <w:tmpl w:val="0000797D"/>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3">
    <w:nsid w:val="00007F96"/>
    <w:multiLevelType w:val="multilevel"/>
    <w:tmpl w:val="00007F96"/>
    <w:lvl w:ilvl="0" w:tentative="0">
      <w:start w:val="1"/>
      <w:numFmt w:val="bullet"/>
      <w:lvlText w:val="&amp;"/>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4">
    <w:nsid w:val="00007FF5"/>
    <w:multiLevelType w:val="multilevel"/>
    <w:tmpl w:val="00007FF5"/>
    <w:lvl w:ilvl="0" w:tentative="0">
      <w:start w:val="1"/>
      <w:numFmt w:val="bullet"/>
      <w:lvlText w:val="•"/>
      <w:lvlJc w:val="left"/>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23"/>
  </w:num>
  <w:num w:numId="2">
    <w:abstractNumId w:val="24"/>
  </w:num>
  <w:num w:numId="3">
    <w:abstractNumId w:val="13"/>
  </w:num>
  <w:num w:numId="4">
    <w:abstractNumId w:val="8"/>
  </w:num>
  <w:num w:numId="5">
    <w:abstractNumId w:val="4"/>
  </w:num>
  <w:num w:numId="6">
    <w:abstractNumId w:val="6"/>
  </w:num>
  <w:num w:numId="7">
    <w:abstractNumId w:val="20"/>
  </w:num>
  <w:num w:numId="8">
    <w:abstractNumId w:val="7"/>
  </w:num>
  <w:num w:numId="9">
    <w:abstractNumId w:val="2"/>
  </w:num>
  <w:num w:numId="10">
    <w:abstractNumId w:val="14"/>
  </w:num>
  <w:num w:numId="11">
    <w:abstractNumId w:val="1"/>
  </w:num>
  <w:num w:numId="12">
    <w:abstractNumId w:val="0"/>
  </w:num>
  <w:num w:numId="13">
    <w:abstractNumId w:val="21"/>
  </w:num>
  <w:num w:numId="14">
    <w:abstractNumId w:val="5"/>
  </w:num>
  <w:num w:numId="15">
    <w:abstractNumId w:val="12"/>
  </w:num>
  <w:num w:numId="16">
    <w:abstractNumId w:val="15"/>
  </w:num>
  <w:num w:numId="17">
    <w:abstractNumId w:val="19"/>
  </w:num>
  <w:num w:numId="18">
    <w:abstractNumId w:val="16"/>
  </w:num>
  <w:num w:numId="19">
    <w:abstractNumId w:val="11"/>
  </w:num>
  <w:num w:numId="20">
    <w:abstractNumId w:val="17"/>
  </w:num>
  <w:num w:numId="21">
    <w:abstractNumId w:val="10"/>
  </w:num>
  <w:num w:numId="22">
    <w:abstractNumId w:val="9"/>
  </w:num>
  <w:num w:numId="23">
    <w:abstractNumId w:val="22"/>
  </w:num>
  <w:num w:numId="24">
    <w:abstractNumId w:val="18"/>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doNotUseIndentAsNumberingTabStop/>
    <w:useAltKinsokuLineBreakRules/>
    <w:compatSetting w:name="compatibilityMode" w:uri="http://schemas.microsoft.com/office/word" w:val="12"/>
  </w:compat>
  <w:rsids>
    <w:rsidRoot w:val="00245D96"/>
    <w:rsid w:val="001215D9"/>
    <w:rsid w:val="00123FEC"/>
    <w:rsid w:val="001717C2"/>
    <w:rsid w:val="00245D96"/>
    <w:rsid w:val="002914B2"/>
    <w:rsid w:val="00303463"/>
    <w:rsid w:val="004D21CF"/>
    <w:rsid w:val="00507DCD"/>
    <w:rsid w:val="00835AD9"/>
    <w:rsid w:val="00864B1C"/>
    <w:rsid w:val="00936CB2"/>
    <w:rsid w:val="00A9507D"/>
    <w:rsid w:val="00AA2F0A"/>
    <w:rsid w:val="00B918BD"/>
    <w:rsid w:val="00CB02E4"/>
    <w:rsid w:val="00CD2E05"/>
    <w:rsid w:val="00F75D69"/>
    <w:rsid w:val="1ADE5429"/>
    <w:rsid w:val="1C79655F"/>
    <w:rsid w:val="25596412"/>
    <w:rsid w:val="284F4A6B"/>
    <w:rsid w:val="331E6ACD"/>
    <w:rsid w:val="40C16FD3"/>
    <w:rsid w:val="58832DC3"/>
    <w:rsid w:val="68D04E1E"/>
    <w:rsid w:val="6B0D786B"/>
    <w:rsid w:val="70E540DA"/>
    <w:rsid w:val="72000E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table" w:styleId="5">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30"/>
    <customShpInfo spid="_x0000_s1031"/>
    <customShpInfo spid="_x0000_s1032"/>
    <customShpInfo spid="_x0000_s1036"/>
    <customShpInfo spid="_x0000_s1037"/>
    <customShpInfo spid="_x0000_s1041"/>
    <customShpInfo spid="_x0000_s1042"/>
    <customShpInfo spid="_x0000_s1043"/>
    <customShpInfo spid="_x0000_s1044"/>
    <customShpInfo spid="_x0000_s1045"/>
    <customShpInfo spid="_x0000_s1046"/>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93</Pages>
  <Words>26015</Words>
  <Characters>148291</Characters>
  <Lines>1235</Lines>
  <Paragraphs>347</Paragraphs>
  <TotalTime>8</TotalTime>
  <ScaleCrop>false</ScaleCrop>
  <LinksUpToDate>false</LinksUpToDate>
  <CharactersWithSpaces>173959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2019-10-24T08:31:00Z</dcterms:created>
  <dc:creator>Windows User</dc:creator>
  <cp:lastModifiedBy>user</cp:lastModifiedBy>
  <dcterms:modified xsi:type="dcterms:W3CDTF">2023-11-21T08:24:24Z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453D4FC81B494527B0F215CA6C2FC0FB</vt:lpwstr>
  </property>
</Properties>
</file>