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default" w:ascii="Times New Roman" w:hAnsi="Times New Roman" w:cs="Times New Roman"/>
        </w:rPr>
      </w:pPr>
      <w:bookmarkStart w:id="237" w:name="_GoBack"/>
      <w:bookmarkEnd w:id="237"/>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sz w:val="28"/>
          <w:szCs w:val="28"/>
        </w:rPr>
      </w:pPr>
      <w:bookmarkStart w:id="0" w:name="Title Page"/>
      <w:bookmarkEnd w:id="0"/>
      <w:r>
        <w:rPr>
          <w:rFonts w:hint="default" w:ascii="Times New Roman" w:hAnsi="Times New Roman" w:cs="Times New Roman"/>
          <w:b/>
          <w:bCs/>
          <w:sz w:val="28"/>
          <w:szCs w:val="28"/>
        </w:rPr>
        <w:t xml:space="preserve">INVESTIGATING THE EFFECTIVENESS OF DEEP LEARNING MODELS FOR DETECTING AND MITIGATING </w:t>
      </w:r>
      <w:r>
        <w:rPr>
          <w:rFonts w:hint="default" w:ascii="Times New Roman" w:hAnsi="Times New Roman" w:cs="Times New Roman"/>
          <w:b/>
          <w:bCs/>
          <w:sz w:val="28"/>
          <w:szCs w:val="28"/>
          <w:lang w:val="en-US"/>
        </w:rPr>
        <w:t>CYBER-SECURITY</w:t>
      </w:r>
      <w:r>
        <w:rPr>
          <w:rFonts w:hint="default" w:ascii="Times New Roman" w:hAnsi="Times New Roman" w:cs="Times New Roman"/>
          <w:b/>
          <w:bCs/>
          <w:sz w:val="28"/>
          <w:szCs w:val="28"/>
        </w:rPr>
        <w:t xml:space="preserve"> THREATS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b/>
          <w:bCs/>
          <w:lang w:val="en-US"/>
        </w:rPr>
      </w:pPr>
      <w:bookmarkStart w:id="1" w:name="Contents"/>
      <w:bookmarkEnd w:id="1"/>
      <w:r>
        <w:rPr>
          <w:rFonts w:hint="default" w:ascii="Times New Roman" w:hAnsi="Times New Roman"/>
          <w:b/>
          <w:bCs/>
          <w:lang w:val="en-US"/>
        </w:rPr>
        <w:t>TABLE OF CONTENTS</w:t>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List of Tables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List of Figures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List of Equations</w:t>
      </w:r>
      <w:r>
        <w:rPr>
          <w:rFonts w:hint="default" w:ascii="Times New Roman" w:hAnsi="Times New Roman"/>
          <w:b w:val="0"/>
          <w:bCs w:val="0"/>
          <w:lang w:val="en-US"/>
        </w:rPr>
        <w:tab/>
      </w:r>
    </w:p>
    <w:p>
      <w:pPr>
        <w:spacing w:line="360" w:lineRule="auto"/>
        <w:jc w:val="both"/>
        <w:rPr>
          <w:rFonts w:hint="default" w:ascii="Times New Roman" w:hAnsi="Times New Roman"/>
          <w:b/>
          <w:bCs/>
          <w:lang w:val="en-US"/>
        </w:rPr>
      </w:pPr>
      <w:r>
        <w:rPr>
          <w:rFonts w:hint="default" w:ascii="Times New Roman" w:hAnsi="Times New Roman"/>
          <w:b w:val="0"/>
          <w:bCs w:val="0"/>
          <w:lang w:val="en-US"/>
        </w:rPr>
        <w:t>Abstract</w:t>
      </w:r>
      <w:r>
        <w:rPr>
          <w:rFonts w:hint="default" w:ascii="Times New Roman" w:hAnsi="Times New Roman"/>
          <w:b/>
          <w:bCs/>
          <w:lang w:val="en-US"/>
        </w:rPr>
        <w:tab/>
      </w:r>
    </w:p>
    <w:p>
      <w:pPr>
        <w:spacing w:line="360" w:lineRule="auto"/>
        <w:jc w:val="both"/>
        <w:rPr>
          <w:rFonts w:hint="default" w:ascii="Times New Roman" w:hAnsi="Times New Roman"/>
          <w:b/>
          <w:bCs/>
          <w:lang w:val="en-US"/>
        </w:rPr>
      </w:pPr>
      <w:r>
        <w:rPr>
          <w:rFonts w:hint="default" w:ascii="Times New Roman" w:hAnsi="Times New Roman"/>
          <w:b/>
          <w:bCs/>
          <w:lang w:val="en-US"/>
        </w:rPr>
        <w:t>Chapter 1: Introduction</w:t>
      </w:r>
      <w:r>
        <w:rPr>
          <w:rFonts w:hint="default" w:ascii="Times New Roman" w:hAnsi="Times New Roman"/>
          <w:b/>
          <w:bCs/>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Overview</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Background</w:t>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Problem Statement</w:t>
      </w:r>
      <w:r>
        <w:rPr>
          <w:rFonts w:hint="default" w:ascii="Times New Roman" w:hAnsi="Times New Roman"/>
          <w:b w:val="0"/>
          <w:bCs w:val="0"/>
          <w:lang w:val="en-US"/>
        </w:rPr>
        <w:tab/>
      </w:r>
    </w:p>
    <w:p>
      <w:pPr>
        <w:spacing w:line="360" w:lineRule="auto"/>
        <w:jc w:val="both"/>
        <w:rPr>
          <w:rFonts w:hint="default" w:ascii="Times New Roman" w:hAnsi="Times New Roman"/>
          <w:b/>
          <w:bCs/>
          <w:lang w:val="en-US"/>
        </w:rPr>
      </w:pPr>
      <w:r>
        <w:rPr>
          <w:rFonts w:hint="default" w:ascii="Times New Roman" w:hAnsi="Times New Roman"/>
          <w:b/>
          <w:bCs/>
          <w:lang w:val="en-US"/>
        </w:rPr>
        <w:t>Chapter 2:  Review and Related Work</w:t>
      </w:r>
      <w:r>
        <w:rPr>
          <w:rFonts w:hint="default" w:ascii="Times New Roman" w:hAnsi="Times New Roman"/>
          <w:b/>
          <w:bCs/>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Machine Learning</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Time Series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Related Work</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Denial of Service and Brute force attacks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Web Application Attacks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Intrusion Detection Postmortem</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Training a Neural Network to Mimic a Firewall</w:t>
      </w:r>
      <w:r>
        <w:rPr>
          <w:rFonts w:hint="default" w:ascii="Times New Roman" w:hAnsi="Times New Roman"/>
          <w:b w:val="0"/>
          <w:bCs w:val="0"/>
          <w:lang w:val="en-US"/>
        </w:rPr>
        <w:tab/>
      </w:r>
    </w:p>
    <w:p>
      <w:pPr>
        <w:spacing w:line="360" w:lineRule="auto"/>
        <w:jc w:val="both"/>
        <w:rPr>
          <w:rFonts w:hint="default" w:ascii="Times New Roman" w:hAnsi="Times New Roman"/>
          <w:b/>
          <w:bCs/>
          <w:lang w:val="en-US"/>
        </w:rPr>
      </w:pPr>
      <w:r>
        <w:rPr>
          <w:rFonts w:hint="default" w:ascii="Times New Roman" w:hAnsi="Times New Roman"/>
          <w:b w:val="0"/>
          <w:bCs w:val="0"/>
          <w:lang w:val="en-US"/>
        </w:rPr>
        <w:t>Shortcomings of existing solutions</w:t>
      </w:r>
      <w:r>
        <w:rPr>
          <w:rFonts w:hint="default" w:ascii="Times New Roman" w:hAnsi="Times New Roman"/>
          <w:b/>
          <w:bCs/>
          <w:lang w:val="en-US"/>
        </w:rPr>
        <w:tab/>
      </w:r>
    </w:p>
    <w:p>
      <w:pPr>
        <w:spacing w:line="360" w:lineRule="auto"/>
        <w:jc w:val="both"/>
        <w:rPr>
          <w:rFonts w:hint="default" w:ascii="Times New Roman" w:hAnsi="Times New Roman"/>
          <w:b/>
          <w:bCs/>
          <w:lang w:val="en-US"/>
        </w:rPr>
      </w:pPr>
      <w:r>
        <w:rPr>
          <w:rFonts w:hint="default" w:ascii="Times New Roman" w:hAnsi="Times New Roman"/>
          <w:b/>
          <w:bCs/>
          <w:lang w:val="en-US"/>
        </w:rPr>
        <w:t>Chapter 3:  Proposed Approach</w:t>
      </w:r>
      <w:r>
        <w:rPr>
          <w:rFonts w:hint="default" w:ascii="Times New Roman" w:hAnsi="Times New Roman"/>
          <w:b/>
          <w:bCs/>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Overview</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Data Extraction and Transformation</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Data Collection</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Pre-Processing</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Feature Selection</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Unsupervised Learning</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Supervised Learning</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Measurements and Evaluation</w:t>
      </w:r>
      <w:r>
        <w:rPr>
          <w:rFonts w:hint="default" w:ascii="Times New Roman" w:hAnsi="Times New Roman"/>
          <w:b w:val="0"/>
          <w:bCs w:val="0"/>
          <w:lang w:val="en-US"/>
        </w:rPr>
        <w:tab/>
      </w:r>
    </w:p>
    <w:p>
      <w:pPr>
        <w:spacing w:line="360" w:lineRule="auto"/>
        <w:jc w:val="both"/>
        <w:rPr>
          <w:rFonts w:hint="default" w:ascii="Times New Roman" w:hAnsi="Times New Roman"/>
          <w:b/>
          <w:bCs/>
          <w:lang w:val="en-US"/>
        </w:rPr>
      </w:pPr>
      <w:r>
        <w:rPr>
          <w:rFonts w:hint="default" w:ascii="Times New Roman" w:hAnsi="Times New Roman"/>
          <w:b/>
          <w:bCs/>
          <w:lang w:val="en-US"/>
        </w:rPr>
        <w:t>Chapter 4: Initial Model and Preliminary Results</w:t>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System Architecture</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Data Collection</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Feature Selection</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Pre-Processing</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Unsupervised Learning Results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Supervised Learning Results</w:t>
      </w:r>
      <w:r>
        <w:rPr>
          <w:rFonts w:hint="default" w:ascii="Times New Roman" w:hAnsi="Times New Roman"/>
          <w:b w:val="0"/>
          <w:bCs w:val="0"/>
          <w:lang w:val="en-US"/>
        </w:rPr>
        <w:tab/>
      </w:r>
    </w:p>
    <w:p>
      <w:pPr>
        <w:spacing w:line="360" w:lineRule="auto"/>
        <w:jc w:val="both"/>
        <w:rPr>
          <w:rFonts w:hint="default" w:ascii="Times New Roman" w:hAnsi="Times New Roman"/>
          <w:b/>
          <w:bCs/>
          <w:lang w:val="en-US"/>
        </w:rPr>
      </w:pPr>
      <w:r>
        <w:rPr>
          <w:rFonts w:hint="default" w:ascii="Times New Roman" w:hAnsi="Times New Roman"/>
          <w:b w:val="0"/>
          <w:bCs w:val="0"/>
          <w:lang w:val="en-US"/>
        </w:rPr>
        <w:t>Experiments and Results</w:t>
      </w:r>
      <w:r>
        <w:rPr>
          <w:rFonts w:hint="default" w:ascii="Times New Roman" w:hAnsi="Times New Roman"/>
          <w:b/>
          <w:bCs/>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Overview</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Data Collection</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Pre-processing</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Normalization</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Unsupervised Learning Results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Rule-based Clustering</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Feature Ranking</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Split-level Clustering</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Supervised Learning Results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Neural Network Topology</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Additional observations</w:t>
      </w:r>
      <w:r>
        <w:rPr>
          <w:rFonts w:hint="default" w:ascii="Times New Roman" w:hAnsi="Times New Roman"/>
          <w:b w:val="0"/>
          <w:bCs w:val="0"/>
          <w:lang w:val="en-US"/>
        </w:rPr>
        <w:tab/>
      </w:r>
    </w:p>
    <w:p>
      <w:pPr>
        <w:spacing w:line="360" w:lineRule="auto"/>
        <w:jc w:val="both"/>
        <w:rPr>
          <w:rFonts w:hint="default" w:ascii="Times New Roman" w:hAnsi="Times New Roman"/>
          <w:b/>
          <w:bCs/>
          <w:lang w:val="en-US"/>
        </w:rPr>
      </w:pPr>
      <w:r>
        <w:rPr>
          <w:rFonts w:hint="default" w:ascii="Times New Roman" w:hAnsi="Times New Roman"/>
          <w:b w:val="0"/>
          <w:bCs w:val="0"/>
          <w:lang w:val="en-US"/>
        </w:rPr>
        <w:t>Implementation considerations</w:t>
      </w:r>
      <w:r>
        <w:rPr>
          <w:rFonts w:hint="default" w:ascii="Times New Roman" w:hAnsi="Times New Roman"/>
          <w:b/>
          <w:bCs/>
          <w:lang w:val="en-US"/>
        </w:rPr>
        <w:tab/>
      </w:r>
    </w:p>
    <w:p>
      <w:pPr>
        <w:spacing w:line="360" w:lineRule="auto"/>
        <w:jc w:val="both"/>
        <w:rPr>
          <w:rFonts w:hint="default" w:ascii="Times New Roman" w:hAnsi="Times New Roman"/>
          <w:b/>
          <w:bCs/>
          <w:lang w:val="en-US"/>
        </w:rPr>
      </w:pPr>
      <w:r>
        <w:rPr>
          <w:rFonts w:hint="default" w:ascii="Times New Roman" w:hAnsi="Times New Roman"/>
          <w:b/>
          <w:bCs/>
          <w:lang w:val="en-US"/>
        </w:rPr>
        <w:t>Chapter 5:  Conclusion and Future Work</w:t>
      </w:r>
      <w:r>
        <w:rPr>
          <w:rFonts w:hint="default" w:ascii="Times New Roman" w:hAnsi="Times New Roman"/>
          <w:b/>
          <w:bCs/>
          <w:lang w:val="en-US"/>
        </w:rPr>
        <w:tab/>
      </w:r>
    </w:p>
    <w:p>
      <w:pPr>
        <w:spacing w:line="360" w:lineRule="auto"/>
        <w:jc w:val="both"/>
        <w:rPr>
          <w:rFonts w:hint="default" w:ascii="Times New Roman" w:hAnsi="Times New Roman"/>
          <w:b/>
          <w:bCs/>
          <w:lang w:val="en-US"/>
        </w:rPr>
      </w:pPr>
      <w:r>
        <w:rPr>
          <w:rFonts w:hint="default" w:ascii="Times New Roman" w:hAnsi="Times New Roman"/>
          <w:b/>
          <w:bCs/>
          <w:lang w:val="en-US"/>
        </w:rPr>
        <w:t>References</w:t>
      </w:r>
      <w:r>
        <w:rPr>
          <w:rFonts w:hint="default" w:ascii="Times New Roman" w:hAnsi="Times New Roman"/>
          <w:b/>
          <w:bCs/>
          <w:lang w:val="en-US"/>
        </w:rPr>
        <w:tab/>
      </w:r>
    </w:p>
    <w:p>
      <w:pPr>
        <w:spacing w:line="360" w:lineRule="auto"/>
        <w:jc w:val="both"/>
        <w:rPr>
          <w:rFonts w:hint="default" w:ascii="Times New Roman" w:hAnsi="Times New Roman"/>
          <w:b/>
          <w:bCs/>
          <w:lang w:val="en-US"/>
        </w:rPr>
      </w:pPr>
      <w:r>
        <w:rPr>
          <w:rFonts w:hint="default" w:ascii="Times New Roman" w:hAnsi="Times New Roman"/>
          <w:b/>
          <w:bCs/>
          <w:lang w:val="en-US"/>
        </w:rPr>
        <w:t>TABLES</w:t>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1: Source Log Files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2: Dataset Definitions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3: Features used for Machine Learning</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4: Correlation Results for Features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5: Time Slot Classification Results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6: Deep Learning Results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7: Deep Learning Confusion Matrixes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8: Dataset Definitions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9: Features used for Machine Learning</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10: Pre-processing Times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11: PAM Clustering Results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12: Medoids for Dataset 1</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13: Medoids for Dataset 2</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14: Medoids for Dataset 3</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15: Rule-based Clustering Results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16: PAM Feature Ranking</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17: Rule-based Feature Ranking</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18: Deep Learning Results using PAM Labeled Data</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19: Deep Learning Confusion Matrices for PAM Labeled Data</w:t>
      </w:r>
      <w:r>
        <w:rPr>
          <w:rFonts w:hint="default" w:ascii="Times New Roman" w:hAnsi="Times New Roman"/>
          <w:b w:val="0"/>
          <w:bCs w:val="0"/>
          <w:lang w:val="en-US"/>
        </w:rPr>
        <w:tab/>
      </w:r>
    </w:p>
    <w:p>
      <w:pPr>
        <w:spacing w:line="360" w:lineRule="auto"/>
        <w:jc w:val="both"/>
        <w:rPr>
          <w:rFonts w:hint="default" w:ascii="Times New Roman" w:hAnsi="Times New Roman"/>
          <w:b/>
          <w:bCs/>
          <w:lang w:val="en-US"/>
        </w:rPr>
      </w:pPr>
      <w:r>
        <w:rPr>
          <w:rFonts w:hint="default" w:ascii="Times New Roman" w:hAnsi="Times New Roman"/>
          <w:b w:val="0"/>
          <w:bCs w:val="0"/>
          <w:lang w:val="en-US"/>
        </w:rPr>
        <w:t>Table 20: Single Layer Topology Analysis PAM Labeling Using Dataset 1</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21: Single Layer Topology Analysis PAM Labeling Using Dataset 2</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22: Single Layer Topology Analysis PAM Labeling Using Dataset 3</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23: Deep Learning Results Using Rule-based Labeled Data</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24: Confusion Matrices for Rule-based Labeled Data</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25: Single Layer Topology Analysis Rule-based Labeling Using Dataset 1</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26: Single Layer Topology Analysis Rule-based Labeling Using Dataset 2</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27: Single Layer Topology Analysis Rule-based Labeling Using Dataset 3</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28: Layer 1 Topology Analysis Split Level Using Dataset 2</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29: Layer 2 Topology Analysis Split Level Using Dataset 2</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30: Layer 1 Topology Analysis Split Level Using Dataset 3</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31: Layer 2 Topology Analysis Split Level Using Dataset 3</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Table 32: Layer 3 Topology Analysis Split Level PAM Dataset 3</w:t>
      </w:r>
      <w:r>
        <w:rPr>
          <w:rFonts w:hint="default" w:ascii="Times New Roman" w:hAnsi="Times New Roman"/>
          <w:b w:val="0"/>
          <w:bCs w:val="0"/>
          <w:lang w:val="en-US"/>
        </w:rPr>
        <w:tab/>
      </w:r>
    </w:p>
    <w:p>
      <w:pPr>
        <w:spacing w:line="360" w:lineRule="auto"/>
        <w:jc w:val="both"/>
        <w:rPr>
          <w:rFonts w:hint="default" w:ascii="Times New Roman" w:hAnsi="Times New Roman"/>
          <w:b/>
          <w:bCs/>
          <w:lang w:val="en-US"/>
        </w:rPr>
      </w:pPr>
      <w:r>
        <w:rPr>
          <w:rFonts w:hint="default" w:ascii="Times New Roman" w:hAnsi="Times New Roman"/>
          <w:b w:val="0"/>
          <w:bCs w:val="0"/>
          <w:lang w:val="en-US"/>
        </w:rPr>
        <w:t>Table 33: Layer 2 Topology Analysis Split Level PAM Dataset 3</w:t>
      </w:r>
      <w:r>
        <w:rPr>
          <w:rFonts w:hint="default" w:ascii="Times New Roman" w:hAnsi="Times New Roman"/>
          <w:b/>
          <w:bCs/>
          <w:lang w:val="en-US"/>
        </w:rPr>
        <w:tab/>
      </w:r>
    </w:p>
    <w:p>
      <w:pPr>
        <w:spacing w:line="360" w:lineRule="auto"/>
        <w:jc w:val="both"/>
        <w:rPr>
          <w:rFonts w:hint="default" w:ascii="Times New Roman" w:hAnsi="Times New Roman"/>
          <w:b/>
          <w:bCs/>
          <w:lang w:val="en-US"/>
        </w:rPr>
      </w:pPr>
    </w:p>
    <w:p>
      <w:pPr>
        <w:spacing w:line="360" w:lineRule="auto"/>
        <w:jc w:val="both"/>
        <w:rPr>
          <w:rFonts w:hint="default" w:ascii="Times New Roman" w:hAnsi="Times New Roman"/>
          <w:b/>
          <w:bCs/>
          <w:lang w:val="en-US"/>
        </w:rPr>
      </w:pPr>
      <w:r>
        <w:rPr>
          <w:rFonts w:hint="default" w:ascii="Times New Roman" w:hAnsi="Times New Roman"/>
          <w:b/>
          <w:bCs/>
          <w:lang w:val="en-US"/>
        </w:rPr>
        <w:t>FIGURES</w:t>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1: Neural Network Diagram</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2: Sliding Window Model</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3: Detection Rate Calculation</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4: Process Flow Diagram</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5: Pre-processed dataset with sliding time window</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6: Proposed Solution Architecture</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7: Verify Log File Import</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8: Active User Distribution</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9: IIS Log Entry Sample</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10: DHCP Log Entry Sample</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11: IPS Log Entry Sample</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12: Splunk Transformation Query</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13: Partial Dataset Image</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14: R Code to Calculate Cluster Scores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15: Clustering Confusion Matrixes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16: Cluster Scores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17: User Activity Distribution</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18: HTTP POST Requests</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19: MinMax Normalization</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Figure 20: Effect of Normalization</w:t>
      </w:r>
      <w:r>
        <w:rPr>
          <w:rFonts w:hint="default" w:ascii="Times New Roman" w:hAnsi="Times New Roman"/>
          <w:b w:val="0"/>
          <w:bCs w:val="0"/>
          <w:lang w:val="en-US"/>
        </w:rPr>
        <w:tab/>
      </w:r>
    </w:p>
    <w:p>
      <w:pPr>
        <w:spacing w:line="360" w:lineRule="auto"/>
        <w:jc w:val="both"/>
        <w:rPr>
          <w:rFonts w:hint="default" w:ascii="Times New Roman" w:hAnsi="Times New Roman"/>
          <w:b/>
          <w:bCs/>
          <w:lang w:val="en-US"/>
        </w:rPr>
      </w:pPr>
      <w:r>
        <w:rPr>
          <w:rFonts w:hint="default" w:ascii="Times New Roman" w:hAnsi="Times New Roman"/>
          <w:b w:val="0"/>
          <w:bCs w:val="0"/>
          <w:lang w:val="en-US"/>
        </w:rPr>
        <w:t>Figure 21: Split-Level Clustering Process</w:t>
      </w:r>
      <w:r>
        <w:rPr>
          <w:rFonts w:hint="default" w:ascii="Times New Roman" w:hAnsi="Times New Roman"/>
          <w:b w:val="0"/>
          <w:bCs w:val="0"/>
          <w:lang w:val="en-US"/>
        </w:rPr>
        <w:tab/>
      </w:r>
    </w:p>
    <w:p>
      <w:pPr>
        <w:spacing w:line="360" w:lineRule="auto"/>
        <w:jc w:val="both"/>
        <w:rPr>
          <w:rFonts w:hint="default" w:ascii="Times New Roman" w:hAnsi="Times New Roman"/>
          <w:b/>
          <w:bCs/>
          <w:lang w:val="en-US"/>
        </w:rPr>
      </w:pPr>
      <w:r>
        <w:rPr>
          <w:rFonts w:hint="default" w:ascii="Times New Roman" w:hAnsi="Times New Roman"/>
          <w:b/>
          <w:bCs/>
          <w:lang w:val="en-US"/>
        </w:rPr>
        <w:t>EQUATIONS</w:t>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Equation 1: Accuracy</w:t>
      </w:r>
      <w:r>
        <w:rPr>
          <w:rFonts w:hint="default" w:ascii="Times New Roman" w:hAnsi="Times New Roman"/>
          <w:b w:val="0"/>
          <w:bCs w:val="0"/>
          <w:lang w:val="en-US"/>
        </w:rPr>
        <w:tab/>
      </w:r>
    </w:p>
    <w:p>
      <w:pPr>
        <w:spacing w:line="360" w:lineRule="auto"/>
        <w:jc w:val="both"/>
        <w:rPr>
          <w:rFonts w:hint="default" w:ascii="Times New Roman" w:hAnsi="Times New Roman"/>
          <w:b w:val="0"/>
          <w:bCs w:val="0"/>
          <w:lang w:val="en-US"/>
        </w:rPr>
      </w:pPr>
      <w:r>
        <w:rPr>
          <w:rFonts w:hint="default" w:ascii="Times New Roman" w:hAnsi="Times New Roman"/>
          <w:b w:val="0"/>
          <w:bCs w:val="0"/>
          <w:lang w:val="en-US"/>
        </w:rPr>
        <w:t>Equation 2: Precision</w:t>
      </w:r>
      <w:r>
        <w:rPr>
          <w:rFonts w:hint="default" w:ascii="Times New Roman" w:hAnsi="Times New Roman"/>
          <w:b w:val="0"/>
          <w:bCs w:val="0"/>
          <w:lang w:val="en-US"/>
        </w:rPr>
        <w:tab/>
      </w:r>
    </w:p>
    <w:p>
      <w:pPr>
        <w:spacing w:line="360" w:lineRule="auto"/>
        <w:jc w:val="both"/>
        <w:rPr>
          <w:rFonts w:hint="default" w:ascii="Times New Roman" w:hAnsi="Times New Roman" w:cs="Times New Roman"/>
          <w:b w:val="0"/>
          <w:bCs w:val="0"/>
        </w:rPr>
        <w:sectPr>
          <w:footerReference r:id="rId5" w:type="default"/>
          <w:pgSz w:w="12240" w:h="15840"/>
          <w:pgMar w:top="1500" w:right="1220" w:bottom="980" w:left="1340" w:header="0" w:footer="790" w:gutter="0"/>
          <w:cols w:space="720" w:num="1"/>
        </w:sectPr>
      </w:pPr>
      <w:r>
        <w:rPr>
          <w:rFonts w:hint="default" w:ascii="Times New Roman" w:hAnsi="Times New Roman"/>
          <w:b w:val="0"/>
          <w:bCs w:val="0"/>
          <w:lang w:val="en-US"/>
        </w:rPr>
        <w:t>Equation 3: Recall</w:t>
      </w:r>
    </w:p>
    <w:p>
      <w:pPr>
        <w:spacing w:line="360" w:lineRule="auto"/>
        <w:jc w:val="center"/>
        <w:rPr>
          <w:rFonts w:hint="default" w:ascii="Times New Roman" w:hAnsi="Times New Roman" w:cs="Times New Roman"/>
          <w:b/>
          <w:bCs/>
        </w:rPr>
      </w:pPr>
      <w:bookmarkStart w:id="2" w:name="Abstract"/>
      <w:bookmarkEnd w:id="2"/>
      <w:r>
        <w:rPr>
          <w:rFonts w:hint="default" w:ascii="Times New Roman" w:hAnsi="Times New Roman" w:cs="Times New Roman"/>
          <w:b/>
          <w:bCs/>
        </w:rPr>
        <w:t>ABSTRACT</w:t>
      </w:r>
    </w:p>
    <w:p>
      <w:pPr>
        <w:spacing w:line="360" w:lineRule="auto"/>
        <w:jc w:val="both"/>
        <w:rPr>
          <w:rFonts w:hint="default" w:ascii="Times New Roman" w:hAnsi="Times New Roman" w:cs="Times New Roman"/>
        </w:rPr>
      </w:pPr>
      <w:bookmarkStart w:id="3" w:name="_bookmark3"/>
      <w:bookmarkEnd w:id="3"/>
      <w:r>
        <w:rPr>
          <w:rFonts w:hint="default" w:ascii="Times New Roman" w:hAnsi="Times New Roman"/>
        </w:rPr>
        <w:t>The rise in security attacks is a concerning trend, with cyber attackers taking advantage of system vulnerabilities to pursue financial gain. The resulting loss of revenue and reputation can have significant impacts on governments and businesses alike. Signature recognition and anomaly detection are widely used security detection techniques in the field of cybersecurity. These techniques offer a robust defence. However, their capabilities are limited when it comes to identifying complex or advanced attacks. Recent research indicates the utilisation of security analytics to distinguish between typical and potentially harmful user behaviours. Our objective is to create a reliable method for identifying cyber attacks that is efficient, precise, thorough, and adaptable. A model was created and assessed by analysing multiple production log files. This model utilises security analytics to enhance current security controls and identify potentially suspicious user activity in real time. It achieves this by employing machine learning algorithms on various server-side log files. The process is highly adaptable and thorough, making it suitable for implementation in any enterprise environment. The process consists of three steps. For the initial phase, data collection and transformation are crucial. This entails pinpointing the source log files and carefully choosing a feature set from these files. After obtaining the feature set, it is converted into a time series dataset by utilising a sliding time window representation. Every data point in the dataset is assigned a label of green, yellow, or red through the utilisation of three distinct unsupervised learning techniques, including Partitioning around Medoids (PAM). The last step involves utilising Deep Learning to train and assess the model that will be utilised for identifying abnormal or suspicious activities. Through conducting experiments with datasets of different sizes and time granularity, we achieved exceptional accuracy and performance. The training and testing process for the model was impressively efficient, even when dealing with large datasets. This research presents a model for detecting cyber attacks using security analytics, laying the groundwork for future studies in this field.</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bookmarkStart w:id="4" w:name="1.1 Overview"/>
      <w:bookmarkEnd w:id="4"/>
      <w:bookmarkStart w:id="5" w:name="_bookmark4"/>
      <w:bookmarkEnd w:id="5"/>
      <w:bookmarkStart w:id="6" w:name="Chapter 1: Introduction"/>
      <w:bookmarkEnd w:id="6"/>
    </w:p>
    <w:p>
      <w:pPr>
        <w:spacing w:line="360" w:lineRule="auto"/>
        <w:jc w:val="center"/>
        <w:rPr>
          <w:rFonts w:hint="default" w:ascii="Times New Roman" w:hAnsi="Times New Roman" w:cs="Times New Roman"/>
          <w:b/>
          <w:bCs/>
        </w:rPr>
      </w:pPr>
      <w:r>
        <w:rPr>
          <w:rFonts w:hint="default" w:ascii="Times New Roman" w:hAnsi="Times New Roman" w:cs="Times New Roman"/>
          <w:b/>
          <w:bCs/>
        </w:rPr>
        <w:t>CHAPTER 1</w:t>
      </w:r>
    </w:p>
    <w:p>
      <w:pPr>
        <w:spacing w:line="360" w:lineRule="auto"/>
        <w:jc w:val="center"/>
        <w:rPr>
          <w:rFonts w:hint="default" w:ascii="Times New Roman" w:hAnsi="Times New Roman" w:cs="Times New Roman"/>
          <w:b/>
          <w:bCs/>
        </w:rPr>
      </w:pPr>
      <w:r>
        <w:rPr>
          <w:rFonts w:hint="default" w:ascii="Times New Roman" w:hAnsi="Times New Roman" w:cs="Times New Roman"/>
          <w:b/>
          <w:bCs/>
        </w:rPr>
        <w:t>INTRODUCTION</w:t>
      </w:r>
    </w:p>
    <w:p>
      <w:pPr>
        <w:spacing w:line="360" w:lineRule="auto"/>
        <w:jc w:val="both"/>
        <w:rPr>
          <w:rFonts w:hint="default" w:ascii="Times New Roman" w:hAnsi="Times New Roman" w:cs="Times New Roman"/>
          <w:b/>
          <w:bCs/>
        </w:rPr>
      </w:pPr>
      <w:bookmarkStart w:id="7" w:name="_bookmark5"/>
      <w:bookmarkEnd w:id="7"/>
      <w:bookmarkStart w:id="8" w:name="_bookmark5"/>
      <w:bookmarkEnd w:id="8"/>
      <w:r>
        <w:rPr>
          <w:rFonts w:hint="default" w:ascii="Times New Roman" w:hAnsi="Times New Roman" w:cs="Times New Roman"/>
          <w:b/>
          <w:bCs/>
        </w:rPr>
        <w:t>Overview</w:t>
      </w:r>
    </w:p>
    <w:p>
      <w:pPr>
        <w:spacing w:line="360" w:lineRule="auto"/>
        <w:jc w:val="both"/>
        <w:rPr>
          <w:rFonts w:hint="default" w:ascii="Times New Roman" w:hAnsi="Times New Roman" w:cs="Times New Roman"/>
        </w:rPr>
      </w:pPr>
      <w:r>
        <w:rPr>
          <w:rFonts w:hint="default" w:ascii="Times New Roman" w:hAnsi="Times New Roman" w:cs="Times New Roman"/>
        </w:rPr>
        <w:t>Security attacks are becoming more prevalent as cyber attackers exploit system vulnerabilities for financial gain. Theft of Intellectual Property and destruction of infrastructure are additional motives resulting from industrial espionage and Nation State actors, respectively [Sood13]. Nation State actors employ the most skilled attackers with the ability to launch targeted and coordinated attacks. Sony, Stuxnet, and Anthem are recent examples of targeted attacks.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time from a security breach to detection is measured in days [Muncaster15]. Cyber attackers are aware of existing security controls and are continually improving their attacks. To make matters worse, cyber attackers have a wide range of tools available which allow them to bypass traditional security mechanisms. Zero day exploits, Malware Infection Frameworks (MIF), Rootkits, and Browser Exploit Packs (BEP) can be readily purchased on an underground market. Attackers can also purchase personal information and compromised domains in order to launch additional attacks [Sood13]. A security breach is inevitable. Early detection and mitigation are the best defense to surviving an attack.</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Security professionals employ prevention and detection techniques to reduce the risk of a security breach. In “Applying Data Mining Techniques to Intrusion Detection,” Ng. et al. define a security breach as “any action the system owner deems unauthorized”</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[Ng15]. Prevention techniques focus on making attacks more difficult. Some examples of prevention techniques include: establishing a good security policy, applying recent security updates, avoiding default configurations, and establishing an effective user security education program [Garcia12]. All information security policies should adhere to the three principles of the CIA triad which are Confidentiality, Integrity, and Availability. Confidentiality is a set of rules that limits access to information. Integrity is assurance that information is trustworthy and accurate. Availability refers to the ensuring that all authorized users are able to access information systems.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Detection techniques fall into two categories, attack recognition or signature-based detection, and anomaly-based detection. Traditional security solutions such as Firewalls, Intrusion Detection Systems (IDS), and virus scanners use a signature-based approach. The signature-based approach compares a hash of the payload to a database of known malicious signatures [Razzaq14]. Signature based detection techniques monitor network traffic for ongoing attacks but fall short of detecting zero-day attacks or a variant of an existing attack, also known as a mimicry attack [Garcia12]. These techniques provide a strong defense against known attacks. However, they are by no means a sufficient guard against skilled attackers who use the latest attack</w:t>
      </w:r>
      <w:r>
        <w:rPr>
          <w:rFonts w:hint="default" w:ascii="Times New Roman" w:hAnsi="Times New Roman" w:cs="Times New Roman"/>
          <w:lang w:val="en-US"/>
        </w:rPr>
        <w:t xml:space="preserve"> </w:t>
      </w:r>
      <w:r>
        <w:rPr>
          <w:rFonts w:hint="default" w:ascii="Times New Roman" w:hAnsi="Times New Roman" w:cs="Times New Roman"/>
        </w:rPr>
        <w:t>methods and exploits. Hence, they can easily bypass any security controls in place [Ye05, Sood13].</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Anomaly detection detects abnormal events, including those that are not yet encountered. In other words, anything abnormal is considered an attack [Ng15]. Anomaly detection requires a model of normal system behavior. False positives can occur when normal activities are detected to be irregular [Garcia12].</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Cyber Research Alliance (CRA) identified the application of Big Data Analytics to cyber security as one of the top six priorities for future cyber security research and development [Kott14]. Big Data Analytics (BDA) is the aggregating and correlating of a broad range of heterogeneous data from multiple sources, and has the potential to detect cyber threats within actionable time frames with minimal or no human intervention [Kott14]. Security Analytics is the application of Big Data Analytics to cyber security.</w:t>
      </w:r>
    </w:p>
    <w:p>
      <w:pPr>
        <w:spacing w:line="360" w:lineRule="auto"/>
        <w:jc w:val="both"/>
        <w:rPr>
          <w:rFonts w:hint="default" w:ascii="Times New Roman" w:hAnsi="Times New Roman" w:cs="Times New Roman"/>
        </w:rPr>
      </w:pPr>
      <w:r>
        <w:rPr>
          <w:rFonts w:hint="default" w:ascii="Times New Roman" w:hAnsi="Times New Roman" w:cs="Times New Roman"/>
        </w:rPr>
        <w:t>Security Analytics is a new trend in the industry, and interest is expected to gain momentum quickly. Finding appropriate algorithms required to locate hidden patterns in huge amounts of data is just one of the several challenges that must be overcome.</w:t>
      </w:r>
    </w:p>
    <w:p>
      <w:pPr>
        <w:spacing w:line="360" w:lineRule="auto"/>
        <w:jc w:val="both"/>
        <w:rPr>
          <w:rFonts w:hint="default" w:ascii="Times New Roman" w:hAnsi="Times New Roman" w:cs="Times New Roman"/>
        </w:rPr>
      </w:pPr>
      <w:r>
        <w:rPr>
          <w:rFonts w:hint="default" w:ascii="Times New Roman" w:hAnsi="Times New Roman" w:cs="Times New Roman"/>
        </w:rPr>
        <w:t>Incomplete and noisy data are additional factors that must be considered. Finally, the massive scale of enterprise security data available poses the greatest challenge to a successful Security Analytics implementation [Kott14]. Security Analytics differs from traditional approaches by separating what is normal from what is abnormal. In other words, the focus is on the action or user activity instead of the payload content or signature [Mahmood13].</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r>
        <w:rPr>
          <w:rFonts w:hint="default" w:ascii="Times New Roman" w:hAnsi="Times New Roman" w:cs="Times New Roman"/>
          <w:b/>
          <w:bCs/>
        </w:rPr>
        <w:t>Background</w:t>
      </w:r>
    </w:p>
    <w:p>
      <w:pPr>
        <w:spacing w:line="360" w:lineRule="auto"/>
        <w:jc w:val="both"/>
        <w:rPr>
          <w:rFonts w:hint="default" w:ascii="Times New Roman" w:hAnsi="Times New Roman" w:cs="Times New Roman"/>
        </w:rPr>
      </w:pPr>
      <w:r>
        <w:rPr>
          <w:rFonts w:hint="default" w:ascii="Times New Roman" w:hAnsi="Times New Roman" w:cs="Times New Roman"/>
        </w:rPr>
        <w:t>Most computer systems record events in log files [Abad03]. The type and structure of log files vary widely by system and platform. For example, weblogs are produced by web servers running Apache or Internet Information Server (IIS) among others. Operating systems, firewalls, and Intrusion Detection Systems (IDS) record event information in log files. Applications also record user activities in log files [Abad03]. Any activities performed during a security breach will most likely result in log entries being recorded in one or more log files. These attacks cannot be identified by a single log entry occurrence, but instead, can be identified through a series of entries spanning several minutes [Abad03]. The amount of data logged per system can be more than several thousand events per minute. Additionally, these files are typically distributed across the network.</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In order to process and analyze the log data, they must be integrated and stored in a central location. Integrating highly heterogeneous data from multiple sources requires a massive centralized data repository [Kott13]. Such a data repository should meet the complexity requirements as defined by Big Data.</w:t>
      </w:r>
    </w:p>
    <w:p>
      <w:pPr>
        <w:spacing w:line="360" w:lineRule="auto"/>
        <w:jc w:val="both"/>
        <w:rPr>
          <w:rFonts w:hint="default" w:ascii="Times New Roman" w:hAnsi="Times New Roman" w:cs="Times New Roman"/>
        </w:rPr>
      </w:pPr>
      <w:bookmarkStart w:id="9" w:name="1.2 Problem Statement"/>
      <w:bookmarkEnd w:id="9"/>
      <w:bookmarkStart w:id="10" w:name="_bookmark6"/>
      <w:bookmarkEnd w:id="10"/>
      <w:bookmarkStart w:id="11" w:name="_bookmark6"/>
      <w:bookmarkEnd w:id="11"/>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r>
        <w:rPr>
          <w:rFonts w:hint="default" w:ascii="Times New Roman" w:hAnsi="Times New Roman" w:cs="Times New Roman"/>
          <w:b/>
          <w:bCs/>
        </w:rPr>
        <w:t>Problem Statement</w:t>
      </w:r>
    </w:p>
    <w:p>
      <w:pPr>
        <w:spacing w:line="360" w:lineRule="auto"/>
        <w:jc w:val="both"/>
        <w:rPr>
          <w:rFonts w:hint="default" w:ascii="Times New Roman" w:hAnsi="Times New Roman" w:cs="Times New Roman"/>
        </w:rPr>
      </w:pPr>
      <w:r>
        <w:rPr>
          <w:rFonts w:hint="default" w:ascii="Times New Roman" w:hAnsi="Times New Roman" w:cs="Times New Roman"/>
        </w:rPr>
        <w:t>The goal of this research is to develop a repeatable process to detect cyber attacks that is fast, accurate, and scalable. The process should evaluate multiple data sources in order to gain a comprehensive picture of user activity across multiple systems. User activity patterns undergo normal fluctuations throughout the day, and often those patterns differ from patterns that occur on weekends. The model is expected to differentiate between normal fluctuations and abnormal user activities. A deep learning algorithm is used to train a neural network to detect suspicious user activities.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This research is very closely related to one class of digital forensics which focuses on discovering evidence of criminal activity inadvertently left in log files on computer systems by hackers [Garfinkel16]. This research differs from digital forensics in that it focuses on finding malicious activity patterns and identifying criminal activity while it is occurring.</w:t>
      </w:r>
    </w:p>
    <w:p>
      <w:pPr>
        <w:spacing w:line="360" w:lineRule="auto"/>
        <w:jc w:val="both"/>
        <w:rPr>
          <w:rFonts w:hint="default" w:ascii="Times New Roman" w:hAnsi="Times New Roman" w:cs="Times New Roman"/>
        </w:rPr>
        <w:sectPr>
          <w:footerReference r:id="rId6" w:type="default"/>
          <w:pgSz w:w="12240" w:h="15840"/>
          <w:pgMar w:top="1200" w:right="1220" w:bottom="980" w:left="1340" w:header="0" w:footer="788" w:gutter="0"/>
          <w:cols w:space="720" w:num="1"/>
        </w:sectPr>
      </w:pPr>
    </w:p>
    <w:p>
      <w:pPr>
        <w:spacing w:line="360" w:lineRule="auto"/>
        <w:jc w:val="center"/>
        <w:rPr>
          <w:rFonts w:hint="default" w:ascii="Times New Roman" w:hAnsi="Times New Roman" w:cs="Times New Roman"/>
          <w:b/>
          <w:bCs/>
        </w:rPr>
      </w:pPr>
      <w:bookmarkStart w:id="12" w:name="2.1 Background"/>
      <w:bookmarkEnd w:id="12"/>
      <w:bookmarkStart w:id="13" w:name="Chapter 2: Background and Related Work"/>
      <w:bookmarkEnd w:id="13"/>
      <w:bookmarkStart w:id="14" w:name="_bookmark7"/>
      <w:bookmarkEnd w:id="14"/>
      <w:r>
        <w:rPr>
          <w:rFonts w:hint="default" w:ascii="Times New Roman" w:hAnsi="Times New Roman" w:cs="Times New Roman"/>
          <w:b/>
          <w:bCs/>
        </w:rPr>
        <w:t>CHAPTER 2</w:t>
      </w:r>
    </w:p>
    <w:p>
      <w:pPr>
        <w:spacing w:line="360" w:lineRule="auto"/>
        <w:jc w:val="center"/>
        <w:rPr>
          <w:rFonts w:hint="default" w:ascii="Times New Roman" w:hAnsi="Times New Roman" w:cs="Times New Roman"/>
          <w:b/>
          <w:bCs/>
        </w:rPr>
      </w:pPr>
      <w:r>
        <w:rPr>
          <w:rFonts w:hint="default" w:ascii="Times New Roman" w:hAnsi="Times New Roman" w:cs="Times New Roman"/>
          <w:b/>
          <w:bCs/>
          <w:lang w:val="en-US"/>
        </w:rPr>
        <w:t xml:space="preserve">REVIEW OF </w:t>
      </w:r>
      <w:r>
        <w:rPr>
          <w:rFonts w:hint="default" w:ascii="Times New Roman" w:hAnsi="Times New Roman" w:cs="Times New Roman"/>
          <w:b/>
          <w:bCs/>
        </w:rPr>
        <w:t>RELATED WORK</w:t>
      </w:r>
    </w:p>
    <w:p>
      <w:pPr>
        <w:spacing w:line="360" w:lineRule="auto"/>
        <w:jc w:val="both"/>
        <w:rPr>
          <w:rFonts w:hint="default" w:ascii="Times New Roman" w:hAnsi="Times New Roman" w:cs="Times New Roman"/>
          <w:b/>
          <w:bCs/>
        </w:rPr>
      </w:pPr>
      <w:bookmarkStart w:id="15" w:name="_bookmark9"/>
      <w:bookmarkEnd w:id="15"/>
      <w:bookmarkStart w:id="16" w:name="_bookmark8"/>
      <w:bookmarkEnd w:id="16"/>
      <w:bookmarkStart w:id="17" w:name="2.1.1 Machine Learning"/>
      <w:bookmarkEnd w:id="17"/>
      <w:bookmarkStart w:id="18" w:name="_bookmark9"/>
      <w:bookmarkEnd w:id="18"/>
      <w:r>
        <w:rPr>
          <w:rFonts w:hint="default" w:ascii="Times New Roman" w:hAnsi="Times New Roman" w:cs="Times New Roman"/>
          <w:b/>
          <w:bCs/>
        </w:rPr>
        <w:t>Machine Learning</w:t>
      </w:r>
    </w:p>
    <w:p>
      <w:pPr>
        <w:spacing w:line="360" w:lineRule="auto"/>
        <w:jc w:val="both"/>
        <w:rPr>
          <w:rFonts w:hint="default" w:ascii="Times New Roman" w:hAnsi="Times New Roman" w:cs="Times New Roman"/>
        </w:rPr>
      </w:pPr>
      <w:r>
        <w:rPr>
          <w:rFonts w:hint="default" w:ascii="Times New Roman" w:hAnsi="Times New Roman" w:cs="Times New Roman"/>
        </w:rPr>
        <w:t>Big Data is defined by three characteristics: volume, velocity, and variety. Volume is the size of the data stored and is measured in terabytes, petabytes, or Exabytes. Velocity is the rate at which data is generated. Variety refers to the types of data, such as structured, semi-structured, or non-structured [Mahmood13]. Structured data is data that typically reside in a database or data warehouse. Examples of unstructured data are documents, images, text messages, and tweets. Log data is considered semi-structured. In some cases, log data contains key-value pairs or is stored in CSV format. Adam Jacobs, in “The Pathologies of Big Data,” defines Big Data as “data whose size forces us to look beyond the tried-and-true methods that are prevalent at that time” [Jacobs09]. Big Data presents new challenges to searching and processing of data. These new challenges require new techniques and methods, such as data mining or Big Data analytics.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Big data analytics employs data mining techniques for extracting actionable insights from data to make intelligent business decisions [Apte03]. Commonly, the first step in Big Data analytics is Extract Transform Load (ETL) [Mahmood13]. This is a pre-processing step that transforms data into a format that is compatible with data mining algorithms [Mahmood13]. The processing or analysis step applies an algorithm, such as clustering, to the transformed data. Finally, the results are displayed on a dashboard or in a report [Apte03]. Data mining is defined as the application of machine learning methods to large datasets [Alpaydin14].</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Machine learning is a subfield of artificial intelligence that allows a computer to learn using sample data without being programmed to anticipate every possible situation [Alpaydin14]. The two most common types of machine learning are supervised and unsupervised learning. Supervised learning is used when a dataset of labeled instances is available. Supervised learning is used to solve classification problems. The goal of supervised learning is to train the computer to learn to predict a value or classify an input instance accurately. Unsupervised learning is used when a labeled dataset is not available. Clustering is an unsupervised learning technique which results in grouping similar instances in clusters. Clustering is used to discover patterns in data. In some cases, clustering is performed to classify an unlabeled dataset and using the resulting classified dataset for supervised learning [Alpaydin14].</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Artificial Neural Network (ANN), proposed fifty years ago, is a collection of supervised learning models inspired by the human brain. A simple neural network or multi-layer perceptron is composed of three layers; an input layer, a hidden layer, and an output layer. Each layer is composed of neurons, which are interconnected to all the neurons in the next layer. The network is trained by adjusting the weights of the neurons to minimize the error between the output neuron and the desired result [Edwards15]. A neural network (Figure 1) using a large number of hidden layers is referred to as a deep neural network and training is referred to as deep learning.</w:t>
      </w:r>
    </w:p>
    <w:p>
      <w:pPr>
        <w:spacing w:line="360" w:lineRule="auto"/>
        <w:jc w:val="both"/>
        <w:rPr>
          <w:rFonts w:hint="default" w:ascii="Times New Roman" w:hAnsi="Times New Roman" w:cs="Times New Roman"/>
        </w:rPr>
      </w:pPr>
      <w:r>
        <w:rPr>
          <w:rFonts w:hint="default" w:ascii="Times New Roman" w:hAnsi="Times New Roman" w:cs="Times New Roman"/>
        </w:rPr>
        <w:pict>
          <v:group id="_x0000_s1041" o:spid="_x0000_s1041" o:spt="203" style="height:204.55pt;width:260.7pt;" coordsize="5214,4091">
            <o:lock v:ext="edit"/>
            <v:shape id="_x0000_s1042" o:spid="_x0000_s1042" o:spt="75" type="#_x0000_t75" style="position:absolute;left:163;top:29;height:3899;width:4878;" filled="f" stroked="f" coordsize="21600,21600">
              <v:path/>
              <v:fill on="f" focussize="0,0"/>
              <v:stroke on="f"/>
              <v:imagedata r:id="rId8" o:title=""/>
              <o:lock v:ext="edit" aspectratio="t"/>
            </v:shape>
            <v:rect id="_x0000_s1043" o:spid="_x0000_s1043" o:spt="1" style="position:absolute;left:5;top:5;height:4081;width:5204;"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19" w:name="_bookmark10"/>
      <w:bookmarkEnd w:id="19"/>
      <w:bookmarkStart w:id="20" w:name="Figure 1: Neural Network Diagram"/>
      <w:bookmarkEnd w:id="20"/>
      <w:r>
        <w:rPr>
          <w:rFonts w:hint="default" w:ascii="Times New Roman" w:hAnsi="Times New Roman" w:cs="Times New Roman"/>
        </w:rPr>
        <w:t>Figure 1: Neural Network Diagram</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In 2006, Geoffrey Hinton and Ruslan Salakhutdinov developed techniques using multiple hidden layers. Pre-training was one such technique where the upper layers extract features with a higher level of abstraction which is used by the lower layers for more efficient classification. Unfortunately, since this technique requires billions of floating point operations, it was not computationally feasible until recently. The recent advent of technological advances in hardware caused a resurgence of interest due to the resulting improvements to performance. For example, a researcher at the Switzerland-based Dalle Molle Institute for Artificial Intelligence claims in one instance the training phase took only three days using graphic processing units (GPUs) where using CPU’s would have taken five months [Edwards15]. Deep learning works well with large datasets of labeled data [Edwards15].</w:t>
      </w:r>
    </w:p>
    <w:p>
      <w:pPr>
        <w:spacing w:line="360" w:lineRule="auto"/>
        <w:jc w:val="both"/>
        <w:rPr>
          <w:rFonts w:hint="default" w:ascii="Times New Roman" w:hAnsi="Times New Roman" w:cs="Times New Roman"/>
        </w:rPr>
      </w:pPr>
      <w:bookmarkStart w:id="21" w:name="2.1.2 Time Series"/>
      <w:bookmarkEnd w:id="21"/>
      <w:bookmarkStart w:id="22" w:name="_bookmark11"/>
      <w:bookmarkEnd w:id="22"/>
      <w:bookmarkStart w:id="23" w:name="_bookmark11"/>
      <w:bookmarkEnd w:id="23"/>
    </w:p>
    <w:p>
      <w:pPr>
        <w:spacing w:line="360" w:lineRule="auto"/>
        <w:jc w:val="both"/>
        <w:rPr>
          <w:rFonts w:hint="default" w:ascii="Times New Roman" w:hAnsi="Times New Roman" w:cs="Times New Roman"/>
        </w:rPr>
      </w:pPr>
      <w:r>
        <w:rPr>
          <w:rFonts w:hint="default" w:ascii="Times New Roman" w:hAnsi="Times New Roman" w:cs="Times New Roman"/>
          <w:b/>
          <w:bCs/>
        </w:rPr>
        <w:t>Time Series</w:t>
      </w:r>
    </w:p>
    <w:p>
      <w:pPr>
        <w:spacing w:line="360" w:lineRule="auto"/>
        <w:jc w:val="both"/>
        <w:rPr>
          <w:rFonts w:hint="default" w:ascii="Times New Roman" w:hAnsi="Times New Roman" w:cs="Times New Roman"/>
        </w:rPr>
      </w:pPr>
      <w:r>
        <w:rPr>
          <w:rFonts w:hint="default" w:ascii="Times New Roman" w:hAnsi="Times New Roman" w:cs="Times New Roman"/>
        </w:rPr>
        <w:t>A time series dataset consists of continuous sequences of values or events which are typically collected at fixed time intervals. Real-time surveillance systems, internet traffic, network sensors, and on-line data collection tools generate time series data which can be mined for valuable insights. Time series datasets have several applications, such as stock market analysis, sales forecasting, process and quality control, budgetary analysis, scientific experiments, and medical treatments [Han06].</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Massive amounts of data can be generated in a constantly changing environment with a large number of data sources. This presents an additional challenge when working with time series data. In addition to a multitude of data formats, high change rate, and the large volumes of data collected, time may be reported inconsistently, or data may contain noise which obscures the “truth” within the data. Correlating events across multiple sources provides a comprehensive picture of the chain of events. Synchronizing or correlating the events from multiple sources introduces additional complexity [Han06].</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There are three well-known window models: landmark windows, sliding windows, and decaying windows [Zhu03]. A widow can be time-based or count based. The exponentially decaying window (or damped window) is a variant of the sliding window where older events have a lower weight than more recent events [Zhu02]. Landmark windows contain aggregated values computed between a landmark point in time and the present. An example would be the average stock price of a company since its last acquisition [Zhu03].</w:t>
      </w:r>
    </w:p>
    <w:p>
      <w:pPr>
        <w:spacing w:line="360" w:lineRule="auto"/>
        <w:jc w:val="both"/>
        <w:rPr>
          <w:rFonts w:hint="default" w:ascii="Times New Roman" w:hAnsi="Times New Roman" w:cs="Times New Roman"/>
        </w:rPr>
      </w:pPr>
      <w:bookmarkStart w:id="24" w:name="Figure 2: Sliding Window Model"/>
      <w:bookmarkEnd w:id="24"/>
    </w:p>
    <w:p>
      <w:pPr>
        <w:spacing w:line="360" w:lineRule="auto"/>
        <w:jc w:val="both"/>
        <w:rPr>
          <w:rFonts w:hint="default" w:ascii="Times New Roman" w:hAnsi="Times New Roman" w:cs="Times New Roman"/>
        </w:rPr>
      </w:pPr>
      <w:r>
        <w:rPr>
          <w:rFonts w:hint="default" w:ascii="Times New Roman" w:hAnsi="Times New Roman" w:cs="Times New Roman"/>
        </w:rPr>
        <w:t>Sliding windows are commonly used to facilitate effective event stream processing. Instead of sampling or performing computations on all of the data, only recent data is used for making decisions, thus reducing the memory required for processing.</w:t>
      </w:r>
    </w:p>
    <w:p>
      <w:pPr>
        <w:spacing w:line="360" w:lineRule="auto"/>
        <w:jc w:val="both"/>
        <w:rPr>
          <w:rFonts w:hint="default" w:ascii="Times New Roman" w:hAnsi="Times New Roman" w:cs="Times New Roman"/>
        </w:rPr>
      </w:pPr>
      <w:r>
        <w:rPr>
          <w:rFonts w:hint="default" w:ascii="Times New Roman" w:hAnsi="Times New Roman" w:cs="Times New Roman"/>
        </w:rPr>
        <w:t>Aggregates are computed on the last N values and stored in the window (Figure 2). As time progresses, newer items are added, and older items are removed. The window is usually of a fixed size. Limiting the processing to recent data also prevents less relevant data from influencing statistical calculations [Zhu03].</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44" o:spid="_x0000_s1044" o:spt="203" style="position:absolute;left:0pt;margin-left:150.25pt;margin-top:17.3pt;height:122.1pt;width:346.85pt;mso-position-horizontal-relative:page;mso-wrap-distance-bottom:0pt;mso-wrap-distance-top:0pt;z-index:-251654144;mso-width-relative:page;mso-height-relative:page;" coordorigin="3005,347" coordsize="6937,2442">
            <o:lock v:ext="edit"/>
            <v:shape id="_x0000_s1045" o:spid="_x0000_s1045" o:spt="75" type="#_x0000_t75" style="position:absolute;left:3259;top:524;height:2078;width:6395;" filled="f" stroked="f" coordsize="21600,21600">
              <v:path/>
              <v:fill on="f" focussize="0,0"/>
              <v:stroke on="f"/>
              <v:imagedata r:id="rId9" o:title=""/>
              <o:lock v:ext="edit" aspectratio="t"/>
            </v:shape>
            <v:rect id="_x0000_s1046" o:spid="_x0000_s1046" o:spt="1" style="position:absolute;left:3010;top:351;height:2432;width:6927;"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25" w:name="_bookmark12"/>
      <w:bookmarkEnd w:id="25"/>
      <w:r>
        <w:rPr>
          <w:rFonts w:hint="default" w:ascii="Times New Roman" w:hAnsi="Times New Roman" w:cs="Times New Roman"/>
        </w:rPr>
        <w:t>Figure 2: Sliding Window Model</w:t>
      </w:r>
    </w:p>
    <w:p>
      <w:pPr>
        <w:spacing w:line="360" w:lineRule="auto"/>
        <w:jc w:val="both"/>
        <w:rPr>
          <w:rFonts w:hint="default" w:ascii="Times New Roman" w:hAnsi="Times New Roman" w:cs="Times New Roman"/>
        </w:rPr>
      </w:pPr>
      <w:r>
        <w:rPr>
          <w:rFonts w:hint="default" w:ascii="Times New Roman" w:hAnsi="Times New Roman" w:cs="Times New Roman"/>
        </w:rPr>
        <w:t>The objectives of time series analysis are to forecast future values, explain how past events can impact future events, or how two time series can interact with each other. Trend analysis, similarity search, clustering, and classification are typical processes used to accomplish these objectives. Trend analysis involves identifying a trend, cyclic movement, seasonal variations, or irregular movements. Trends are depicted using a trend line over a long interval of time. Typical methods used for identifying long-term trends include the weighted average and least squares methods. Cyclic movements refer to the long term oscillations around a trend line. Seasonal variations are changes that are</w:t>
      </w:r>
      <w:bookmarkStart w:id="26" w:name="2.2 Related Work"/>
      <w:bookmarkEnd w:id="26"/>
      <w:bookmarkStart w:id="27" w:name="2.2.1 Denial of Service and Brute force "/>
      <w:bookmarkEnd w:id="27"/>
      <w:r>
        <w:rPr>
          <w:rFonts w:hint="default" w:ascii="Times New Roman" w:hAnsi="Times New Roman" w:cs="Times New Roman"/>
          <w:lang w:val="en-US"/>
        </w:rPr>
        <w:t xml:space="preserve"> </w:t>
      </w:r>
      <w:r>
        <w:rPr>
          <w:rFonts w:hint="default" w:ascii="Times New Roman" w:hAnsi="Times New Roman" w:cs="Times New Roman"/>
        </w:rPr>
        <w:t>calendar based and typically recur, such as holidays. Irregular movements are random chance events [Han06].</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Similarity search finds sequences that differ slightly from a given sequence. Additionally, similarity search can match partial sequences or the whole sequence. An example would be to find a similar performing stock.</w:t>
      </w:r>
      <w:r>
        <w:rPr>
          <w:rFonts w:hint="default" w:ascii="Times New Roman" w:hAnsi="Times New Roman" w:cs="Times New Roman"/>
          <w:lang w:val="en-US"/>
        </w:rPr>
        <w:t xml:space="preserve"> </w:t>
      </w:r>
      <w:r>
        <w:rPr>
          <w:rFonts w:hint="default" w:ascii="Times New Roman" w:hAnsi="Times New Roman" w:cs="Times New Roman"/>
        </w:rPr>
        <w:t>Clustering partitions time series data into groups based on similarity or a distance measure. Classification builds a model based on the time series in order to predict the label of an unlabeled time series.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28" w:name="_bookmark13"/>
      <w:bookmarkEnd w:id="28"/>
      <w:r>
        <w:rPr>
          <w:rFonts w:hint="default" w:ascii="Times New Roman" w:hAnsi="Times New Roman" w:cs="Times New Roman"/>
          <w:b/>
          <w:bCs/>
        </w:rPr>
        <w:t>Related Work</w:t>
      </w:r>
    </w:p>
    <w:p>
      <w:pPr>
        <w:spacing w:line="360" w:lineRule="auto"/>
        <w:jc w:val="both"/>
        <w:rPr>
          <w:rFonts w:hint="default" w:ascii="Times New Roman" w:hAnsi="Times New Roman" w:cs="Times New Roman"/>
        </w:rPr>
      </w:pPr>
      <w:r>
        <w:rPr>
          <w:rFonts w:hint="default" w:ascii="Times New Roman" w:hAnsi="Times New Roman" w:cs="Times New Roman"/>
        </w:rPr>
        <w:t>Many scholarly articles have been published on the topic of detecting intrusions using data mining techniques or machine intelligence [Buczak16]. The following sections are critical evaluations of recent research efforts on this topic.</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29" w:name="_bookmark14"/>
      <w:bookmarkEnd w:id="29"/>
      <w:bookmarkStart w:id="30" w:name="_bookmark14"/>
      <w:bookmarkEnd w:id="30"/>
      <w:r>
        <w:rPr>
          <w:rFonts w:hint="default" w:ascii="Times New Roman" w:hAnsi="Times New Roman" w:cs="Times New Roman"/>
          <w:b/>
          <w:bCs/>
        </w:rPr>
        <w:t>Denial of Service and Brute force attacks</w:t>
      </w:r>
    </w:p>
    <w:p>
      <w:pPr>
        <w:spacing w:line="360" w:lineRule="auto"/>
        <w:jc w:val="both"/>
        <w:rPr>
          <w:rFonts w:hint="default" w:ascii="Times New Roman" w:hAnsi="Times New Roman" w:cs="Times New Roman"/>
        </w:rPr>
      </w:pPr>
      <w:r>
        <w:rPr>
          <w:rFonts w:hint="default" w:ascii="Times New Roman" w:hAnsi="Times New Roman" w:cs="Times New Roman"/>
        </w:rPr>
        <w:t>In “Applying Data Mining Techniques to Intrusion Detection,” Ng, et al. proposed an off- line solution to detect Denial of Service (DoS) and brute force password attacks [Ng15]. Their solution implements both anomaly detection and signature recognition methods.</w:t>
      </w:r>
    </w:p>
    <w:p>
      <w:pPr>
        <w:spacing w:line="360" w:lineRule="auto"/>
        <w:jc w:val="both"/>
        <w:rPr>
          <w:rFonts w:hint="default" w:ascii="Times New Roman" w:hAnsi="Times New Roman" w:cs="Times New Roman"/>
        </w:rPr>
      </w:pPr>
      <w:r>
        <w:rPr>
          <w:rFonts w:hint="default" w:ascii="Times New Roman" w:hAnsi="Times New Roman" w:cs="Times New Roman"/>
        </w:rPr>
        <w:t>They maintain an attack signature database as well as a normal signature database. A Clustering algorithm is used on pre-processed log data to identify multiple occurrences of</w:t>
      </w:r>
      <w:bookmarkStart w:id="31" w:name="2.2.2 Web Application Attacks"/>
      <w:bookmarkEnd w:id="31"/>
      <w:r>
        <w:rPr>
          <w:rFonts w:hint="default" w:ascii="Times New Roman" w:hAnsi="Times New Roman" w:cs="Times New Roman"/>
          <w:lang w:val="en-US"/>
        </w:rPr>
        <w:t xml:space="preserve"> </w:t>
      </w:r>
      <w:r>
        <w:rPr>
          <w:rFonts w:hint="default" w:ascii="Times New Roman" w:hAnsi="Times New Roman" w:cs="Times New Roman"/>
        </w:rPr>
        <w:t>similar log messages. Their tool searches the signature databases using log patterns detected while processing the log data. When the clustering algorithm detects an unusual number of event occurrences, the signature is compared to the normal log database and is ignored if found. If the signature is found in the existing attack signature database, then an alert is generated. However, if the signature is not found in either signature database, then it is presented to the user for manual classification. The initial log data was obtained from one host running the Ubuntu operating system. Attack log data was obtained by performing ICMP flood and brute force attacks against the host. A set of normal and attack patterns obtained from the initial data collection were stored in the signature database. They identified creating a real-time intrusion detection system as potential future work.</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primary shortcoming of the solution developed by Ng, et al. is that it depends on a single client log file source from one platform (Ubuntu). Additionally, it does not differentiate between events that have occurred recently or far in the past. Since their solution maintains a database of all normal activity patterns; it can only be implemented as an off-line solution. As such, it is not linearly scalable, and cannot detect suspicious user activity in real-time at an enterprise scale.</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32" w:name="_bookmark15"/>
      <w:bookmarkEnd w:id="32"/>
      <w:bookmarkStart w:id="33" w:name="_bookmark15"/>
      <w:bookmarkEnd w:id="33"/>
      <w:r>
        <w:rPr>
          <w:rFonts w:hint="default" w:ascii="Times New Roman" w:hAnsi="Times New Roman" w:cs="Times New Roman"/>
          <w:b/>
          <w:bCs/>
        </w:rPr>
        <w:t>Web Application Attacks</w:t>
      </w:r>
    </w:p>
    <w:p>
      <w:pPr>
        <w:spacing w:line="360" w:lineRule="auto"/>
        <w:jc w:val="both"/>
        <w:rPr>
          <w:rFonts w:hint="default" w:ascii="Times New Roman" w:hAnsi="Times New Roman" w:cs="Times New Roman"/>
        </w:rPr>
      </w:pPr>
      <w:r>
        <w:rPr>
          <w:rFonts w:hint="default" w:ascii="Times New Roman" w:hAnsi="Times New Roman" w:cs="Times New Roman"/>
        </w:rPr>
        <w:t>Razzaq, et al. proposed a solution [Razzaq14] for detecting web application attacks by analyzing HTTP requests. The proposed solution was deployed as a web proxy that evaluates all network traffic before it is delivered to the web server. Even though the</w:t>
      </w:r>
      <w:bookmarkStart w:id="34" w:name="Figure 3: Detection Rate Calculation"/>
      <w:bookmarkEnd w:id="34"/>
      <w:r>
        <w:rPr>
          <w:rFonts w:hint="default" w:ascii="Times New Roman" w:hAnsi="Times New Roman" w:cs="Times New Roman"/>
          <w:lang w:val="en-US"/>
        </w:rPr>
        <w:t xml:space="preserve"> </w:t>
      </w:r>
      <w:r>
        <w:rPr>
          <w:rFonts w:hint="default" w:ascii="Times New Roman" w:hAnsi="Times New Roman" w:cs="Times New Roman"/>
        </w:rPr>
        <w:t>solution only analyzes the HTTP protocol, they claim it could be expanded to other protocols. Additionally, their solution only examines portions of the headers and payload of user requests. They developed an ontology model (OWL) to build rules to analyze the user request to detect web application attacks, such as SQL Injection, DNS Cache poisoning attack, and HTTP response splitting attacks. These rules are applied to all user requests by analyzing portions of the HTTP traffic before being processed by the web server. Test attack vectors consisted of SQL Injection Cross Site Scripting (XSS) attacks using an open source tool called Web Goat to simulate the attack vectors. The solution detected web application attacks with an average detection rate of 86%. The detection rate (Figure 3) is calculated using the total number of attack records (TA) and the number of false negatives (FN). A false negative is an attack vector that is classified as normal.</w:t>
      </w:r>
    </w:p>
    <w:p>
      <w:pPr>
        <w:spacing w:line="360" w:lineRule="auto"/>
        <w:jc w:val="both"/>
        <w:rPr>
          <w:rFonts w:hint="default" w:ascii="Times New Roman" w:hAnsi="Times New Roman" w:cs="Times New Roman"/>
        </w:rPr>
      </w:pPr>
      <w:r>
        <w:rPr>
          <w:rFonts w:hint="default" w:ascii="Times New Roman" w:hAnsi="Times New Roman" w:cs="Times New Roman"/>
        </w:rPr>
        <w:t>The performance results of the proposed system were a maximum throughput of 1400 requests per second with a maximum response time of 374 ms.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47" o:spid="_x0000_s1047" o:spt="203" style="position:absolute;left:0pt;margin-left:226pt;margin-top:17.25pt;height:50.5pt;width:196pt;mso-position-horizontal-relative:page;mso-wrap-distance-bottom:0pt;mso-wrap-distance-top:0pt;z-index:-251654144;mso-width-relative:page;mso-height-relative:page;" coordorigin="4520,346" coordsize="3920,1010">
            <o:lock v:ext="edit"/>
            <v:shape id="_x0000_s1048" o:spid="_x0000_s1048" o:spt="75" type="#_x0000_t75" style="position:absolute;left:4815;top:610;height:405;width:3345;" filled="f" stroked="f" coordsize="21600,21600">
              <v:path/>
              <v:fill on="f" focussize="0,0"/>
              <v:stroke on="f"/>
              <v:imagedata r:id="rId10" o:title=""/>
              <o:lock v:ext="edit" aspectratio="t"/>
            </v:shape>
            <v:rect id="_x0000_s1049" o:spid="_x0000_s1049" o:spt="1" style="position:absolute;left:4525;top:350;height:1000;width:3910;"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35" w:name="_bookmark16"/>
      <w:bookmarkEnd w:id="35"/>
      <w:r>
        <w:rPr>
          <w:rFonts w:hint="default" w:ascii="Times New Roman" w:hAnsi="Times New Roman" w:cs="Times New Roman"/>
        </w:rPr>
        <w:t>Figure 3: Detection Rate Calculation</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most significant shortcoming with Razzaq’s proposed solution [Razzaq14] is that all user traffic does not flow across a single web proxy. As a result, this solution is capable of evaluating only a small portion of user activity which would inevitably result in a security breach going unnoticed. Secondly, the solution only evaluates HTTP network traffic and is not linearly scalable due to the delay in evaluating every single user request before forwarding the request to its destination. Since most enterprise networks use</w:t>
      </w:r>
      <w:bookmarkStart w:id="36" w:name="2.2.3 Intrusion Detection Postmortem"/>
      <w:bookmarkEnd w:id="36"/>
      <w:r>
        <w:rPr>
          <w:rFonts w:hint="default" w:ascii="Times New Roman" w:hAnsi="Times New Roman" w:cs="Times New Roman"/>
          <w:lang w:val="en-US"/>
        </w:rPr>
        <w:t xml:space="preserve"> </w:t>
      </w:r>
      <w:r>
        <w:rPr>
          <w:rFonts w:hint="default" w:ascii="Times New Roman" w:hAnsi="Times New Roman" w:cs="Times New Roman"/>
        </w:rPr>
        <w:t>Secure Sockets Layer (SSL) to encrypt the network traffic in motion, the network packets will be unreadable unless the processing occurs at an SSL termination endpoint where the traffic is decrypted. These types of issues can be easily overcome by evaluating log files created by various computer systems.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37" w:name="_bookmark17"/>
      <w:bookmarkEnd w:id="37"/>
      <w:bookmarkStart w:id="38" w:name="_bookmark17"/>
      <w:bookmarkEnd w:id="38"/>
      <w:r>
        <w:rPr>
          <w:rFonts w:hint="default" w:ascii="Times New Roman" w:hAnsi="Times New Roman" w:cs="Times New Roman"/>
          <w:b/>
          <w:bCs/>
        </w:rPr>
        <w:t>Intrusion Detection Postmortem</w:t>
      </w:r>
    </w:p>
    <w:p>
      <w:pPr>
        <w:spacing w:line="360" w:lineRule="auto"/>
        <w:jc w:val="both"/>
        <w:rPr>
          <w:rFonts w:hint="default" w:ascii="Times New Roman" w:hAnsi="Times New Roman" w:cs="Times New Roman"/>
        </w:rPr>
      </w:pPr>
      <w:r>
        <w:rPr>
          <w:rFonts w:hint="default" w:ascii="Times New Roman" w:hAnsi="Times New Roman" w:cs="Times New Roman"/>
        </w:rPr>
        <w:t>Garcia, et al. proposed an off-line solution [Garcia12] to mine client log files to identify the source of a security breach. Given a security incident has already been detected, and a set of client log files, their system will attempt to locate the exploit in one of the log files. Postmortem intrusion detection is primarily used to discover how an intruder gained access to a system, what subsystems were accessed, and what information was compromised. The solution assumes that a security breach has already occurred and bypassed the Intrusion Detection System or any other security controls in place. This solution uses a combination of anomaly detection and a classification technique called KHMM which utilizes a Hidden Markov Model (HMM) and k-means clustering. The main idea around their work is that an attack would result in a sequence of system calls being logged that would not normally appear in normal activity. Normal log data is used to create a normal behavior profile. First, the log files are shrunk by replacing repetitive sequences with a meta-symbol. The log files are then pre-processed using a sliding window containing one hundred elements, stepping through the log file one hundred elements at a time. The last step builds the normal activity model from vector sequences in each window. The resulting model is used for detection. The KHMM process is composed of three steps. First, the preprocessed input is clustered using K-means. Then</w:t>
      </w:r>
      <w:r>
        <w:rPr>
          <w:rFonts w:hint="default" w:ascii="Times New Roman" w:hAnsi="Times New Roman" w:cs="Times New Roman"/>
          <w:lang w:val="en-US"/>
        </w:rPr>
        <w:t xml:space="preserve"> </w:t>
      </w:r>
      <w:r>
        <w:rPr>
          <w:rFonts w:hint="default" w:ascii="Times New Roman" w:hAnsi="Times New Roman" w:cs="Times New Roman"/>
        </w:rPr>
        <w:t>the sliding window approach is used to create an HMM for each window. The last step uses an anomaly detection to compare each window with the average HMM from the previous step. If two or more consecutive abnormal windows are detected, they are marked for verification by a security analyst. The training and validation sets were composed of 32 log files from three Unix based systems (REL4, Fedora 8, and Ubuntu 9.04). The attack logs were synthetically generated using “buffer overflow” and “user to root” attacks. Experiments resulted in an average detection rate of 81.99% and false positive rate of 4.6%.</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A major shortcoming of the solution proposed by Garcia et al. is that it does not detect intrusions; instead, it attempts to locate abnormal activity in a collection of client log files after a security breach has already been deemed to have occurred. Secondly, their solution can be only implemented in an off-line manner because it is not linearly scalable. This is primarily due to the fact that their solution evaluates every single user action.</w:t>
      </w:r>
    </w:p>
    <w:p>
      <w:pPr>
        <w:spacing w:line="360" w:lineRule="auto"/>
        <w:jc w:val="both"/>
        <w:rPr>
          <w:rFonts w:hint="default" w:ascii="Times New Roman" w:hAnsi="Times New Roman" w:cs="Times New Roman"/>
        </w:rPr>
      </w:pPr>
      <w:r>
        <w:rPr>
          <w:rFonts w:hint="default" w:ascii="Times New Roman" w:hAnsi="Times New Roman" w:cs="Times New Roman"/>
        </w:rPr>
        <w:t>Scalability can be achieved by using aggregates over time of all user activity. Their solution implements a sliding window that is based on the number of events from an individual user and slides over the user session in increments equal to the size of the window. This method allows for a user sequence to cross window boundaries. Hence this presents a likely possibility that an attack sequence will be overlooked. This issue can be resolved by sliding the window using smaller increments.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Lastly, their solution is not effective because it only considers one log source type which records individual user commands. This solution may lend itself to a low false positive rate; however, if all user activity is not captured in the log, then it is highly probable that</w:t>
      </w:r>
      <w:bookmarkStart w:id="39" w:name="2.2.4 Training a Neural Network to Mimic"/>
      <w:bookmarkEnd w:id="39"/>
      <w:r>
        <w:rPr>
          <w:rFonts w:hint="default" w:ascii="Times New Roman" w:hAnsi="Times New Roman" w:cs="Times New Roman"/>
          <w:lang w:val="en-US"/>
        </w:rPr>
        <w:t xml:space="preserve"> </w:t>
      </w:r>
      <w:r>
        <w:rPr>
          <w:rFonts w:hint="default" w:ascii="Times New Roman" w:hAnsi="Times New Roman" w:cs="Times New Roman"/>
        </w:rPr>
        <w:t>a security breach will go unnoticed. In order to overcome this problem, multiple server source log files must be evaluated to get a complete picture of overall user activity.</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40" w:name="_bookmark18"/>
      <w:bookmarkEnd w:id="40"/>
      <w:bookmarkStart w:id="41" w:name="_bookmark18"/>
      <w:bookmarkEnd w:id="41"/>
      <w:r>
        <w:rPr>
          <w:rFonts w:hint="default" w:ascii="Times New Roman" w:hAnsi="Times New Roman" w:cs="Times New Roman"/>
          <w:b/>
          <w:bCs/>
        </w:rPr>
        <w:t>Training a Neural Network to Mimic a Firewall</w:t>
      </w:r>
    </w:p>
    <w:p>
      <w:pPr>
        <w:spacing w:line="360" w:lineRule="auto"/>
        <w:jc w:val="both"/>
        <w:rPr>
          <w:rFonts w:hint="default" w:ascii="Times New Roman" w:hAnsi="Times New Roman" w:cs="Times New Roman"/>
        </w:rPr>
      </w:pPr>
      <w:r>
        <w:rPr>
          <w:rFonts w:hint="default" w:ascii="Times New Roman" w:hAnsi="Times New Roman" w:cs="Times New Roman"/>
        </w:rPr>
        <w:t>Valentan and Maly, in “Network firewall using artificial neural networks,” train a multi- layer perceptron (MLP) artificial neural network to learn the rules of a firewall from the network traffic using the back propagation method [Valentan13]. The network consisted of 3 output neurons (ALLOW, REJECT, DENY), 49 input neurons, and 13 hidden neurons. The input neurons were mapped to the binary representation of IP (32 bit), port (16 bit), and protocol (1 bit). If the activation function (sigmoid) did not fire any of the output neurons, the network assumed the network packet was malicious and dropped it. The accuracy of the neural network on the testing set was 99.79%. A training dataset was generated before each epoch. The network used a cross-validation method for training.</w:t>
      </w:r>
    </w:p>
    <w:p>
      <w:pPr>
        <w:spacing w:line="360" w:lineRule="auto"/>
        <w:jc w:val="both"/>
        <w:rPr>
          <w:rFonts w:hint="default" w:ascii="Times New Roman" w:hAnsi="Times New Roman" w:cs="Times New Roman"/>
        </w:rPr>
      </w:pPr>
      <w:r>
        <w:rPr>
          <w:rFonts w:hint="default" w:ascii="Times New Roman" w:hAnsi="Times New Roman" w:cs="Times New Roman"/>
        </w:rPr>
        <w:t>The generated dataset was split into two distinct sets (80% for training, and 20% for testing), the former for training, and the latter for testing. Network packets were created by randomly selecting a rule from the firewall table, and then randomly generating a network packet to match that rule. The training dataset consisted of a ratio of 4:1 DENY to ALLOW network packets. For testing, the dataset consisted of an equal ratio of DENY and ALLOW packets. The table of rules contains the associated action of ALLOW, REJECT, or DENY. The neural network is given the correct action during the training phase. The difference between the REJECT and DENY action is that DENY results in the packet being dropped with no response being sent to the source resulting in a “connection timed out” error. In the case of a REJECT action, the packet is prohibited from being sent</w:t>
      </w:r>
      <w:bookmarkStart w:id="42" w:name="2.3 Shrotcomings of existing solutions"/>
      <w:bookmarkEnd w:id="42"/>
      <w:r>
        <w:rPr>
          <w:rFonts w:hint="default" w:ascii="Times New Roman" w:hAnsi="Times New Roman" w:cs="Times New Roman"/>
          <w:lang w:val="en-US"/>
        </w:rPr>
        <w:t xml:space="preserve"> </w:t>
      </w:r>
      <w:r>
        <w:rPr>
          <w:rFonts w:hint="default" w:ascii="Times New Roman" w:hAnsi="Times New Roman" w:cs="Times New Roman"/>
        </w:rPr>
        <w:t>further. However, an ICMP destination unreachable response is communicated back to the source. Evaluation of the performance of the neural network was performed by comparing the total false positives and false negatives to the total number of packets evaluated. False positives were defined as malicious packets that were allowed. False negatives were normal packets that were blocked.</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Training a neural network to learn the rules of a firewall is not an effective method of detecting or deterring intruders. The success of their solution is dependent on how effective the rules are at blocking malicious traffic. Commercial firewall and intrusion detection software is a better alternative for hardening the network security posture. A neural network can supplement a commercial intrusion detection system, but must be non-intrusive, and cannot impede normal operations.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43" w:name="_bookmark19"/>
      <w:bookmarkEnd w:id="43"/>
      <w:bookmarkStart w:id="44" w:name="_bookmark19"/>
      <w:bookmarkEnd w:id="44"/>
      <w:r>
        <w:rPr>
          <w:rFonts w:hint="default" w:ascii="Times New Roman" w:hAnsi="Times New Roman" w:cs="Times New Roman"/>
          <w:b/>
          <w:bCs/>
        </w:rPr>
        <w:t>Shortcomings of existing solutions</w:t>
      </w:r>
    </w:p>
    <w:p>
      <w:pPr>
        <w:spacing w:line="360" w:lineRule="auto"/>
        <w:jc w:val="both"/>
        <w:rPr>
          <w:rFonts w:hint="default" w:ascii="Times New Roman" w:hAnsi="Times New Roman" w:cs="Times New Roman"/>
        </w:rPr>
      </w:pPr>
      <w:r>
        <w:rPr>
          <w:rFonts w:hint="default" w:ascii="Times New Roman" w:hAnsi="Times New Roman" w:cs="Times New Roman"/>
        </w:rPr>
        <w:t>The most prevalent shortcoming of all the solutions reviewed is that they only detect and prevent individual attacks and not coordinated distributed attacks [Abad03]. Many attacks are not identified by a single log source but instead discovered when correlating information from multiple log files [Abad03]. If the attack does not result in an event being logged in the log file that is being monitored, then the attack cannot be detected using existing approaches.</w:t>
      </w:r>
    </w:p>
    <w:p>
      <w:pPr>
        <w:spacing w:line="360" w:lineRule="auto"/>
        <w:jc w:val="both"/>
        <w:rPr>
          <w:rFonts w:hint="default" w:ascii="Times New Roman" w:hAnsi="Times New Roman" w:cs="Times New Roman"/>
        </w:rPr>
      </w:pPr>
      <w:r>
        <w:rPr>
          <w:rFonts w:hint="default" w:ascii="Times New Roman" w:hAnsi="Times New Roman" w:cs="Times New Roman"/>
        </w:rPr>
        <w:t>Scalability is another major factor in evaluating the effectiveness of a solution. In the world of Big Data, the amount of information being stored and searched can easily grow</w:t>
      </w:r>
      <w:r>
        <w:rPr>
          <w:rFonts w:hint="default" w:ascii="Times New Roman" w:hAnsi="Times New Roman" w:cs="Times New Roman"/>
          <w:lang w:val="en-US"/>
        </w:rPr>
        <w:t xml:space="preserve"> </w:t>
      </w:r>
      <w:r>
        <w:rPr>
          <w:rFonts w:hint="default" w:ascii="Times New Roman" w:hAnsi="Times New Roman" w:cs="Times New Roman"/>
        </w:rPr>
        <w:t>to several gigabytes very quickly [Garcia12]. Hence, a solution that does not scale linearly can result in slow detection response times or total system failure.</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Additionally, a solution that evaluates raw network traffic to detect intrusions will result in overhead that will eventually inhibit the traffic being delivered to its destination promptly. Intrusion Detection Systems and Firewalls serve as protection controls to harden the security of the network. These systems should be complemented by implementing detection systems that are less intrusive.</w:t>
      </w:r>
    </w:p>
    <w:p>
      <w:pPr>
        <w:spacing w:line="360" w:lineRule="auto"/>
        <w:jc w:val="both"/>
        <w:rPr>
          <w:rFonts w:hint="default" w:ascii="Times New Roman" w:hAnsi="Times New Roman" w:cs="Times New Roman"/>
        </w:rPr>
        <w:sectPr>
          <w:pgSz w:w="12240" w:h="15840"/>
          <w:pgMar w:top="1200" w:right="1220" w:bottom="980" w:left="1340" w:header="0" w:footer="788" w:gutter="0"/>
          <w:cols w:space="720" w:num="1"/>
        </w:sectPr>
      </w:pPr>
    </w:p>
    <w:p>
      <w:pPr>
        <w:spacing w:line="360" w:lineRule="auto"/>
        <w:jc w:val="center"/>
        <w:rPr>
          <w:rFonts w:hint="default" w:ascii="Times New Roman" w:hAnsi="Times New Roman" w:cs="Times New Roman"/>
          <w:b/>
          <w:bCs/>
        </w:rPr>
      </w:pPr>
      <w:bookmarkStart w:id="45" w:name="3.1 Overview"/>
      <w:bookmarkEnd w:id="45"/>
      <w:bookmarkStart w:id="46" w:name="_bookmark20"/>
      <w:bookmarkEnd w:id="46"/>
      <w:bookmarkStart w:id="47" w:name="Chapter 3: Proposed Approach"/>
      <w:bookmarkEnd w:id="47"/>
      <w:bookmarkStart w:id="48" w:name="Figure 4: Process Flow Diagram"/>
      <w:bookmarkEnd w:id="48"/>
      <w:r>
        <w:rPr>
          <w:rFonts w:hint="default" w:ascii="Times New Roman" w:hAnsi="Times New Roman" w:cs="Times New Roman"/>
          <w:b/>
          <w:bCs/>
        </w:rPr>
        <w:t>CHAPTER 3</w:t>
      </w:r>
    </w:p>
    <w:p>
      <w:pPr>
        <w:spacing w:line="360" w:lineRule="auto"/>
        <w:jc w:val="center"/>
        <w:rPr>
          <w:rFonts w:hint="default" w:ascii="Times New Roman" w:hAnsi="Times New Roman" w:cs="Times New Roman"/>
          <w:b/>
          <w:bCs/>
        </w:rPr>
      </w:pPr>
      <w:r>
        <w:rPr>
          <w:rFonts w:hint="default" w:ascii="Times New Roman" w:hAnsi="Times New Roman" w:cs="Times New Roman"/>
          <w:b/>
          <w:bCs/>
        </w:rPr>
        <w:t>PROPOSED APPROACH</w:t>
      </w:r>
    </w:p>
    <w:p>
      <w:pPr>
        <w:spacing w:line="360" w:lineRule="auto"/>
        <w:jc w:val="both"/>
        <w:rPr>
          <w:rFonts w:hint="default" w:ascii="Times New Roman" w:hAnsi="Times New Roman" w:cs="Times New Roman"/>
          <w:b/>
          <w:bCs/>
        </w:rPr>
      </w:pPr>
      <w:bookmarkStart w:id="49" w:name="_bookmark21"/>
      <w:bookmarkEnd w:id="49"/>
      <w:r>
        <w:rPr>
          <w:rFonts w:hint="default" w:ascii="Times New Roman" w:hAnsi="Times New Roman" w:cs="Times New Roman"/>
          <w:b/>
          <w:bCs/>
        </w:rPr>
        <w:t>Overview</w:t>
      </w:r>
    </w:p>
    <w:p>
      <w:pPr>
        <w:spacing w:line="360" w:lineRule="auto"/>
        <w:jc w:val="both"/>
        <w:rPr>
          <w:rFonts w:hint="default" w:ascii="Times New Roman" w:hAnsi="Times New Roman" w:cs="Times New Roman"/>
        </w:rPr>
      </w:pPr>
      <w:r>
        <w:rPr>
          <w:rFonts w:hint="default" w:ascii="Times New Roman" w:hAnsi="Times New Roman" w:cs="Times New Roman"/>
        </w:rPr>
        <w:t>This research introduces the concept of a time slot. A time slot represents a small window in time which contains aggregate feature counts for that time interval. The time slot ts slides over a fixed window of time tw.</w:t>
      </w:r>
    </w:p>
    <w:p>
      <w:pPr>
        <w:spacing w:line="360" w:lineRule="auto"/>
        <w:jc w:val="both"/>
        <w:rPr>
          <w:rFonts w:hint="default" w:ascii="Times New Roman" w:hAnsi="Times New Roman" w:cs="Times New Roman"/>
        </w:rPr>
      </w:pPr>
      <w:r>
        <w:rPr>
          <w:rFonts w:hint="default" w:ascii="Times New Roman" w:hAnsi="Times New Roman" w:cs="Times New Roman"/>
        </w:rPr>
        <w:t>The proposed approach consists of five major steps (Figure 4) with the output from each step serving as the input to the subsequent step in the process. The first step in the process, Data Collection, involves identifying and extracting log files from production systems.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50" o:spid="_x0000_s1050" o:spt="203" style="position:absolute;left:0pt;margin-left:128.5pt;margin-top:17.3pt;height:212.5pt;width:391pt;mso-position-horizontal-relative:page;mso-wrap-distance-bottom:0pt;mso-wrap-distance-top:0pt;z-index:-251653120;mso-width-relative:page;mso-height-relative:page;" coordorigin="2570,347" coordsize="7820,4250">
            <o:lock v:ext="edit"/>
            <v:shape id="_x0000_s1051" o:spid="_x0000_s1051" o:spt="75" type="#_x0000_t75" style="position:absolute;left:2716;top:501;height:3883;width:7499;" filled="f" stroked="f" coordsize="21600,21600">
              <v:path/>
              <v:fill on="f" focussize="0,0"/>
              <v:stroke on="f"/>
              <v:imagedata r:id="rId11" o:title=""/>
              <o:lock v:ext="edit" aspectratio="t"/>
            </v:shape>
            <v:rect id="_x0000_s1052" o:spid="_x0000_s1052" o:spt="1" style="position:absolute;left:2575;top:351;height:4240;width:7810;"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50" w:name="_bookmark22"/>
      <w:bookmarkEnd w:id="50"/>
      <w:r>
        <w:rPr>
          <w:rFonts w:hint="default" w:ascii="Times New Roman" w:hAnsi="Times New Roman" w:cs="Times New Roman"/>
        </w:rPr>
        <w:t>Figure 4: Process Flow Diagram</w:t>
      </w:r>
    </w:p>
    <w:p>
      <w:pPr>
        <w:spacing w:line="360" w:lineRule="auto"/>
        <w:jc w:val="both"/>
        <w:rPr>
          <w:rFonts w:hint="default" w:ascii="Times New Roman" w:hAnsi="Times New Roman" w:cs="Times New Roman"/>
        </w:rPr>
        <w:sectPr>
          <w:pgSz w:w="12240" w:h="15840"/>
          <w:pgMar w:top="1500" w:right="1220" w:bottom="980" w:left="1340" w:header="0" w:footer="788" w:gutter="0"/>
          <w:cols w:space="720" w:num="1"/>
        </w:sectPr>
      </w:pPr>
    </w:p>
    <w:p>
      <w:pPr>
        <w:spacing w:line="360" w:lineRule="auto"/>
        <w:jc w:val="both"/>
        <w:rPr>
          <w:rFonts w:hint="default" w:ascii="Times New Roman" w:hAnsi="Times New Roman" w:cs="Times New Roman"/>
        </w:rPr>
      </w:pPr>
      <w:bookmarkStart w:id="51" w:name="3.2 Data Extraction and  Transformation"/>
      <w:bookmarkEnd w:id="51"/>
      <w:r>
        <w:rPr>
          <w:rFonts w:hint="default" w:ascii="Times New Roman" w:hAnsi="Times New Roman" w:cs="Times New Roman"/>
        </w:rPr>
        <w:t>Data pre-processing is required to transform the data into a format usable by machine learning algorithms. Feature Selection is the process of identifying and selecting relevant features from the pre-processed dataset. Unsupervised learning is used to identify and learn patterns of user activity. This can be accomplished using clustering techniques.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Feature selection and unsupervised learning only need to occur for training purposes. In the Supervised Learning step, the model is trained and evaluated using a classification technique using the labeled dataset from the previous step. After the model produces acceptable results, the model is trained and can be used in production phase to detect abnormal user activity.</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In this research, a log entry (or instance) is referred to as an event. The term “source” is used to refer to an instance of a log file. The term “index” is used to refer to loading and parsing a log file using a search tool. The term “source type” is used to refer to a collection of log files of the same type. For example, the source type Neptune refers to the collection of log files from the Microsoft Internet Information servers used to service requests to the Microsoft Exchange servers. Microsoft Exchange is a Windows based email system.</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52" w:name="_bookmark23"/>
      <w:bookmarkEnd w:id="52"/>
      <w:bookmarkStart w:id="53" w:name="_bookmark23"/>
      <w:bookmarkEnd w:id="53"/>
      <w:r>
        <w:rPr>
          <w:rFonts w:hint="default" w:ascii="Times New Roman" w:hAnsi="Times New Roman" w:cs="Times New Roman"/>
          <w:b/>
          <w:bCs/>
        </w:rPr>
        <w:t>Data Extraction and Transformation</w:t>
      </w:r>
    </w:p>
    <w:p>
      <w:pPr>
        <w:spacing w:line="360" w:lineRule="auto"/>
        <w:jc w:val="both"/>
        <w:rPr>
          <w:rFonts w:hint="default" w:ascii="Times New Roman" w:hAnsi="Times New Roman" w:cs="Times New Roman"/>
        </w:rPr>
      </w:pPr>
      <w:r>
        <w:rPr>
          <w:rFonts w:hint="default" w:ascii="Times New Roman" w:hAnsi="Times New Roman" w:cs="Times New Roman"/>
        </w:rPr>
        <w:t>This step is composed of three sub-tasks that collectively produce the required datasets for machine learning to occur. The data collection sub-task is the process of identifying, extracting, and integrating log data from the source systems into a single repository. Pre- processing is required to reduce the size of the dataset and transform it into a sliding</w:t>
      </w:r>
      <w:bookmarkStart w:id="54" w:name="3.2.1 Data Collection"/>
      <w:bookmarkEnd w:id="54"/>
      <w:r>
        <w:rPr>
          <w:rFonts w:hint="default" w:ascii="Times New Roman" w:hAnsi="Times New Roman" w:cs="Times New Roman"/>
          <w:lang w:val="en-US"/>
        </w:rPr>
        <w:t xml:space="preserve"> </w:t>
      </w:r>
      <w:r>
        <w:rPr>
          <w:rFonts w:hint="default" w:ascii="Times New Roman" w:hAnsi="Times New Roman" w:cs="Times New Roman"/>
        </w:rPr>
        <w:t>window representation. Feature selection, the process of identifying a set of features from the data to be used in machine learning, is only performed for initial training and evaluation of the model.</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55" w:name="_bookmark24"/>
      <w:bookmarkEnd w:id="55"/>
      <w:r>
        <w:rPr>
          <w:rFonts w:hint="default" w:ascii="Times New Roman" w:hAnsi="Times New Roman" w:cs="Times New Roman"/>
          <w:b/>
          <w:bCs/>
        </w:rPr>
        <w:t>Data Collection</w:t>
      </w:r>
    </w:p>
    <w:p>
      <w:pPr>
        <w:spacing w:line="360" w:lineRule="auto"/>
        <w:jc w:val="both"/>
        <w:rPr>
          <w:rFonts w:hint="default" w:ascii="Times New Roman" w:hAnsi="Times New Roman" w:cs="Times New Roman"/>
        </w:rPr>
      </w:pPr>
      <w:r>
        <w:rPr>
          <w:rFonts w:hint="default" w:ascii="Times New Roman" w:hAnsi="Times New Roman" w:cs="Times New Roman"/>
        </w:rPr>
        <w:t>A familiarity with all available log source types is necessary for the purposes of detecting cyber attacks. Interviewing security professionals to identify a list of available source types is the first step in data collection. The available sources typically differ among organizations depending on their network architecture. However, possible source types may include email usage activity, firewall data, wireless access point (WAP) data, browser activity, physical facility access data, and Security Information and Event Management (SIEM) data [Mahmood13]. Web application log files are also prime candidates for consumption. Integrating these sources into a single repository allows us to build a comprehensive picture of user activity across multiple systems. Such a repository will allow us to gain insight into user activity that may be otherwise missed if examining the sources individually.</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Understanding how any form of an attack could manifest itself in each of the source types is necessary for identifying potential attributes for feature extraction. The last step of data collection is identifying candidate features for extraction. The results of this step are needed in the pre-processing step where the feature extraction occurs.</w:t>
      </w:r>
    </w:p>
    <w:p>
      <w:pPr>
        <w:spacing w:line="360" w:lineRule="auto"/>
        <w:jc w:val="both"/>
        <w:rPr>
          <w:rFonts w:hint="default" w:ascii="Times New Roman" w:hAnsi="Times New Roman" w:cs="Times New Roman"/>
        </w:rPr>
      </w:pPr>
      <w:bookmarkStart w:id="56" w:name="_bookmark25"/>
      <w:bookmarkEnd w:id="56"/>
      <w:bookmarkStart w:id="57" w:name="Figure 5: Pre-processed dataset with sli"/>
      <w:bookmarkEnd w:id="57"/>
      <w:bookmarkStart w:id="58" w:name="3.2.2 Pre-Processing"/>
      <w:bookmarkEnd w:id="58"/>
      <w:bookmarkStart w:id="59" w:name="_bookmark25"/>
      <w:bookmarkEnd w:id="59"/>
    </w:p>
    <w:p>
      <w:pPr>
        <w:spacing w:line="360" w:lineRule="auto"/>
        <w:jc w:val="both"/>
        <w:rPr>
          <w:rFonts w:hint="default" w:ascii="Times New Roman" w:hAnsi="Times New Roman" w:cs="Times New Roman"/>
          <w:b/>
          <w:bCs/>
        </w:rPr>
      </w:pPr>
      <w:r>
        <w:rPr>
          <w:rFonts w:hint="default" w:ascii="Times New Roman" w:hAnsi="Times New Roman" w:cs="Times New Roman"/>
          <w:b/>
          <w:bCs/>
        </w:rPr>
        <w:t>Pre-Processing</w:t>
      </w:r>
    </w:p>
    <w:p>
      <w:pPr>
        <w:spacing w:line="360" w:lineRule="auto"/>
        <w:jc w:val="both"/>
        <w:rPr>
          <w:rFonts w:hint="default" w:ascii="Times New Roman" w:hAnsi="Times New Roman" w:cs="Times New Roman"/>
        </w:rPr>
      </w:pPr>
      <w:r>
        <w:rPr>
          <w:rFonts w:hint="default" w:ascii="Times New Roman" w:hAnsi="Times New Roman" w:cs="Times New Roman"/>
        </w:rPr>
        <w:t>Data transformation operations are used to convert the dataset into an appropriate structure to facilitate machine learning. Data aggregation and feature selection are common data transformation techniques used to obtain a reduced representation of the dataset without impacting its predictive accuracy [Han06].</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first step in pre-processing is to align the events in each of the source types by their respective time stamp and compute aggregate feature counts per unit time. The next step computes aggregate counts per time slot. A time slot has a fixed size and slides through time incrementally by one unit. For example, a time slot starting at time index t and size N will contain the count of feature occurrences starting at t and ending at t+N-1. Each row of the pre-processed dataset represents a collection of feature counts Fi for a single time slot tsj. A conceptual representation of the resulting pre-processed dataset with the sliding time window is depicted in Figure 5.</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53" o:spid="_x0000_s1053" o:spt="203" style="position:absolute;left:0pt;margin-left:161.5pt;margin-top:17pt;height:170pt;width:324.6pt;mso-position-horizontal-relative:page;mso-wrap-distance-bottom:0pt;mso-wrap-distance-top:0pt;z-index:-251653120;mso-width-relative:page;mso-height-relative:page;" coordorigin="3230,340" coordsize="6492,3400">
            <o:lock v:ext="edit"/>
            <v:shape id="_x0000_s1054" o:spid="_x0000_s1054" o:spt="75" type="#_x0000_t75" style="position:absolute;left:3240;top:350;height:3380;width:6472;" filled="f" stroked="f" coordsize="21600,21600">
              <v:path/>
              <v:fill on="f" focussize="0,0"/>
              <v:stroke on="f"/>
              <v:imagedata r:id="rId12" o:title=""/>
              <o:lock v:ext="edit" aspectratio="t"/>
            </v:shape>
            <v:rect id="_x0000_s1055" o:spid="_x0000_s1055" o:spt="1" style="position:absolute;left:3235;top:345;height:3390;width:6482;"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60" w:name="_bookmark26"/>
      <w:bookmarkEnd w:id="60"/>
      <w:r>
        <w:rPr>
          <w:rFonts w:hint="default" w:ascii="Times New Roman" w:hAnsi="Times New Roman" w:cs="Times New Roman"/>
        </w:rPr>
        <w:t>Figure 5: Pre-processed dataset with sliding time window</w:t>
      </w:r>
    </w:p>
    <w:p>
      <w:pPr>
        <w:spacing w:line="360" w:lineRule="auto"/>
        <w:jc w:val="both"/>
        <w:rPr>
          <w:rFonts w:hint="default" w:ascii="Times New Roman" w:hAnsi="Times New Roman" w:cs="Times New Roman"/>
        </w:rPr>
        <w:sectPr>
          <w:pgSz w:w="12240" w:h="15840"/>
          <w:pgMar w:top="1200" w:right="1220" w:bottom="980" w:left="1340" w:header="0" w:footer="788" w:gutter="0"/>
          <w:cols w:space="720" w:num="1"/>
        </w:sectPr>
      </w:pPr>
    </w:p>
    <w:p>
      <w:pPr>
        <w:spacing w:line="360" w:lineRule="auto"/>
        <w:jc w:val="both"/>
        <w:rPr>
          <w:rFonts w:hint="default" w:ascii="Times New Roman" w:hAnsi="Times New Roman" w:cs="Times New Roman"/>
          <w:b/>
          <w:bCs/>
        </w:rPr>
      </w:pPr>
      <w:bookmarkStart w:id="61" w:name="3.2.3 Feature Selection"/>
      <w:bookmarkEnd w:id="61"/>
      <w:bookmarkStart w:id="62" w:name="_bookmark27"/>
      <w:bookmarkEnd w:id="62"/>
      <w:bookmarkStart w:id="63" w:name="_bookmark27"/>
      <w:bookmarkEnd w:id="63"/>
      <w:r>
        <w:rPr>
          <w:rFonts w:hint="default" w:ascii="Times New Roman" w:hAnsi="Times New Roman" w:cs="Times New Roman"/>
          <w:b/>
          <w:bCs/>
        </w:rPr>
        <w:t>Feature Selection</w:t>
      </w:r>
    </w:p>
    <w:p>
      <w:pPr>
        <w:spacing w:line="360" w:lineRule="auto"/>
        <w:jc w:val="both"/>
        <w:rPr>
          <w:rFonts w:hint="default" w:ascii="Times New Roman" w:hAnsi="Times New Roman" w:cs="Times New Roman"/>
        </w:rPr>
      </w:pPr>
      <w:r>
        <w:rPr>
          <w:rFonts w:hint="default" w:ascii="Times New Roman" w:hAnsi="Times New Roman" w:cs="Times New Roman"/>
        </w:rPr>
        <w:t>A feature is an input variable or attribute that is binary, categorical or continuous in nature. The primary focus of feature selection is concerned with selecting relevant and informative features. However, other benefits exist, such as to limit storage requirements, increase calculation speed, increase predictive accuracy, and to gain an understanding of the process that generated the dataset [Guyon06].</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Integrating data from multiple sources may result in a dataset containing hundreds of features some of which may be irrelevant or redundant. Redundancy can be detected by performing correlation analysis. Correlation analysis evaluates the correlation between two features. Chi-square is a common statistical method used to detect redundancy. There are other feature evaluation measures, such as Information Gain, Gain ratio, and the Gini index [Han06].</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Selecting the best feature set often requires human expertise to convert raw data into a useful set of features. However, a variety of feature selection methods can be used in the absence of a subject matter expert (SME). Such methods are classified as either filters, wrappers, or embedded methods. Classical statistical methods which use correlation coefficients, such as the T-test, F-test, and chi-square, are types of filter methods used to assess variable independence. Filters calculate feature ranking based on classic statistical methods, where wrappers use the performance of a machine learning algorithm trained with the given feature subset. Embedded methods perform feature selection in the process of training, and are specific to a machine learning algorithm [Guyon06]. The hidden</w:t>
      </w:r>
      <w:bookmarkStart w:id="64" w:name="3.3 Unsupervised Learning"/>
      <w:bookmarkEnd w:id="64"/>
      <w:r>
        <w:rPr>
          <w:rFonts w:hint="default" w:ascii="Times New Roman" w:hAnsi="Times New Roman" w:cs="Times New Roman"/>
          <w:lang w:val="en-US"/>
        </w:rPr>
        <w:t xml:space="preserve"> </w:t>
      </w:r>
      <w:r>
        <w:rPr>
          <w:rFonts w:hint="default" w:ascii="Times New Roman" w:hAnsi="Times New Roman" w:cs="Times New Roman"/>
        </w:rPr>
        <w:t>layers generated during training in a neural network are an example of an embedded method.</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65" w:name="_bookmark28"/>
      <w:bookmarkEnd w:id="65"/>
      <w:bookmarkStart w:id="66" w:name="_bookmark28"/>
      <w:bookmarkEnd w:id="66"/>
      <w:r>
        <w:rPr>
          <w:rFonts w:hint="default" w:ascii="Times New Roman" w:hAnsi="Times New Roman" w:cs="Times New Roman"/>
          <w:b/>
          <w:bCs/>
        </w:rPr>
        <w:t>Unsupervised Learning</w:t>
      </w:r>
    </w:p>
    <w:p>
      <w:pPr>
        <w:spacing w:line="360" w:lineRule="auto"/>
        <w:jc w:val="both"/>
        <w:rPr>
          <w:rFonts w:hint="default" w:ascii="Times New Roman" w:hAnsi="Times New Roman" w:cs="Times New Roman"/>
        </w:rPr>
      </w:pPr>
      <w:r>
        <w:rPr>
          <w:rFonts w:hint="default" w:ascii="Times New Roman" w:hAnsi="Times New Roman" w:cs="Times New Roman"/>
        </w:rPr>
        <w:t>Unsupervised learning techniques are typically used when the class label of each data element in a dataset is unknown. Clustering, a type of unsupervised learning is the process of grouping similar data elements into classes or clusters. Euclidean, Manhattan, and Minkowski are common similarity measures used by clustering algorithms. There are a variety of different types of clustering techniques, including but not limited to partitioning, hierarchical, density-based, and grid-based methods.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Outlier detection is a common application of clustering. Outliers are data elements that are far from all other elements and fall outside of any cluster. In some cases, the outlier may provide more insight into a problem than the normal items. Applications of outlier detection include credit card fraud detection and monitoring of electronic commerce for criminal activities. Clustering may be used in lieu of manual classification when working with very large datasets which could be very time-consuming and prone to human error.</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Clustering is highly adaptable to change and can identify distinguishing features in the dataset. However, it also has some challenges. For example, clustering a large dataset may lead to biased results. Additionally, the results can be affected by noise, outliers, or missing elements. Mixed data types introduce additional complexity.</w:t>
      </w:r>
    </w:p>
    <w:p>
      <w:pPr>
        <w:spacing w:line="360" w:lineRule="auto"/>
        <w:jc w:val="both"/>
        <w:rPr>
          <w:rFonts w:hint="default" w:ascii="Times New Roman" w:hAnsi="Times New Roman" w:cs="Times New Roman"/>
        </w:rPr>
      </w:pPr>
      <w:bookmarkStart w:id="67" w:name="3.4 Supervised Learning"/>
      <w:bookmarkEnd w:id="67"/>
      <w:bookmarkStart w:id="68" w:name="3.5 Measurements and Evaluation"/>
      <w:bookmarkEnd w:id="68"/>
    </w:p>
    <w:p>
      <w:pPr>
        <w:spacing w:line="360" w:lineRule="auto"/>
        <w:jc w:val="both"/>
        <w:rPr>
          <w:rFonts w:hint="default" w:ascii="Times New Roman" w:hAnsi="Times New Roman" w:cs="Times New Roman"/>
        </w:rPr>
      </w:pPr>
      <w:r>
        <w:rPr>
          <w:rFonts w:hint="default" w:ascii="Times New Roman" w:hAnsi="Times New Roman" w:cs="Times New Roman"/>
        </w:rPr>
        <w:t>K-means is a common partitioning algorithm which calculates the center of each cluster using the mean value of all the objects in the cluster. K-medoids is similar, but instead of using the mean for the center of the cluster, it uses objects located near the center of the cluster. Partitioning based methods must be extended when working with very large datasets.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69" w:name="_bookmark29"/>
      <w:bookmarkEnd w:id="69"/>
      <w:bookmarkStart w:id="70" w:name="_bookmark29"/>
      <w:bookmarkEnd w:id="70"/>
      <w:r>
        <w:rPr>
          <w:rFonts w:hint="default" w:ascii="Times New Roman" w:hAnsi="Times New Roman" w:cs="Times New Roman"/>
          <w:b/>
          <w:bCs/>
        </w:rPr>
        <w:t>Supervised Learning</w:t>
      </w:r>
    </w:p>
    <w:p>
      <w:pPr>
        <w:spacing w:line="360" w:lineRule="auto"/>
        <w:jc w:val="both"/>
        <w:rPr>
          <w:rFonts w:hint="default" w:ascii="Times New Roman" w:hAnsi="Times New Roman" w:cs="Times New Roman"/>
        </w:rPr>
      </w:pPr>
      <w:r>
        <w:rPr>
          <w:rFonts w:hint="default" w:ascii="Times New Roman" w:hAnsi="Times New Roman" w:cs="Times New Roman"/>
        </w:rPr>
        <w:t>Supervised learning is the process of training a machine to accurately classify an instance or predict a value based on past examples. Data classification uses a labeled set of data called a training set to train a model for prediction, and a test set for evaluation purposes. There are several algorithms available used for classification. A renewed interest in neural networks has peaked with recent technological advances in computing power.</w:t>
      </w:r>
      <w:r>
        <w:rPr>
          <w:rFonts w:hint="default" w:ascii="Times New Roman" w:hAnsi="Times New Roman" w:cs="Times New Roman"/>
          <w:lang w:val="en-US"/>
        </w:rPr>
        <w:t xml:space="preserve"> </w:t>
      </w:r>
      <w:r>
        <w:rPr>
          <w:rFonts w:hint="default" w:ascii="Times New Roman" w:hAnsi="Times New Roman" w:cs="Times New Roman"/>
        </w:rPr>
        <w:t>Deep neural networks are especially known to perform well with large datasets [Edwards15].</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71" w:name="_bookmark30"/>
      <w:bookmarkEnd w:id="71"/>
      <w:bookmarkStart w:id="72" w:name="_bookmark30"/>
      <w:bookmarkEnd w:id="72"/>
      <w:r>
        <w:rPr>
          <w:rFonts w:hint="default" w:ascii="Times New Roman" w:hAnsi="Times New Roman" w:cs="Times New Roman"/>
          <w:b/>
          <w:bCs/>
        </w:rPr>
        <w:t>Measurements and Evaluation</w:t>
      </w:r>
    </w:p>
    <w:p>
      <w:pPr>
        <w:spacing w:line="360" w:lineRule="auto"/>
        <w:jc w:val="both"/>
        <w:rPr>
          <w:rFonts w:hint="default" w:ascii="Times New Roman" w:hAnsi="Times New Roman" w:cs="Times New Roman"/>
        </w:rPr>
      </w:pPr>
      <w:r>
        <w:rPr>
          <w:rFonts w:hint="default" w:ascii="Times New Roman" w:hAnsi="Times New Roman" w:cs="Times New Roman"/>
        </w:rPr>
        <w:t>The following performance measures were used to evaluate the effectiveness of the proposed model. Accuracy is an overall measurement. However, Recall and f-score are equally important. For example, if an alert is raised when there is no security incident in progress, the cost is likely an inconvenience, however, if a security incident goes unnoticed, the cost could be devastating depending on the nature of the incident [Alpaydin14].</w:t>
      </w:r>
    </w:p>
    <w:p>
      <w:pPr>
        <w:spacing w:line="360" w:lineRule="auto"/>
        <w:jc w:val="both"/>
        <w:rPr>
          <w:rFonts w:hint="default" w:ascii="Times New Roman" w:hAnsi="Times New Roman" w:cs="Times New Roman"/>
        </w:rPr>
      </w:pPr>
      <w:bookmarkStart w:id="73" w:name="Equation 2: Precision"/>
      <w:bookmarkEnd w:id="73"/>
      <w:bookmarkStart w:id="74" w:name="Equation 3: Recall"/>
      <w:bookmarkEnd w:id="74"/>
      <w:bookmarkStart w:id="75" w:name="Equation 1: Accuracy"/>
      <w:bookmarkEnd w:id="75"/>
    </w:p>
    <w:p>
      <w:pPr>
        <w:spacing w:line="360" w:lineRule="auto"/>
        <w:jc w:val="both"/>
        <w:rPr>
          <w:rFonts w:hint="default" w:ascii="Times New Roman" w:hAnsi="Times New Roman" w:cs="Times New Roman"/>
        </w:rPr>
      </w:pPr>
      <w:r>
        <w:rPr>
          <w:rFonts w:hint="default" w:ascii="Times New Roman" w:hAnsi="Times New Roman" w:cs="Times New Roman"/>
        </w:rPr>
        <w:t>Accuracy (Equation 1) is defined as the ratio of correctly classified time slots to the total number of time slots [Alpaydin14].</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56" o:spid="_x0000_s1056" o:spt="203" style="position:absolute;left:0pt;margin-left:262.75pt;margin-top:17.35pt;height:35.1pt;width:121.95pt;mso-position-horizontal-relative:page;mso-wrap-distance-bottom:0pt;mso-wrap-distance-top:0pt;z-index:-251652096;mso-width-relative:page;mso-height-relative:page;" coordorigin="5255,348" coordsize="2439,702">
            <o:lock v:ext="edit"/>
            <v:shape id="_x0000_s1057" o:spid="_x0000_s1057" o:spt="75" type="#_x0000_t75" style="position:absolute;left:5485;top:463;height:490;width:1968;" filled="f" stroked="f" coordsize="21600,21600">
              <v:path/>
              <v:fill on="f" focussize="0,0"/>
              <v:stroke on="f"/>
              <v:imagedata r:id="rId13" o:title=""/>
              <o:lock v:ext="edit" aspectratio="t"/>
            </v:shape>
            <v:rect id="_x0000_s1058" o:spid="_x0000_s1058" o:spt="1" style="position:absolute;left:5260;top:352;height:692;width:2429;"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76" w:name="_bookmark31"/>
      <w:bookmarkEnd w:id="76"/>
      <w:r>
        <w:rPr>
          <w:rFonts w:hint="default" w:ascii="Times New Roman" w:hAnsi="Times New Roman" w:cs="Times New Roman"/>
        </w:rPr>
        <w:t>Equation 1: Accuracy</w:t>
      </w:r>
    </w:p>
    <w:p>
      <w:pPr>
        <w:spacing w:line="360" w:lineRule="auto"/>
        <w:jc w:val="both"/>
        <w:rPr>
          <w:rFonts w:hint="default" w:ascii="Times New Roman" w:hAnsi="Times New Roman" w:cs="Times New Roman"/>
        </w:rPr>
      </w:pPr>
      <w:r>
        <w:rPr>
          <w:rFonts w:hint="default" w:ascii="Times New Roman" w:hAnsi="Times New Roman" w:cs="Times New Roman"/>
        </w:rPr>
        <w:t>Precision (Equation 2) is defined as the ratio of true positives to all time slots classified as positive. For example, time slots correctly classified as normal to the total number of time slots classified as normal [Alpaydin14].</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59" o:spid="_x0000_s1059" o:spt="203" style="position:absolute;left:0pt;margin-left:265.75pt;margin-top:17.4pt;height:25pt;width:117.15pt;mso-position-horizontal-relative:page;mso-wrap-distance-bottom:0pt;mso-wrap-distance-top:0pt;z-index:-251652096;mso-width-relative:page;mso-height-relative:page;" coordorigin="5315,348" coordsize="2343,500">
            <o:lock v:ext="edit"/>
            <v:shape id="_x0000_s1060" o:spid="_x0000_s1060" o:spt="75" type="#_x0000_t75" style="position:absolute;left:5516;top:482;height:231;width:1940;" filled="f" stroked="f" coordsize="21600,21600">
              <v:path/>
              <v:fill on="f" focussize="0,0"/>
              <v:stroke on="f"/>
              <v:imagedata r:id="rId14" o:title=""/>
              <o:lock v:ext="edit" aspectratio="t"/>
            </v:shape>
            <v:rect id="_x0000_s1061" o:spid="_x0000_s1061" o:spt="1" style="position:absolute;left:5320;top:353;height:490;width:2333;"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77" w:name="_bookmark32"/>
      <w:bookmarkEnd w:id="77"/>
      <w:r>
        <w:rPr>
          <w:rFonts w:hint="default" w:ascii="Times New Roman" w:hAnsi="Times New Roman" w:cs="Times New Roman"/>
        </w:rPr>
        <w:t>Equation 2: Precision</w:t>
      </w:r>
    </w:p>
    <w:p>
      <w:pPr>
        <w:spacing w:line="360" w:lineRule="auto"/>
        <w:jc w:val="both"/>
        <w:rPr>
          <w:rFonts w:hint="default" w:ascii="Times New Roman" w:hAnsi="Times New Roman" w:cs="Times New Roman"/>
        </w:rPr>
      </w:pPr>
      <w:r>
        <w:rPr>
          <w:rFonts w:hint="default" w:ascii="Times New Roman" w:hAnsi="Times New Roman" w:cs="Times New Roman"/>
        </w:rPr>
        <w:t>Recall (Equation 3) is defined as the ratio of true positives to the total number of actual positive time slots. In other words, the number of time slots classified correctly to the total actual time slots [Alpaydin14].</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62" o:spid="_x0000_s1062" o:spt="203" style="position:absolute;left:0pt;margin-left:275.5pt;margin-top:17.3pt;height:25pt;width:97.5pt;mso-position-horizontal-relative:page;mso-wrap-distance-bottom:0pt;mso-wrap-distance-top:0pt;z-index:-251651072;mso-width-relative:page;mso-height-relative:page;" coordorigin="5510,347" coordsize="1950,500">
            <o:lock v:ext="edit"/>
            <v:shape id="_x0000_s1063" o:spid="_x0000_s1063" o:spt="75" type="#_x0000_t75" style="position:absolute;left:5712;top:481;height:231;width:1546;" filled="f" stroked="f" coordsize="21600,21600">
              <v:path/>
              <v:fill on="f" focussize="0,0"/>
              <v:stroke on="f"/>
              <v:imagedata r:id="rId15" o:title=""/>
              <o:lock v:ext="edit" aspectratio="t"/>
            </v:shape>
            <v:rect id="_x0000_s1064" o:spid="_x0000_s1064" o:spt="1" style="position:absolute;left:5515;top:351;height:490;width:1940;"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78" w:name="_bookmark33"/>
      <w:bookmarkEnd w:id="78"/>
      <w:r>
        <w:rPr>
          <w:rFonts w:hint="default" w:ascii="Times New Roman" w:hAnsi="Times New Roman" w:cs="Times New Roman"/>
        </w:rPr>
        <w:t>Equation 3: Recall</w:t>
      </w:r>
    </w:p>
    <w:p>
      <w:pPr>
        <w:spacing w:line="360" w:lineRule="auto"/>
        <w:jc w:val="both"/>
        <w:rPr>
          <w:rFonts w:hint="default" w:ascii="Times New Roman" w:hAnsi="Times New Roman" w:cs="Times New Roman"/>
        </w:rPr>
      </w:pPr>
      <w:r>
        <w:rPr>
          <w:rFonts w:hint="default" w:ascii="Times New Roman" w:hAnsi="Times New Roman" w:cs="Times New Roman"/>
        </w:rPr>
        <w:t>F-score is defined as the harmonic mean between precision and recall. This measure discourages models that sacrifice one measure over another [Han06].</w:t>
      </w:r>
    </w:p>
    <w:p>
      <w:pPr>
        <w:spacing w:line="360" w:lineRule="auto"/>
        <w:jc w:val="both"/>
        <w:rPr>
          <w:rFonts w:hint="default" w:ascii="Times New Roman" w:hAnsi="Times New Roman" w:cs="Times New Roman"/>
        </w:rPr>
      </w:pPr>
      <w:bookmarkStart w:id="79" w:name="_bookmark34"/>
      <w:bookmarkEnd w:id="79"/>
    </w:p>
    <w:p>
      <w:pPr>
        <w:spacing w:line="360" w:lineRule="auto"/>
        <w:jc w:val="both"/>
        <w:rPr>
          <w:rFonts w:hint="default" w:ascii="Times New Roman" w:hAnsi="Times New Roman" w:cs="Times New Roman"/>
        </w:rPr>
      </w:pPr>
      <w:r>
        <w:rPr>
          <w:rFonts w:hint="default" w:ascii="Times New Roman" w:hAnsi="Times New Roman" w:cs="Times New Roman"/>
        </w:rPr>
        <w:t>In addition to measuring the detection performance, the training and test time was also evaluated. These measures were used to support the claim that this model is accurate, fast, and scalable.</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This approach was assessed through experimentation using datasets of differing time granularity. An initial model and preliminary results using two distinct datasets are presented in the next chapter. Chapter 5 introduces additional enhancements to the model, a third dataset, and compares the results on each dataset.</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bookmarkStart w:id="80" w:name="Chapter 4: Initial Model and Preliminary"/>
      <w:bookmarkEnd w:id="80"/>
      <w:bookmarkStart w:id="81" w:name="4.1 System Architecture"/>
      <w:bookmarkEnd w:id="81"/>
      <w:bookmarkStart w:id="82" w:name="Figure 6: Proposed Solution Architecture"/>
      <w:bookmarkEnd w:id="82"/>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center"/>
        <w:rPr>
          <w:rFonts w:hint="default" w:ascii="Times New Roman" w:hAnsi="Times New Roman" w:cs="Times New Roman"/>
          <w:b/>
          <w:bCs/>
        </w:rPr>
      </w:pPr>
      <w:r>
        <w:rPr>
          <w:rFonts w:hint="default" w:ascii="Times New Roman" w:hAnsi="Times New Roman" w:cs="Times New Roman"/>
          <w:b/>
          <w:bCs/>
        </w:rPr>
        <w:t>CHAPTER 4</w:t>
      </w:r>
    </w:p>
    <w:p>
      <w:pPr>
        <w:spacing w:line="360" w:lineRule="auto"/>
        <w:jc w:val="center"/>
        <w:rPr>
          <w:rFonts w:hint="default" w:ascii="Times New Roman" w:hAnsi="Times New Roman" w:cs="Times New Roman"/>
          <w:b/>
          <w:bCs/>
        </w:rPr>
      </w:pPr>
      <w:r>
        <w:rPr>
          <w:rFonts w:hint="default" w:ascii="Times New Roman" w:hAnsi="Times New Roman" w:cs="Times New Roman"/>
          <w:b/>
          <w:bCs/>
        </w:rPr>
        <w:t>INITIAL MODEL AND PRELIMINARY RESULTS</w:t>
      </w:r>
    </w:p>
    <w:p>
      <w:pPr>
        <w:spacing w:line="360" w:lineRule="auto"/>
        <w:jc w:val="both"/>
        <w:rPr>
          <w:rFonts w:hint="default" w:ascii="Times New Roman" w:hAnsi="Times New Roman" w:cs="Times New Roman"/>
          <w:b/>
          <w:bCs/>
        </w:rPr>
      </w:pPr>
      <w:bookmarkStart w:id="83" w:name="_bookmark35"/>
      <w:bookmarkEnd w:id="83"/>
    </w:p>
    <w:p>
      <w:pPr>
        <w:spacing w:line="360" w:lineRule="auto"/>
        <w:jc w:val="both"/>
        <w:rPr>
          <w:rFonts w:hint="default" w:ascii="Times New Roman" w:hAnsi="Times New Roman" w:cs="Times New Roman"/>
          <w:b/>
          <w:bCs/>
        </w:rPr>
      </w:pPr>
      <w:r>
        <w:rPr>
          <w:rFonts w:hint="default" w:ascii="Times New Roman" w:hAnsi="Times New Roman" w:cs="Times New Roman"/>
          <w:b/>
          <w:bCs/>
        </w:rPr>
        <w:t>System Architecture</w:t>
      </w:r>
    </w:p>
    <w:p>
      <w:pPr>
        <w:spacing w:line="360" w:lineRule="auto"/>
        <w:jc w:val="both"/>
        <w:rPr>
          <w:rFonts w:hint="default" w:ascii="Times New Roman" w:hAnsi="Times New Roman" w:cs="Times New Roman"/>
        </w:rPr>
      </w:pPr>
      <w:r>
        <w:rPr>
          <w:rFonts w:hint="default" w:ascii="Times New Roman" w:hAnsi="Times New Roman" w:cs="Times New Roman"/>
        </w:rPr>
        <w:t>The proposed system architecture, depicted in Figure 6, was implemented using Splunk Enterprise Edition 6.42 [Splunk17], R-Studio, and three sources which will be described in more detail in the next section. The source log files were manually loaded into Splunk using its web interface. However, a Splunk forwarder may be used to forward log files to the Splunk indexer for parsing and storing in real-time. A Splunk forwarder is also capable of receiving log data on a dedicated TCP port from high-speed appliances, such as a firewall. The Splunk search head hosts the web-based user interface and executes interactive searches and presents the results to the user.</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65" o:spid="_x0000_s1065" o:spt="203" style="position:absolute;left:0pt;margin-left:145.75pt;margin-top:17.3pt;height:214pt;width:356.5pt;mso-position-horizontal-relative:page;mso-wrap-distance-bottom:0pt;mso-wrap-distance-top:0pt;z-index:-251651072;mso-width-relative:page;mso-height-relative:page;" coordorigin="2915,347" coordsize="7130,4280">
            <o:lock v:ext="edit"/>
            <v:shape id="_x0000_s1066" o:spid="_x0000_s1066" o:spt="75" type="#_x0000_t75" style="position:absolute;left:2984;top:356;height:4170;width:6879;" filled="f" stroked="f" coordsize="21600,21600">
              <v:path/>
              <v:fill on="f" focussize="0,0"/>
              <v:stroke on="f"/>
              <v:imagedata r:id="rId16" o:title=""/>
              <o:lock v:ext="edit" aspectratio="t"/>
            </v:shape>
            <v:rect id="_x0000_s1067" o:spid="_x0000_s1067" o:spt="1" style="position:absolute;left:2920;top:351;height:4270;width:7120;"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84" w:name="_bookmark36"/>
      <w:bookmarkEnd w:id="84"/>
      <w:r>
        <w:rPr>
          <w:rFonts w:hint="default" w:ascii="Times New Roman" w:hAnsi="Times New Roman" w:cs="Times New Roman"/>
        </w:rPr>
        <w:t>Figure 6: Proposed Solution Architecture</w:t>
      </w:r>
    </w:p>
    <w:p>
      <w:pPr>
        <w:spacing w:line="360" w:lineRule="auto"/>
        <w:jc w:val="both"/>
        <w:rPr>
          <w:rFonts w:hint="default" w:ascii="Times New Roman" w:hAnsi="Times New Roman" w:cs="Times New Roman"/>
        </w:rPr>
        <w:sectPr>
          <w:pgSz w:w="12240" w:h="15840"/>
          <w:pgMar w:top="1500" w:right="1220" w:bottom="980" w:left="1340" w:header="0" w:footer="788" w:gutter="0"/>
          <w:cols w:space="720" w:num="1"/>
        </w:sectPr>
      </w:pPr>
    </w:p>
    <w:p>
      <w:pPr>
        <w:spacing w:line="360" w:lineRule="auto"/>
        <w:jc w:val="both"/>
        <w:rPr>
          <w:rFonts w:hint="default" w:ascii="Times New Roman" w:hAnsi="Times New Roman" w:cs="Times New Roman"/>
        </w:rPr>
      </w:pPr>
      <w:bookmarkStart w:id="85" w:name="Figure 7: Verify Log File Import"/>
      <w:bookmarkEnd w:id="85"/>
      <w:r>
        <w:rPr>
          <w:rFonts w:hint="default" w:ascii="Times New Roman" w:hAnsi="Times New Roman" w:cs="Times New Roman"/>
        </w:rPr>
        <w:t>Splunk, a commercial log aggregation application, is used for indexing, searching, and transformation of log data. Splunk was chosen for its ease of use, fast performance, and advanced search language functionality. Loading a log file into Splunk can be initiated via drag and drop operation, and completed with just a few mouse clicks. Additionally, Splunk’s architecture makes it a primary candidate for use in an online implementation. Since Splunk requires log files to be no larger than 500 MB in size, a log file splitter utility was used to load and index the log file. Due to the massive size of the logs, the import process spanned several days. The status of the import process can be determined anytime during or after the log import process by executing the Splunk command depicted in Figure 7. This command will display the source type, first event, last event, and a total number of events logged for each source type.</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shape id="_x0000_s1068" o:spid="_x0000_s1068" o:spt="202" type="#_x0000_t202" style="position:absolute;left:0pt;margin-left:102.6pt;margin-top:16.65pt;height:77.1pt;width:432.1pt;mso-position-horizontal-relative:page;mso-wrap-distance-bottom:0pt;mso-wrap-distance-top:0pt;z-index:-251650048;mso-width-relative:page;mso-height-relative:page;" filled="f" stroked="t" coordsize="21600,21600">
            <v:path/>
            <v:fill on="f" focussize="0,0"/>
            <v:stroke weight="0.48pt" color="#000000"/>
            <v:imagedata o:title=""/>
            <o:lock v:ext="edit"/>
            <v:textbox inset="0mm,0mm,0mm,0mm">
              <w:txbxContent>
                <w:p>
                  <w:pPr>
                    <w:spacing w:before="143" w:line="480" w:lineRule="auto"/>
                    <w:ind w:left="103" w:right="574" w:firstLine="0"/>
                    <w:jc w:val="left"/>
                    <w:rPr>
                      <w:rFonts w:ascii="Arial MT"/>
                      <w:sz w:val="18"/>
                    </w:rPr>
                  </w:pPr>
                  <w:r>
                    <w:rPr>
                      <w:rFonts w:ascii="Arial MT"/>
                      <w:sz w:val="18"/>
                    </w:rPr>
                    <w:t>| metadata type=sourcetypes</w:t>
                  </w:r>
                  <w:r>
                    <w:rPr>
                      <w:rFonts w:ascii="Arial MT"/>
                      <w:spacing w:val="1"/>
                      <w:sz w:val="18"/>
                    </w:rPr>
                    <w:t xml:space="preserve"> </w:t>
                  </w:r>
                  <w:r>
                    <w:rPr>
                      <w:rFonts w:ascii="Arial MT"/>
                      <w:sz w:val="18"/>
                    </w:rPr>
                    <w:t>| eval firstEvent = strftime(firstTime, "%m-%d-%Y %H:%M:%S") | eval</w:t>
                  </w:r>
                  <w:r>
                    <w:rPr>
                      <w:rFonts w:ascii="Arial MT"/>
                      <w:spacing w:val="-47"/>
                      <w:sz w:val="18"/>
                    </w:rPr>
                    <w:t xml:space="preserve"> </w:t>
                  </w:r>
                  <w:r>
                    <w:rPr>
                      <w:rFonts w:ascii="Arial MT"/>
                      <w:sz w:val="18"/>
                    </w:rPr>
                    <w:t>lastEvent=strftime(lastTime,"%m-%d-%Y %H:%M:%S") | table sourcetype, firstEvent, lastEvent,</w:t>
                  </w:r>
                  <w:r>
                    <w:rPr>
                      <w:rFonts w:ascii="Arial MT"/>
                      <w:spacing w:val="1"/>
                      <w:sz w:val="18"/>
                    </w:rPr>
                    <w:t xml:space="preserve"> </w:t>
                  </w:r>
                  <w:r>
                    <w:rPr>
                      <w:rFonts w:ascii="Arial MT"/>
                      <w:sz w:val="18"/>
                    </w:rPr>
                    <w:t>totalCount</w:t>
                  </w:r>
                  <w:r>
                    <w:rPr>
                      <w:rFonts w:ascii="Arial MT"/>
                      <w:spacing w:val="-3"/>
                      <w:sz w:val="18"/>
                    </w:rPr>
                    <w:t xml:space="preserve"> </w:t>
                  </w:r>
                  <w:r>
                    <w:rPr>
                      <w:rFonts w:ascii="Arial MT"/>
                      <w:sz w:val="18"/>
                    </w:rPr>
                    <w:t>|</w:t>
                  </w:r>
                  <w:r>
                    <w:rPr>
                      <w:rFonts w:ascii="Arial MT"/>
                      <w:spacing w:val="1"/>
                      <w:sz w:val="18"/>
                    </w:rPr>
                    <w:t xml:space="preserve"> </w:t>
                  </w:r>
                  <w:r>
                    <w:rPr>
                      <w:rFonts w:ascii="Arial MT"/>
                      <w:sz w:val="18"/>
                    </w:rPr>
                    <w:t>sort firstEvent</w:t>
                  </w:r>
                </w:p>
              </w:txbxContent>
            </v:textbox>
            <w10:wrap type="topAndBottom"/>
          </v:shape>
        </w:pict>
      </w:r>
    </w:p>
    <w:p>
      <w:pPr>
        <w:spacing w:line="360" w:lineRule="auto"/>
        <w:jc w:val="both"/>
        <w:rPr>
          <w:rFonts w:hint="default" w:ascii="Times New Roman" w:hAnsi="Times New Roman" w:cs="Times New Roman"/>
        </w:rPr>
      </w:pPr>
      <w:bookmarkStart w:id="86" w:name="_bookmark37"/>
      <w:bookmarkEnd w:id="86"/>
      <w:r>
        <w:rPr>
          <w:rFonts w:hint="default" w:ascii="Times New Roman" w:hAnsi="Times New Roman" w:cs="Times New Roman"/>
        </w:rPr>
        <w:t>Figure 7: Verify Log File Import</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A Splunk search command was executed to create a dataset of aggregate feature counts in one-minute intervals. This aggregated data was then exported to a CSV file, and fed into the Pre-Processing module. The Pre-Processing module converts the one-minute interval total counts to into a five-minute sliding window representation. For initial training, the data is fed into the Clustering Module where the dataset is classified and labeled. The resulting classified dataset is used by the Deep Learning module for training and testing. After the model is trained, Pre-Processed data is then fed directly into the Deep Learning</w:t>
      </w:r>
    </w:p>
    <w:p>
      <w:pPr>
        <w:spacing w:line="360" w:lineRule="auto"/>
        <w:jc w:val="both"/>
        <w:rPr>
          <w:rFonts w:hint="default" w:ascii="Times New Roman" w:hAnsi="Times New Roman" w:cs="Times New Roman"/>
        </w:rPr>
        <w:sectPr>
          <w:pgSz w:w="12240" w:h="15840"/>
          <w:pgMar w:top="1200" w:right="1220" w:bottom="980" w:left="1340" w:header="0" w:footer="788" w:gutter="0"/>
          <w:cols w:space="720" w:num="1"/>
        </w:sectPr>
      </w:pPr>
    </w:p>
    <w:p>
      <w:pPr>
        <w:spacing w:line="360" w:lineRule="auto"/>
        <w:jc w:val="both"/>
        <w:rPr>
          <w:rFonts w:hint="default" w:ascii="Times New Roman" w:hAnsi="Times New Roman" w:cs="Times New Roman"/>
        </w:rPr>
      </w:pPr>
      <w:bookmarkStart w:id="87" w:name="4.2 Data Collection"/>
      <w:bookmarkEnd w:id="87"/>
      <w:bookmarkStart w:id="88" w:name="Table 1: Source Log Files"/>
      <w:bookmarkEnd w:id="88"/>
      <w:r>
        <w:rPr>
          <w:rFonts w:hint="default" w:ascii="Times New Roman" w:hAnsi="Times New Roman" w:cs="Times New Roman"/>
        </w:rPr>
        <w:t>module for incident detection. The system will generate in real-time alerts and updates to dashboards when it detects abnormal activity.</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89" w:name="_bookmark38"/>
      <w:bookmarkEnd w:id="89"/>
      <w:bookmarkStart w:id="90" w:name="_bookmark38"/>
      <w:bookmarkEnd w:id="90"/>
      <w:r>
        <w:rPr>
          <w:rFonts w:hint="default" w:ascii="Times New Roman" w:hAnsi="Times New Roman" w:cs="Times New Roman"/>
          <w:b/>
          <w:bCs/>
        </w:rPr>
        <w:t>Data Collection</w:t>
      </w:r>
    </w:p>
    <w:p>
      <w:pPr>
        <w:spacing w:line="360" w:lineRule="auto"/>
        <w:jc w:val="both"/>
        <w:rPr>
          <w:rFonts w:hint="default" w:ascii="Times New Roman" w:hAnsi="Times New Roman" w:cs="Times New Roman"/>
        </w:rPr>
      </w:pPr>
      <w:r>
        <w:rPr>
          <w:rFonts w:hint="default" w:ascii="Times New Roman" w:hAnsi="Times New Roman" w:cs="Times New Roman"/>
        </w:rPr>
        <w:t>The University Security Department provided a “sanitized” set of log files used for this experiment. These files were extracted from real production system logs and altered to obscure user information. The log files are listed in Table 1.</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69" o:spid="_x0000_s1069" o:spt="203" style="position:absolute;left:0pt;margin-left:108.5pt;margin-top:16.8pt;height:84.3pt;width:433.8pt;mso-position-horizontal-relative:page;mso-wrap-distance-bottom:0pt;mso-wrap-distance-top:0pt;z-index:-251650048;mso-width-relative:page;mso-height-relative:page;" coordorigin="2170,337" coordsize="8676,1686">
            <o:lock v:ext="edit"/>
            <v:shape id="_x0000_s1070" o:spid="_x0000_s1070" o:spt="75" type="#_x0000_t75" style="position:absolute;left:2235;top:435;height:1489;width:8512;" filled="f" stroked="f" coordsize="21600,21600">
              <v:path/>
              <v:fill on="f" focussize="0,0"/>
              <v:stroke on="f"/>
              <v:imagedata r:id="rId17" o:title=""/>
              <o:lock v:ext="edit" aspectratio="t"/>
            </v:shape>
            <v:rect id="_x0000_s1071" o:spid="_x0000_s1071" o:spt="1" style="position:absolute;left:2180;top:346;height:1666;width:8656;" filled="f" stroked="t" coordsize="21600,21600">
              <v:path/>
              <v:fill on="f" focussize="0,0"/>
              <v:stroke weight="1pt" color="#000000"/>
              <v:imagedata o:title=""/>
              <o:lock v:ext="edit"/>
            </v:rect>
            <w10:wrap type="topAndBottom"/>
          </v:group>
        </w:pict>
      </w:r>
    </w:p>
    <w:p>
      <w:pPr>
        <w:spacing w:line="360" w:lineRule="auto"/>
        <w:jc w:val="both"/>
        <w:rPr>
          <w:rFonts w:hint="default" w:ascii="Times New Roman" w:hAnsi="Times New Roman" w:cs="Times New Roman"/>
        </w:rPr>
      </w:pPr>
      <w:bookmarkStart w:id="91" w:name="_bookmark39"/>
      <w:bookmarkEnd w:id="91"/>
      <w:r>
        <w:rPr>
          <w:rFonts w:hint="default" w:ascii="Times New Roman" w:hAnsi="Times New Roman" w:cs="Times New Roman"/>
        </w:rPr>
        <w:t>Table 1: Source Log Files</w:t>
      </w:r>
    </w:p>
    <w:p>
      <w:pPr>
        <w:spacing w:line="360" w:lineRule="auto"/>
        <w:jc w:val="both"/>
        <w:rPr>
          <w:rFonts w:hint="default" w:ascii="Times New Roman" w:hAnsi="Times New Roman" w:cs="Times New Roman"/>
        </w:rPr>
      </w:pPr>
      <w:r>
        <w:rPr>
          <w:rFonts w:hint="default" w:ascii="Times New Roman" w:hAnsi="Times New Roman" w:cs="Times New Roman"/>
        </w:rPr>
        <w:t>Two datasets were extracted from the integrated log files in Table 1 for the purposes of evaluating the model performance with varying parameters. These datasets are defined in Table 2. The main difference between the two datasets is the size of the dataset and its time window. Experimentation was performed using each dataset.</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72" o:spid="_x0000_s1072" o:spt="203" style="height:199.25pt;width:367.25pt;" coordsize="7345,3985">
            <o:lock v:ext="edit"/>
            <v:shape id="_x0000_s1073" o:spid="_x0000_s1073" o:spt="75" type="#_x0000_t75" style="position:absolute;left:140;top:155;height:3660;width:7065;" filled="f" stroked="f" coordsize="21600,21600">
              <v:path/>
              <v:fill on="f" focussize="0,0"/>
              <v:stroke on="f"/>
              <v:imagedata r:id="rId18" o:title=""/>
              <o:lock v:ext="edit" aspectratio="t"/>
            </v:shape>
            <v:rect id="_x0000_s1074" o:spid="_x0000_s1074" o:spt="1" style="position:absolute;left:10;top:10;height:3965;width:7325;" filled="f" stroked="t" coordsize="21600,21600">
              <v:path/>
              <v:fill on="f" focussize="0,0"/>
              <v:stroke weight="1pt" color="#000000"/>
              <v:imagedata o:title=""/>
              <o:lock v:ext="edit"/>
            </v:rect>
            <w10:wrap type="none"/>
            <w10:anchorlock/>
          </v:group>
        </w:pict>
      </w:r>
    </w:p>
    <w:p>
      <w:pPr>
        <w:spacing w:line="360" w:lineRule="auto"/>
        <w:jc w:val="both"/>
        <w:rPr>
          <w:rFonts w:hint="default" w:ascii="Times New Roman" w:hAnsi="Times New Roman" w:cs="Times New Roman"/>
        </w:rPr>
      </w:pPr>
      <w:bookmarkStart w:id="92" w:name="_bookmark40"/>
      <w:bookmarkEnd w:id="92"/>
      <w:bookmarkStart w:id="93" w:name="Table 2: Dataset Definitions"/>
      <w:bookmarkEnd w:id="93"/>
      <w:r>
        <w:rPr>
          <w:rFonts w:hint="default" w:ascii="Times New Roman" w:hAnsi="Times New Roman" w:cs="Times New Roman"/>
        </w:rPr>
        <w:t>Table 2: Dataset Definitions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datasets depicted in Table 2 were created using the time slot concept to model the data. The time slot size</w:t>
      </w:r>
      <w:r>
        <w:rPr>
          <w:rFonts w:hint="default" w:ascii="Times New Roman" w:hAnsi="Times New Roman" w:cs="Times New Roman"/>
          <w:lang w:val="en-US"/>
        </w:rPr>
        <w:t xml:space="preserve"> </w:t>
      </w:r>
      <w:r>
        <w:rPr>
          <w:rFonts w:hint="default" w:ascii="Times New Roman" w:hAnsi="Times New Roman" w:cs="Times New Roman"/>
        </w:rPr>
        <w:t>selected for both datasets was five minutes. Each row in the dataset contains aggregate feature counts for five</w:t>
      </w:r>
      <w:r>
        <w:rPr>
          <w:rFonts w:hint="default" w:ascii="Times New Roman" w:hAnsi="Times New Roman" w:cs="Times New Roman"/>
          <w:lang w:val="en-US"/>
        </w:rPr>
        <w:t xml:space="preserve"> </w:t>
      </w:r>
      <w:r>
        <w:rPr>
          <w:rFonts w:hint="default" w:ascii="Times New Roman" w:hAnsi="Times New Roman" w:cs="Times New Roman"/>
        </w:rPr>
        <w:t>minutes. For example, in three hours of log data examined, one time slot represented aggregate counts of</w:t>
      </w:r>
      <w:r>
        <w:rPr>
          <w:rFonts w:hint="default" w:ascii="Times New Roman" w:hAnsi="Times New Roman" w:cs="Times New Roman"/>
          <w:lang w:val="en-US"/>
        </w:rPr>
        <w:t xml:space="preserve"> </w:t>
      </w:r>
      <w:r>
        <w:rPr>
          <w:rFonts w:hint="default" w:ascii="Times New Roman" w:hAnsi="Times New Roman" w:cs="Times New Roman"/>
        </w:rPr>
        <w:t>26,807 events. This has the effect of reducing the number of resources needed to represent all the data for</w:t>
      </w:r>
      <w:r>
        <w:rPr>
          <w:rFonts w:hint="default" w:ascii="Times New Roman" w:hAnsi="Times New Roman" w:cs="Times New Roman"/>
          <w:lang w:val="en-US"/>
        </w:rPr>
        <w:t xml:space="preserve"> </w:t>
      </w:r>
      <w:r>
        <w:rPr>
          <w:rFonts w:hint="default" w:ascii="Times New Roman" w:hAnsi="Times New Roman" w:cs="Times New Roman"/>
        </w:rPr>
        <w:t>each dataset drastically allowing the system to scale linearly as new log files are introduced.</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log files for this research were extracted from the source systems, compressed, and transferred to DVD media. As a result, this research method is conducted in an off-line manner. A production deployment is not in the scope of this research. However, this research can be implemented in a near real-time manner. The training and test datasets needed for this research are created using the log files and contain aggregate count values in time series.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94" w:name="_bookmark41"/>
      <w:bookmarkEnd w:id="94"/>
      <w:bookmarkStart w:id="95" w:name="_bookmark41"/>
      <w:bookmarkEnd w:id="95"/>
      <w:bookmarkStart w:id="96" w:name="4.3 Feature Selection"/>
      <w:bookmarkEnd w:id="96"/>
      <w:bookmarkStart w:id="97" w:name="Figure 8: Active User Distribution"/>
      <w:bookmarkEnd w:id="97"/>
      <w:r>
        <w:rPr>
          <w:rFonts w:hint="default" w:ascii="Times New Roman" w:hAnsi="Times New Roman" w:cs="Times New Roman"/>
          <w:b/>
          <w:bCs/>
        </w:rPr>
        <w:t>Feature Selection</w:t>
      </w:r>
    </w:p>
    <w:p>
      <w:pPr>
        <w:spacing w:line="360" w:lineRule="auto"/>
        <w:jc w:val="both"/>
        <w:rPr>
          <w:rFonts w:hint="default" w:ascii="Times New Roman" w:hAnsi="Times New Roman" w:cs="Times New Roman"/>
        </w:rPr>
      </w:pPr>
      <w:r>
        <w:rPr>
          <w:rFonts w:hint="default" w:ascii="Times New Roman" w:hAnsi="Times New Roman" w:cs="Times New Roman"/>
        </w:rPr>
        <w:t>The features selected for machine learning are derived counts based on specific attributes from one or more log files. Selecting the individual user names or IP values as features would result in a sparse matrix which would exponentially increase the memory requirement. By examining three hours of the data collected it becomes evident that such a solution would not be linearly scalable. In one particular case, there were no more than 316 active users out of a total 2,436 possible users. Figure 8 depicts the distribution of active users for this timeframe. Similarly, approximately 50% of the possible IP addresses were active at any point during the same timeframe. Consequently, these attributes were not selected as features.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75" o:spid="_x0000_s1075" o:spt="203" style="position:absolute;left:0pt;margin-left:113pt;margin-top:16.85pt;height:239.2pt;width:421.85pt;mso-position-horizontal-relative:page;mso-wrap-distance-bottom:0pt;mso-wrap-distance-top:0pt;z-index:-251649024;mso-width-relative:page;mso-height-relative:page;" coordorigin="2260,337" coordsize="8437,4784">
            <o:lock v:ext="edit"/>
            <v:shape id="_x0000_s1076" o:spid="_x0000_s1076" o:spt="75" type="#_x0000_t75" style="position:absolute;left:2325;top:697;height:4158;width:7639;" filled="f" stroked="f" coordsize="21600,21600">
              <v:path/>
              <v:fill on="f" focussize="0,0"/>
              <v:stroke on="f"/>
              <v:imagedata r:id="rId19" o:title=""/>
              <o:lock v:ext="edit" aspectratio="t"/>
            </v:shape>
            <v:rect id="_x0000_s1077" o:spid="_x0000_s1077" o:spt="1" style="position:absolute;left:2270;top:347;height:4764;width:8417;" filled="f" stroked="t" coordsize="21600,21600">
              <v:path/>
              <v:fill on="f" focussize="0,0"/>
              <v:stroke weight="1pt" color="#000000"/>
              <v:imagedata o:title=""/>
              <o:lock v:ext="edit"/>
            </v:rect>
            <w10:wrap type="topAndBottom"/>
          </v:group>
        </w:pict>
      </w:r>
    </w:p>
    <w:p>
      <w:pPr>
        <w:spacing w:line="360" w:lineRule="auto"/>
        <w:jc w:val="both"/>
        <w:rPr>
          <w:rFonts w:hint="default" w:ascii="Times New Roman" w:hAnsi="Times New Roman" w:cs="Times New Roman"/>
        </w:rPr>
      </w:pPr>
      <w:bookmarkStart w:id="98" w:name="_bookmark42"/>
      <w:bookmarkEnd w:id="98"/>
      <w:r>
        <w:rPr>
          <w:rFonts w:hint="default" w:ascii="Times New Roman" w:hAnsi="Times New Roman" w:cs="Times New Roman"/>
        </w:rPr>
        <w:t>Figure 8: Active User Distribution</w:t>
      </w:r>
    </w:p>
    <w:p>
      <w:pPr>
        <w:spacing w:line="360" w:lineRule="auto"/>
        <w:jc w:val="both"/>
        <w:rPr>
          <w:rFonts w:hint="default" w:ascii="Times New Roman" w:hAnsi="Times New Roman" w:cs="Times New Roman"/>
        </w:rPr>
        <w:sectPr>
          <w:pgSz w:w="12240" w:h="15840"/>
          <w:pgMar w:top="1500" w:right="1220" w:bottom="980" w:left="1340" w:header="0" w:footer="788" w:gutter="0"/>
          <w:cols w:space="720" w:num="1"/>
        </w:sectPr>
      </w:pPr>
    </w:p>
    <w:p>
      <w:pPr>
        <w:spacing w:line="360" w:lineRule="auto"/>
        <w:jc w:val="both"/>
        <w:rPr>
          <w:rFonts w:hint="default" w:ascii="Times New Roman" w:hAnsi="Times New Roman" w:cs="Times New Roman"/>
        </w:rPr>
      </w:pPr>
      <w:bookmarkStart w:id="99" w:name="Table 3: Features used for Machine Learn"/>
      <w:bookmarkEnd w:id="99"/>
      <w:r>
        <w:rPr>
          <w:rFonts w:hint="default" w:ascii="Times New Roman" w:hAnsi="Times New Roman" w:cs="Times New Roman"/>
        </w:rPr>
        <w:t>The features selected for this research (Table 3) were derived from aggregate values using the Neptune, DHCP, and IPS source types.</w:t>
      </w:r>
    </w:p>
    <w:p>
      <w:pPr>
        <w:spacing w:line="360" w:lineRule="auto"/>
        <w:jc w:val="both"/>
        <w:rPr>
          <w:rFonts w:hint="default" w:ascii="Times New Roman" w:hAnsi="Times New Roman" w:cs="Times New Roman"/>
        </w:rPr>
      </w:pPr>
      <w:r>
        <w:rPr>
          <w:rFonts w:hint="default" w:ascii="Times New Roman" w:hAnsi="Times New Roman" w:cs="Times New Roman"/>
        </w:rPr>
        <w:pict>
          <v:group id="_x0000_s1078" o:spid="_x0000_s1078" o:spt="203" style="position:absolute;left:0pt;margin-left:124.75pt;margin-top:17.35pt;height:310.65pt;width:398.45pt;mso-position-horizontal-relative:page;mso-wrap-distance-bottom:0pt;mso-wrap-distance-top:0pt;z-index:-251648000;mso-width-relative:page;mso-height-relative:page;" coordorigin="2495,348" coordsize="7969,6213">
            <o:lock v:ext="edit"/>
            <v:shape id="_x0000_s1079" o:spid="_x0000_s1079" o:spt="75" type="#_x0000_t75" style="position:absolute;left:2514;top:377;height:6136;width:7930;" filled="f" stroked="f" coordsize="21600,21600">
              <v:path/>
              <v:fill on="f" focussize="0,0"/>
              <v:stroke on="f"/>
              <v:imagedata r:id="rId20" o:title=""/>
              <o:lock v:ext="edit" aspectratio="t"/>
            </v:shape>
            <v:rect id="_x0000_s1080" o:spid="_x0000_s1080" o:spt="1" style="position:absolute;left:2500;top:352;height:6203;width:7959;" filled="f" stroked="t" coordsize="21600,21600">
              <v:path/>
              <v:fill on="f" focussize="0,0"/>
              <v:stroke weight="0.5pt" color="#000000"/>
              <v:imagedata o:title=""/>
              <o:lock v:ext="edit"/>
            </v:rect>
            <w10:wrap type="topAndBottom"/>
          </v:group>
        </w:pict>
      </w:r>
      <w:bookmarkStart w:id="100" w:name="_bookmark43"/>
      <w:bookmarkEnd w:id="100"/>
      <w:r>
        <w:rPr>
          <w:rFonts w:hint="default" w:ascii="Times New Roman" w:hAnsi="Times New Roman" w:cs="Times New Roman"/>
        </w:rPr>
        <w:t>Table 3: Features used for Machine Learning</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“Neptune” source type contains event data from four Windows servers running Microsoft Internet Information Server (IIS). The structure of this source type adheres to the W3C Extended Log File standard [Hallam-Baker96]. The events contained in this source type are the result of user email activity. The features derived from this source type include the total number of HTTP POST and GET requests, the total number of successful and unsuccessful requests, the distinct count of users, and the number of Active Sync, Web Access, and MAC users. The sample event in Figure 9 depicts in bold</w:t>
      </w:r>
      <w:bookmarkStart w:id="101" w:name="Table 4: Correlation Results for Feature"/>
      <w:bookmarkEnd w:id="101"/>
      <w:bookmarkStart w:id="102" w:name="Figure 9: IIS Log Entry Sample"/>
      <w:bookmarkEnd w:id="102"/>
      <w:r>
        <w:rPr>
          <w:rFonts w:hint="default" w:ascii="Times New Roman" w:hAnsi="Times New Roman" w:cs="Times New Roman"/>
          <w:lang w:val="en-US"/>
        </w:rPr>
        <w:t xml:space="preserve"> </w:t>
      </w:r>
      <w:r>
        <w:rPr>
          <w:rFonts w:hint="default" w:ascii="Times New Roman" w:hAnsi="Times New Roman" w:cs="Times New Roman"/>
        </w:rPr>
        <w:t>print the portions used to derive the postCount, activeSyncUserCount, uniqueUserCount, and HTTP2XX features. The features uniqueIPCount and uniqueUserCount appear to have a strong correlation as shown in Table 4.</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shape id="_x0000_s1081" o:spid="_x0000_s1081" o:spt="202" type="#_x0000_t202" style="position:absolute;left:0pt;margin-left:102.6pt;margin-top:16.6pt;height:124.75pt;width:432.1pt;mso-position-horizontal-relative:page;mso-wrap-distance-bottom:0pt;mso-wrap-distance-top:0pt;z-index:-251648000;mso-width-relative:page;mso-height-relative:page;" filled="f" stroked="t" coordsize="21600,21600">
            <v:path/>
            <v:fill on="f" focussize="0,0"/>
            <v:stroke weight="0.48pt" color="#000000"/>
            <v:imagedata o:title=""/>
            <o:lock v:ext="edit"/>
            <v:textbox inset="0mm,0mm,0mm,0mm">
              <w:txbxContent>
                <w:p>
                  <w:pPr>
                    <w:spacing w:before="0" w:line="204" w:lineRule="exact"/>
                    <w:ind w:left="103" w:right="0" w:firstLine="0"/>
                    <w:jc w:val="left"/>
                    <w:rPr>
                      <w:rFonts w:ascii="Arial MT"/>
                      <w:sz w:val="18"/>
                    </w:rPr>
                  </w:pPr>
                  <w:r>
                    <w:rPr>
                      <w:rFonts w:ascii="Arial MT"/>
                      <w:color w:val="333333"/>
                      <w:sz w:val="18"/>
                    </w:rPr>
                    <w:t>D:\Elfa_Data\Neptune\Raw\4\u_ex150419_x.log,293972,2015-04-19,23:59:59,139.62.192.204,</w:t>
                  </w:r>
                  <w:r>
                    <w:rPr>
                      <w:rFonts w:ascii="Arial"/>
                      <w:b/>
                      <w:i/>
                      <w:color w:val="333333"/>
                      <w:sz w:val="18"/>
                    </w:rPr>
                    <w:t>POST</w:t>
                  </w:r>
                  <w:r>
                    <w:rPr>
                      <w:rFonts w:ascii="Arial MT"/>
                      <w:color w:val="333333"/>
                      <w:sz w:val="18"/>
                    </w:rPr>
                    <w:t>,</w:t>
                  </w:r>
                </w:p>
                <w:p>
                  <w:pPr>
                    <w:pStyle w:val="4"/>
                    <w:spacing w:before="1"/>
                    <w:rPr>
                      <w:rFonts w:ascii="Arial MT"/>
                      <w:sz w:val="18"/>
                    </w:rPr>
                  </w:pPr>
                </w:p>
                <w:p>
                  <w:pPr>
                    <w:spacing w:before="0" w:line="480" w:lineRule="auto"/>
                    <w:ind w:left="103" w:right="912" w:firstLine="0"/>
                    <w:jc w:val="left"/>
                    <w:rPr>
                      <w:rFonts w:ascii="Arial MT"/>
                      <w:sz w:val="18"/>
                    </w:rPr>
                  </w:pPr>
                  <w:r>
                    <w:rPr>
                      <w:rFonts w:ascii="Arial MT"/>
                      <w:color w:val="333333"/>
                      <w:sz w:val="18"/>
                    </w:rPr>
                    <w:t>/</w:t>
                  </w:r>
                  <w:r>
                    <w:rPr>
                      <w:rFonts w:ascii="Arial"/>
                      <w:b/>
                      <w:i/>
                      <w:color w:val="333333"/>
                      <w:sz w:val="18"/>
                    </w:rPr>
                    <w:t>Microsoft-Server-</w:t>
                  </w:r>
                  <w:r>
                    <w:rPr>
                      <w:rFonts w:ascii="Arial"/>
                      <w:b/>
                      <w:i/>
                      <w:color w:val="333333"/>
                      <w:spacing w:val="1"/>
                      <w:sz w:val="18"/>
                    </w:rPr>
                    <w:t xml:space="preserve"> </w:t>
                  </w:r>
                  <w:r>
                    <w:rPr>
                      <w:rFonts w:ascii="Arial"/>
                      <w:b/>
                      <w:i/>
                      <w:color w:val="333333"/>
                      <w:sz w:val="18"/>
                    </w:rPr>
                    <w:t>ActiveSync</w:t>
                  </w:r>
                  <w:r>
                    <w:rPr>
                      <w:rFonts w:ascii="Arial MT"/>
                      <w:color w:val="333333"/>
                      <w:sz w:val="18"/>
                    </w:rPr>
                    <w:t>/default.eas,User=User951&amp;DeviceId=ApplDKVLK09WDVGF&amp;DeviceType=iPad</w:t>
                  </w:r>
                  <w:r>
                    <w:rPr>
                      <w:rFonts w:ascii="Arial MT"/>
                      <w:color w:val="333333"/>
                      <w:spacing w:val="1"/>
                      <w:sz w:val="18"/>
                    </w:rPr>
                    <w:t xml:space="preserve"> </w:t>
                  </w:r>
                  <w:r>
                    <w:rPr>
                      <w:rFonts w:ascii="Arial MT"/>
                      <w:color w:val="333333"/>
                      <w:sz w:val="18"/>
                    </w:rPr>
                    <w:t>&amp;Cmd=Ping&amp;CorrelationID=&lt;empty&gt;;&amp;ClientId=EPYTCILETMFIVQOYCFG</w:t>
                  </w:r>
                  <w:r>
                    <w:rPr>
                      <w:rFonts w:ascii="Arial MT"/>
                      <w:color w:val="333333"/>
                      <w:spacing w:val="1"/>
                      <w:sz w:val="18"/>
                    </w:rPr>
                    <w:t xml:space="preserve"> </w:t>
                  </w:r>
                  <w:r>
                    <w:rPr>
                      <w:rFonts w:ascii="Arial MT"/>
                      <w:color w:val="333333"/>
                      <w:spacing w:val="-1"/>
                      <w:sz w:val="18"/>
                    </w:rPr>
                    <w:t>&amp;cafeReqId=f0cf56aa-c4b7-4474-8f5e-4ec2b0e4d895;,443,</w:t>
                  </w:r>
                  <w:r>
                    <w:rPr>
                      <w:rFonts w:ascii="Arial"/>
                      <w:b/>
                      <w:i/>
                      <w:color w:val="333333"/>
                      <w:spacing w:val="-1"/>
                      <w:sz w:val="18"/>
                    </w:rPr>
                    <w:t>UNFCSD\User951</w:t>
                  </w:r>
                  <w:r>
                    <w:rPr>
                      <w:rFonts w:ascii="Arial MT"/>
                      <w:color w:val="333333"/>
                      <w:spacing w:val="-1"/>
                      <w:sz w:val="18"/>
                    </w:rPr>
                    <w:t>,139.62.193.253,</w:t>
                  </w:r>
                  <w:r>
                    <w:rPr>
                      <w:rFonts w:ascii="Arial MT"/>
                      <w:color w:val="333333"/>
                      <w:sz w:val="18"/>
                    </w:rPr>
                    <w:t xml:space="preserve"> Apple-iPad3C2/1206.69,,</w:t>
                  </w:r>
                  <w:r>
                    <w:rPr>
                      <w:rFonts w:ascii="Arial"/>
                      <w:b/>
                      <w:i/>
                      <w:color w:val="333333"/>
                      <w:sz w:val="18"/>
                    </w:rPr>
                    <w:t>200</w:t>
                  </w:r>
                  <w:r>
                    <w:rPr>
                      <w:rFonts w:ascii="Arial MT"/>
                      <w:color w:val="333333"/>
                      <w:sz w:val="18"/>
                    </w:rPr>
                    <w:t>,0,0,24625,76.122.20.229</w:t>
                  </w:r>
                </w:p>
              </w:txbxContent>
            </v:textbox>
            <w10:wrap type="topAndBottom"/>
          </v:shape>
        </w:pict>
      </w:r>
    </w:p>
    <w:p>
      <w:pPr>
        <w:spacing w:line="360" w:lineRule="auto"/>
        <w:jc w:val="both"/>
        <w:rPr>
          <w:rFonts w:hint="default" w:ascii="Times New Roman" w:hAnsi="Times New Roman" w:cs="Times New Roman"/>
        </w:rPr>
      </w:pPr>
      <w:bookmarkStart w:id="103" w:name="_bookmark44"/>
      <w:bookmarkEnd w:id="103"/>
      <w:r>
        <w:rPr>
          <w:rFonts w:hint="default" w:ascii="Times New Roman" w:hAnsi="Times New Roman" w:cs="Times New Roman"/>
        </w:rPr>
        <w:t>Figure 9: IIS Log Entry Sample</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82" o:spid="_x0000_s1082" o:spt="203" style="position:absolute;left:0pt;margin-left:109pt;margin-top:8.1pt;height:180.25pt;width:416.5pt;mso-position-horizontal-relative:page;mso-wrap-distance-bottom:0pt;mso-wrap-distance-top:0pt;z-index:-251646976;mso-width-relative:page;mso-height-relative:page;" coordorigin="2180,163" coordsize="8330,3605">
            <o:lock v:ext="edit"/>
            <v:shape id="_x0000_s1083" o:spid="_x0000_s1083" o:spt="75" type="#_x0000_t75" style="position:absolute;left:2280;top:322;height:3285;width:8085;" filled="f" stroked="f" coordsize="21600,21600">
              <v:path/>
              <v:fill on="f" focussize="0,0"/>
              <v:stroke on="f"/>
              <v:imagedata r:id="rId21" o:title=""/>
              <o:lock v:ext="edit" aspectratio="t"/>
            </v:shape>
            <v:rect id="_x0000_s1084" o:spid="_x0000_s1084" o:spt="1" style="position:absolute;left:2185;top:167;height:3595;width:8320;"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104" w:name="_bookmark45"/>
      <w:bookmarkEnd w:id="104"/>
      <w:r>
        <w:rPr>
          <w:rFonts w:hint="default" w:ascii="Times New Roman" w:hAnsi="Times New Roman" w:cs="Times New Roman"/>
        </w:rPr>
        <w:t>Table 4: Correlation Results for Features</w:t>
      </w:r>
    </w:p>
    <w:p>
      <w:pPr>
        <w:spacing w:line="360" w:lineRule="auto"/>
        <w:jc w:val="both"/>
        <w:rPr>
          <w:rFonts w:hint="default" w:ascii="Times New Roman" w:hAnsi="Times New Roman" w:cs="Times New Roman"/>
        </w:rPr>
      </w:pPr>
      <w:r>
        <w:rPr>
          <w:rFonts w:hint="default" w:ascii="Times New Roman" w:hAnsi="Times New Roman" w:cs="Times New Roman"/>
        </w:rPr>
        <w:t>The DHCP source type contains event data from three UNIX servers which process requests for the network (IP) address for hosts connecting to the network using Dynamic Host Configuration Protocol [Droms97]. The sample event depicted in Figure 10 is used to derive the feature DHCPDiscover.</w:t>
      </w:r>
    </w:p>
    <w:p>
      <w:pPr>
        <w:spacing w:line="360" w:lineRule="auto"/>
        <w:jc w:val="both"/>
        <w:rPr>
          <w:rFonts w:hint="default" w:ascii="Times New Roman" w:hAnsi="Times New Roman" w:cs="Times New Roman"/>
        </w:rPr>
      </w:pPr>
      <w:r>
        <w:rPr>
          <w:rFonts w:hint="default" w:ascii="Times New Roman" w:hAnsi="Times New Roman" w:cs="Times New Roman"/>
        </w:rPr>
        <w:pict>
          <v:shape id="_x0000_s1085" o:spid="_x0000_s1085" o:spt="202" type="#_x0000_t202" style="height:25.5pt;width:432.1pt;" filled="f" stroked="t" coordsize="21600,21600">
            <v:path/>
            <v:fill on="f" focussize="0,0"/>
            <v:stroke weight="0.48pt" color="#000000"/>
            <v:imagedata o:title=""/>
            <o:lock v:ext="edit"/>
            <v:textbox inset="0mm,0mm,0mm,0mm">
              <w:txbxContent>
                <w:p>
                  <w:pPr>
                    <w:spacing w:before="40"/>
                    <w:ind w:left="103" w:right="0" w:firstLine="0"/>
                    <w:jc w:val="left"/>
                    <w:rPr>
                      <w:rFonts w:ascii="Arial MT"/>
                      <w:sz w:val="18"/>
                    </w:rPr>
                  </w:pPr>
                  <w:bookmarkStart w:id="233" w:name="Figure 10: DHCP Log Entry Sample"/>
                  <w:bookmarkEnd w:id="233"/>
                  <w:bookmarkStart w:id="234" w:name="4.4 Pre-Processing"/>
                  <w:bookmarkEnd w:id="234"/>
                  <w:bookmarkStart w:id="235" w:name="Figure 11: IPS log Entry Sample"/>
                  <w:bookmarkEnd w:id="235"/>
                  <w:r>
                    <w:rPr>
                      <w:rFonts w:ascii="Arial MT"/>
                      <w:color w:val="333333"/>
                      <w:sz w:val="18"/>
                    </w:rPr>
                    <w:t>Apr</w:t>
                  </w:r>
                  <w:r>
                    <w:rPr>
                      <w:rFonts w:ascii="Arial MT"/>
                      <w:color w:val="333333"/>
                      <w:spacing w:val="-3"/>
                      <w:sz w:val="18"/>
                    </w:rPr>
                    <w:t xml:space="preserve"> </w:t>
                  </w:r>
                  <w:r>
                    <w:rPr>
                      <w:rFonts w:ascii="Arial MT"/>
                      <w:color w:val="333333"/>
                      <w:sz w:val="18"/>
                    </w:rPr>
                    <w:t>19</w:t>
                  </w:r>
                  <w:r>
                    <w:rPr>
                      <w:rFonts w:ascii="Arial MT"/>
                      <w:color w:val="333333"/>
                      <w:spacing w:val="-3"/>
                      <w:sz w:val="18"/>
                    </w:rPr>
                    <w:t xml:space="preserve"> </w:t>
                  </w:r>
                  <w:r>
                    <w:rPr>
                      <w:rFonts w:ascii="Arial MT"/>
                      <w:color w:val="333333"/>
                      <w:sz w:val="18"/>
                    </w:rPr>
                    <w:t>23:59:58</w:t>
                  </w:r>
                  <w:r>
                    <w:rPr>
                      <w:rFonts w:ascii="Arial MT"/>
                      <w:color w:val="333333"/>
                      <w:spacing w:val="-4"/>
                      <w:sz w:val="18"/>
                    </w:rPr>
                    <w:t xml:space="preserve"> </w:t>
                  </w:r>
                  <w:r>
                    <w:rPr>
                      <w:rFonts w:ascii="Arial MT"/>
                      <w:color w:val="333333"/>
                      <w:sz w:val="18"/>
                    </w:rPr>
                    <w:t>thrasher</w:t>
                  </w:r>
                  <w:r>
                    <w:rPr>
                      <w:rFonts w:ascii="Arial MT"/>
                      <w:color w:val="333333"/>
                      <w:spacing w:val="-4"/>
                      <w:sz w:val="18"/>
                    </w:rPr>
                    <w:t xml:space="preserve"> </w:t>
                  </w:r>
                  <w:r>
                    <w:rPr>
                      <w:rFonts w:ascii="Arial MT"/>
                      <w:color w:val="333333"/>
                      <w:sz w:val="18"/>
                    </w:rPr>
                    <w:t xml:space="preserve">dhcpd: </w:t>
                  </w:r>
                  <w:r>
                    <w:rPr>
                      <w:rFonts w:ascii="Arial"/>
                      <w:b/>
                      <w:i/>
                      <w:color w:val="333333"/>
                      <w:sz w:val="18"/>
                    </w:rPr>
                    <w:t>DHCPDISCOVER</w:t>
                  </w:r>
                  <w:r>
                    <w:rPr>
                      <w:rFonts w:ascii="Arial"/>
                      <w:b/>
                      <w:i/>
                      <w:color w:val="333333"/>
                      <w:spacing w:val="-4"/>
                      <w:sz w:val="18"/>
                    </w:rPr>
                    <w:t xml:space="preserve"> </w:t>
                  </w:r>
                  <w:r>
                    <w:rPr>
                      <w:rFonts w:ascii="Arial MT"/>
                      <w:color w:val="333333"/>
                      <w:sz w:val="18"/>
                    </w:rPr>
                    <w:t>from</w:t>
                  </w:r>
                  <w:r>
                    <w:rPr>
                      <w:rFonts w:ascii="Arial MT"/>
                      <w:color w:val="333333"/>
                      <w:spacing w:val="-1"/>
                      <w:sz w:val="18"/>
                    </w:rPr>
                    <w:t xml:space="preserve"> </w:t>
                  </w:r>
                  <w:r>
                    <w:rPr>
                      <w:rFonts w:ascii="Arial MT"/>
                      <w:color w:val="333333"/>
                      <w:sz w:val="18"/>
                    </w:rPr>
                    <w:t>40:25:c2:7b:d3:14</w:t>
                  </w:r>
                  <w:r>
                    <w:rPr>
                      <w:rFonts w:ascii="Arial MT"/>
                      <w:color w:val="333333"/>
                      <w:spacing w:val="-3"/>
                      <w:sz w:val="18"/>
                    </w:rPr>
                    <w:t xml:space="preserve"> </w:t>
                  </w:r>
                  <w:r>
                    <w:rPr>
                      <w:rFonts w:ascii="Arial MT"/>
                      <w:color w:val="333333"/>
                      <w:sz w:val="18"/>
                    </w:rPr>
                    <w:t>via</w:t>
                  </w:r>
                  <w:r>
                    <w:rPr>
                      <w:rFonts w:ascii="Arial MT"/>
                      <w:color w:val="333333"/>
                      <w:spacing w:val="-2"/>
                      <w:sz w:val="18"/>
                    </w:rPr>
                    <w:t xml:space="preserve"> </w:t>
                  </w:r>
                  <w:r>
                    <w:rPr>
                      <w:rFonts w:ascii="Arial MT"/>
                      <w:color w:val="333333"/>
                      <w:sz w:val="18"/>
                    </w:rPr>
                    <w:t>eth0</w:t>
                  </w:r>
                </w:p>
              </w:txbxContent>
            </v:textbox>
            <w10:wrap type="none"/>
            <w10:anchorlock/>
          </v:shape>
        </w:pict>
      </w:r>
    </w:p>
    <w:p>
      <w:pPr>
        <w:spacing w:line="360" w:lineRule="auto"/>
        <w:jc w:val="both"/>
        <w:rPr>
          <w:rFonts w:hint="default" w:ascii="Times New Roman" w:hAnsi="Times New Roman" w:cs="Times New Roman"/>
        </w:rPr>
      </w:pPr>
      <w:bookmarkStart w:id="105" w:name="_bookmark46"/>
      <w:bookmarkEnd w:id="105"/>
      <w:r>
        <w:rPr>
          <w:rFonts w:hint="default" w:ascii="Times New Roman" w:hAnsi="Times New Roman" w:cs="Times New Roman"/>
        </w:rPr>
        <w:t>Figure 10: DHCP Log Entry Sample</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IPS source type contains event data from the Tipping Point Intrusion Prevention System (IPS), an industry standard Intrusion Prevention System. The IPS system logs events when any network traffic matching a rule is detected. The sample event depicted in Figure 11 is used to derive the following features: blockCount, facultyCount , and foreignIPCount.</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shape id="_x0000_s1086" o:spid="_x0000_s1086" o:spt="202" type="#_x0000_t202" style="position:absolute;left:0pt;margin-left:102.6pt;margin-top:16.6pt;height:51.75pt;width:442.9pt;mso-position-horizontal-relative:page;mso-wrap-distance-bottom:0pt;mso-wrap-distance-top:0pt;z-index:-251645952;mso-width-relative:page;mso-height-relative:page;" filled="f" stroked="t" coordsize="21600,21600">
            <v:path/>
            <v:fill on="f" focussize="0,0"/>
            <v:stroke weight="0.48pt" color="#000000"/>
            <v:imagedata o:title=""/>
            <o:lock v:ext="edit"/>
            <v:textbox inset="0mm,0mm,0mm,0mm">
              <w:txbxContent>
                <w:p>
                  <w:pPr>
                    <w:spacing w:before="92" w:line="482" w:lineRule="auto"/>
                    <w:ind w:left="103" w:right="0" w:firstLine="0"/>
                    <w:jc w:val="left"/>
                    <w:rPr>
                      <w:rFonts w:ascii="Arial MT"/>
                      <w:sz w:val="18"/>
                    </w:rPr>
                  </w:pPr>
                  <w:r>
                    <w:rPr>
                      <w:rFonts w:ascii="Arial MT"/>
                      <w:color w:val="333333"/>
                      <w:sz w:val="18"/>
                    </w:rPr>
                    <w:t>2015-04-19</w:t>
                  </w:r>
                  <w:r>
                    <w:rPr>
                      <w:rFonts w:ascii="Arial MT"/>
                      <w:color w:val="333333"/>
                      <w:spacing w:val="-11"/>
                      <w:sz w:val="18"/>
                    </w:rPr>
                    <w:t xml:space="preserve"> </w:t>
                  </w:r>
                  <w:r>
                    <w:rPr>
                      <w:rFonts w:ascii="Arial MT"/>
                      <w:color w:val="333333"/>
                      <w:sz w:val="18"/>
                    </w:rPr>
                    <w:t>23:59:34",Low,"7611:</w:t>
                  </w:r>
                  <w:r>
                    <w:rPr>
                      <w:rFonts w:ascii="Arial MT"/>
                      <w:color w:val="333333"/>
                      <w:spacing w:val="-8"/>
                      <w:sz w:val="18"/>
                    </w:rPr>
                    <w:t xml:space="preserve"> </w:t>
                  </w:r>
                  <w:r>
                    <w:rPr>
                      <w:rFonts w:ascii="Arial MT"/>
                      <w:color w:val="333333"/>
                      <w:sz w:val="18"/>
                    </w:rPr>
                    <w:t>DNS</w:t>
                  </w:r>
                  <w:r>
                    <w:rPr>
                      <w:rFonts w:ascii="Arial MT"/>
                      <w:color w:val="333333"/>
                      <w:spacing w:val="-9"/>
                      <w:sz w:val="18"/>
                    </w:rPr>
                    <w:t xml:space="preserve"> </w:t>
                  </w:r>
                  <w:r>
                    <w:rPr>
                      <w:rFonts w:ascii="Arial MT"/>
                      <w:color w:val="333333"/>
                      <w:sz w:val="18"/>
                    </w:rPr>
                    <w:t>Reputation",Reputation,</w:t>
                  </w:r>
                  <w:r>
                    <w:rPr>
                      <w:rFonts w:ascii="Arial"/>
                      <w:b/>
                      <w:i/>
                      <w:color w:val="333333"/>
                      <w:sz w:val="18"/>
                    </w:rPr>
                    <w:t>Block</w:t>
                  </w:r>
                  <w:r>
                    <w:rPr>
                      <w:rFonts w:ascii="Arial MT"/>
                      <w:color w:val="333333"/>
                      <w:sz w:val="18"/>
                    </w:rPr>
                    <w:t>,1,</w:t>
                  </w:r>
                  <w:r>
                    <w:rPr>
                      <w:rFonts w:ascii="Arial"/>
                      <w:b/>
                      <w:color w:val="333333"/>
                      <w:sz w:val="18"/>
                      <w:u w:val="single" w:color="333333"/>
                    </w:rPr>
                    <w:t>Faculty-</w:t>
                  </w:r>
                  <w:r>
                    <w:rPr>
                      <w:rFonts w:ascii="Arial"/>
                      <w:b/>
                      <w:color w:val="333333"/>
                      <w:spacing w:val="-47"/>
                      <w:sz w:val="18"/>
                    </w:rPr>
                    <w:t xml:space="preserve"> </w:t>
                  </w:r>
                  <w:r>
                    <w:rPr>
                      <w:rFonts w:ascii="Arial"/>
                      <w:b/>
                      <w:color w:val="333333"/>
                      <w:sz w:val="18"/>
                      <w:u w:val="single" w:color="333333"/>
                    </w:rPr>
                    <w:t>Staff</w:t>
                  </w:r>
                  <w:r>
                    <w:rPr>
                      <w:rFonts w:ascii="Arial MT"/>
                      <w:color w:val="333333"/>
                      <w:sz w:val="18"/>
                    </w:rPr>
                    <w:t>,139.62.200.212,34847,</w:t>
                  </w:r>
                  <w:r>
                    <w:rPr>
                      <w:rFonts w:ascii="Arial"/>
                      <w:b/>
                      <w:i/>
                      <w:color w:val="333333"/>
                      <w:sz w:val="18"/>
                    </w:rPr>
                    <w:t>199.249.119.1,53</w:t>
                  </w:r>
                  <w:r>
                    <w:rPr>
                      <w:rFonts w:ascii="Arial MT"/>
                      <w:color w:val="333333"/>
                      <w:sz w:val="18"/>
                    </w:rPr>
                    <w:t>,192,download.newnext.me</w:t>
                  </w:r>
                </w:p>
              </w:txbxContent>
            </v:textbox>
            <w10:wrap type="topAndBottom"/>
          </v:shape>
        </w:pict>
      </w:r>
    </w:p>
    <w:p>
      <w:pPr>
        <w:spacing w:line="360" w:lineRule="auto"/>
        <w:jc w:val="both"/>
        <w:rPr>
          <w:rFonts w:hint="default" w:ascii="Times New Roman" w:hAnsi="Times New Roman" w:cs="Times New Roman"/>
        </w:rPr>
      </w:pPr>
      <w:bookmarkStart w:id="106" w:name="_bookmark47"/>
      <w:bookmarkEnd w:id="106"/>
      <w:r>
        <w:rPr>
          <w:rFonts w:hint="default" w:ascii="Times New Roman" w:hAnsi="Times New Roman" w:cs="Times New Roman"/>
        </w:rPr>
        <w:t>Figure 11: IPS Log Entry Sample</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107" w:name="_bookmark48"/>
      <w:bookmarkEnd w:id="107"/>
      <w:bookmarkStart w:id="108" w:name="_bookmark48"/>
      <w:bookmarkEnd w:id="108"/>
      <w:r>
        <w:rPr>
          <w:rFonts w:hint="default" w:ascii="Times New Roman" w:hAnsi="Times New Roman" w:cs="Times New Roman"/>
          <w:b/>
          <w:bCs/>
        </w:rPr>
        <w:t>Pre-Processing</w:t>
      </w:r>
    </w:p>
    <w:p>
      <w:pPr>
        <w:spacing w:line="360" w:lineRule="auto"/>
        <w:jc w:val="both"/>
        <w:rPr>
          <w:rFonts w:hint="default" w:ascii="Times New Roman" w:hAnsi="Times New Roman" w:cs="Times New Roman"/>
        </w:rPr>
      </w:pPr>
      <w:r>
        <w:rPr>
          <w:rFonts w:hint="default" w:ascii="Times New Roman" w:hAnsi="Times New Roman" w:cs="Times New Roman"/>
        </w:rPr>
        <w:t>The Splunk search in Figure 12 was used to create the datasets for this research by varying earliest and latest date-time values. The results were exported into a CSV format.</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shape id="_x0000_s1087" o:spid="_x0000_s1087" o:spt="202" type="#_x0000_t202" style="height:239.7pt;width:432.1pt;" filled="f" stroked="t" coordsize="21600,21600">
            <v:path/>
            <v:fill on="f" focussize="0,0"/>
            <v:stroke weight="0.48pt" color="#000000"/>
            <v:imagedata o:title=""/>
            <o:lock v:ext="edit"/>
            <v:textbox inset="0mm,0mm,0mm,0mm">
              <w:txbxContent>
                <w:p>
                  <w:pPr>
                    <w:spacing w:before="0" w:line="480" w:lineRule="auto"/>
                    <w:ind w:left="103" w:right="161" w:firstLine="0"/>
                    <w:jc w:val="left"/>
                    <w:rPr>
                      <w:rFonts w:ascii="Arial MT"/>
                      <w:sz w:val="16"/>
                    </w:rPr>
                  </w:pPr>
                  <w:bookmarkStart w:id="236" w:name="Figure 12: Splunk Transformation Query"/>
                  <w:bookmarkEnd w:id="236"/>
                  <w:r>
                    <w:rPr>
                      <w:rFonts w:ascii="Arial MT"/>
                      <w:sz w:val="16"/>
                    </w:rPr>
                    <w:t>index=main (sourcetype=neptune OR sourcetype=tpsms OR sourcetype=dhcp) earliest=04/19/2015:21:00:0</w:t>
                  </w:r>
                  <w:r>
                    <w:rPr>
                      <w:rFonts w:ascii="Arial MT"/>
                      <w:spacing w:val="1"/>
                      <w:sz w:val="16"/>
                    </w:rPr>
                    <w:t xml:space="preserve"> </w:t>
                  </w:r>
                  <w:r>
                    <w:rPr>
                      <w:rFonts w:ascii="Arial MT"/>
                      <w:sz w:val="16"/>
                    </w:rPr>
                    <w:t>latest=04/20/2015:0:0:0 | eval statusCd=substr(sc_status,1,1) | iplocation DEST_IP | bucket _time span=1m | eval</w:t>
                  </w:r>
                  <w:r>
                    <w:rPr>
                      <w:rFonts w:ascii="Arial MT"/>
                      <w:spacing w:val="1"/>
                      <w:sz w:val="16"/>
                    </w:rPr>
                    <w:t xml:space="preserve"> </w:t>
                  </w:r>
                  <w:r>
                    <w:rPr>
                      <w:rFonts w:ascii="Arial MT"/>
                      <w:spacing w:val="-1"/>
                      <w:sz w:val="16"/>
                    </w:rPr>
                    <w:t>dhcpCMD=if(match(_raw,"DHCPDISCOVER"),"DISCOVER","")</w:t>
                  </w:r>
                  <w:r>
                    <w:rPr>
                      <w:rFonts w:ascii="Arial MT"/>
                      <w:spacing w:val="1"/>
                      <w:sz w:val="16"/>
                    </w:rPr>
                    <w:t xml:space="preserve"> </w:t>
                  </w:r>
                  <w:r>
                    <w:rPr>
                      <w:rFonts w:ascii="Arial MT"/>
                      <w:sz w:val="16"/>
                    </w:rPr>
                    <w:t>|</w:t>
                  </w:r>
                  <w:r>
                    <w:rPr>
                      <w:rFonts w:ascii="Arial MT"/>
                      <w:spacing w:val="-1"/>
                      <w:sz w:val="16"/>
                    </w:rPr>
                    <w:t xml:space="preserve"> </w:t>
                  </w:r>
                  <w:r>
                    <w:rPr>
                      <w:rFonts w:ascii="Arial MT"/>
                      <w:sz w:val="16"/>
                    </w:rPr>
                    <w:t>eval</w:t>
                  </w:r>
                  <w:r>
                    <w:rPr>
                      <w:rFonts w:ascii="Arial MT"/>
                      <w:spacing w:val="3"/>
                      <w:sz w:val="16"/>
                    </w:rPr>
                    <w:t xml:space="preserve"> </w:t>
                  </w:r>
                  <w:r>
                    <w:rPr>
                      <w:rFonts w:ascii="Arial MT"/>
                      <w:sz w:val="16"/>
                    </w:rPr>
                    <w:t>userType=if(like(cs_uri_stem,"%owa%"),"OWA",</w:t>
                  </w:r>
                  <w:r>
                    <w:rPr>
                      <w:rFonts w:ascii="Arial MT"/>
                      <w:spacing w:val="1"/>
                      <w:sz w:val="16"/>
                    </w:rPr>
                    <w:t xml:space="preserve"> </w:t>
                  </w:r>
                  <w:r>
                    <w:rPr>
                      <w:rFonts w:ascii="Arial MT"/>
                      <w:sz w:val="16"/>
                    </w:rPr>
                    <w:t>if(like(cs_uri_stem,"%Microsoft-Server-ActiveSync%"),"ASYNC", if(like(cs_User_Agent,"MacOutlook%"),</w:t>
                  </w:r>
                  <w:r>
                    <w:rPr>
                      <w:rFonts w:ascii="Arial MT"/>
                      <w:spacing w:val="1"/>
                      <w:sz w:val="16"/>
                    </w:rPr>
                    <w:t xml:space="preserve"> </w:t>
                  </w:r>
                  <w:r>
                    <w:rPr>
                      <w:rFonts w:ascii="Arial MT"/>
                      <w:sz w:val="16"/>
                    </w:rPr>
                    <w:t>"MACOUTLOOK", "OTHER"))) | stats count(eval(cs_method="POST")) as postCount, count(eval(cs_method="GET"))</w:t>
                  </w:r>
                  <w:r>
                    <w:rPr>
                      <w:rFonts w:ascii="Arial MT"/>
                      <w:spacing w:val="1"/>
                      <w:sz w:val="16"/>
                    </w:rPr>
                    <w:t xml:space="preserve"> </w:t>
                  </w:r>
                  <w:r>
                    <w:rPr>
                      <w:rFonts w:ascii="Arial MT"/>
                      <w:sz w:val="16"/>
                    </w:rPr>
                    <w:t>as getCount, dc(cs_username) as uniqueUserCount, dc(OriginalIP) as uniqueIPCount, count(eval(statusCd="2")) as</w:t>
                  </w:r>
                  <w:r>
                    <w:rPr>
                      <w:rFonts w:ascii="Arial MT"/>
                      <w:spacing w:val="1"/>
                      <w:sz w:val="16"/>
                    </w:rPr>
                    <w:t xml:space="preserve"> </w:t>
                  </w:r>
                  <w:r>
                    <w:rPr>
                      <w:rFonts w:ascii="Arial MT"/>
                      <w:sz w:val="16"/>
                    </w:rPr>
                    <w:t>HTTP2XX, count(eval(statusCd="4")) as HTTP4XX, count(eval(statusCd="5")) as HTTP5XX, mode(FILTER) as</w:t>
                  </w:r>
                  <w:r>
                    <w:rPr>
                      <w:rFonts w:ascii="Arial MT"/>
                      <w:spacing w:val="1"/>
                      <w:sz w:val="16"/>
                    </w:rPr>
                    <w:t xml:space="preserve"> </w:t>
                  </w:r>
                  <w:r>
                    <w:rPr>
                      <w:rFonts w:ascii="Arial MT"/>
                      <w:sz w:val="16"/>
                    </w:rPr>
                    <w:t>primaryReason, count(eval(userType="OWA")) as owaUserCount, count(eval(userType="ASYNC")) as</w:t>
                  </w:r>
                  <w:r>
                    <w:rPr>
                      <w:rFonts w:ascii="Arial MT"/>
                      <w:spacing w:val="1"/>
                      <w:sz w:val="16"/>
                    </w:rPr>
                    <w:t xml:space="preserve"> </w:t>
                  </w:r>
                  <w:r>
                    <w:rPr>
                      <w:rFonts w:ascii="Arial MT"/>
                      <w:sz w:val="16"/>
                    </w:rPr>
                    <w:t>activeSyncUserCount, count(eval(userType="MACOUTLOOK")) as macUserCount,</w:t>
                  </w:r>
                  <w:r>
                    <w:rPr>
                      <w:rFonts w:ascii="Arial MT"/>
                      <w:spacing w:val="1"/>
                      <w:sz w:val="16"/>
                    </w:rPr>
                    <w:t xml:space="preserve"> </w:t>
                  </w:r>
                  <w:r>
                    <w:rPr>
                      <w:rFonts w:ascii="Arial MT"/>
                      <w:sz w:val="16"/>
                    </w:rPr>
                    <w:t>count(eval(dhcpCMD="DISCOVER")) as DHCPDiscover, count(eval(Country!="United States")) as foreignIPCount,</w:t>
                  </w:r>
                  <w:r>
                    <w:rPr>
                      <w:rFonts w:ascii="Arial MT"/>
                      <w:spacing w:val="1"/>
                      <w:sz w:val="16"/>
                    </w:rPr>
                    <w:t xml:space="preserve"> </w:t>
                  </w:r>
                  <w:r>
                    <w:rPr>
                      <w:rFonts w:ascii="Arial MT"/>
                      <w:sz w:val="16"/>
                    </w:rPr>
                    <w:t>count(eval(PROFILE="Faculty-Staff")) as facultyCount, count(eval(PROFILE="Dorms-Guest")) as studentCount,</w:t>
                  </w:r>
                  <w:r>
                    <w:rPr>
                      <w:rFonts w:ascii="Arial MT"/>
                      <w:spacing w:val="1"/>
                      <w:sz w:val="16"/>
                    </w:rPr>
                    <w:t xml:space="preserve"> </w:t>
                  </w:r>
                  <w:r>
                    <w:rPr>
                      <w:rFonts w:ascii="Arial MT"/>
                      <w:sz w:val="16"/>
                    </w:rPr>
                    <w:t>count(eval(ACTION="Block")) as blockCount, count(eval(ACTION="Permit")) as permitCount, mode(VLAN_NUM) as</w:t>
                  </w:r>
                  <w:r>
                    <w:rPr>
                      <w:rFonts w:ascii="Arial MT"/>
                      <w:spacing w:val="1"/>
                      <w:sz w:val="16"/>
                    </w:rPr>
                    <w:t xml:space="preserve"> </w:t>
                  </w:r>
                  <w:r>
                    <w:rPr>
                      <w:rFonts w:ascii="Arial MT"/>
                      <w:sz w:val="16"/>
                    </w:rPr>
                    <w:t>primaryVLAN</w:t>
                  </w:r>
                  <w:r>
                    <w:rPr>
                      <w:rFonts w:ascii="Arial MT"/>
                      <w:spacing w:val="-1"/>
                      <w:sz w:val="16"/>
                    </w:rPr>
                    <w:t xml:space="preserve"> </w:t>
                  </w:r>
                  <w:r>
                    <w:rPr>
                      <w:rFonts w:ascii="Arial MT"/>
                      <w:sz w:val="16"/>
                    </w:rPr>
                    <w:t>by</w:t>
                  </w:r>
                  <w:r>
                    <w:rPr>
                      <w:rFonts w:ascii="Arial MT"/>
                      <w:spacing w:val="-1"/>
                      <w:sz w:val="16"/>
                    </w:rPr>
                    <w:t xml:space="preserve"> </w:t>
                  </w:r>
                  <w:r>
                    <w:rPr>
                      <w:rFonts w:ascii="Arial MT"/>
                      <w:sz w:val="16"/>
                    </w:rPr>
                    <w:t>_time</w:t>
                  </w:r>
                </w:p>
              </w:txbxContent>
            </v:textbox>
            <w10:wrap type="none"/>
            <w10:anchorlock/>
          </v:shape>
        </w:pict>
      </w:r>
    </w:p>
    <w:p>
      <w:pPr>
        <w:spacing w:line="360" w:lineRule="auto"/>
        <w:jc w:val="both"/>
        <w:rPr>
          <w:rFonts w:hint="default" w:ascii="Times New Roman" w:hAnsi="Times New Roman" w:cs="Times New Roman"/>
        </w:rPr>
      </w:pPr>
      <w:bookmarkStart w:id="109" w:name="_bookmark49"/>
      <w:bookmarkEnd w:id="109"/>
      <w:r>
        <w:rPr>
          <w:rFonts w:hint="default" w:ascii="Times New Roman" w:hAnsi="Times New Roman" w:cs="Times New Roman"/>
        </w:rPr>
        <w:t>Figure 12: Splunk Transformation Query</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exported CSV data is converted into a sliding window representation using an R- Script. The purpose of this step is to preserve a continuous set of temporal values as the system advances through each row in the dataset which contains the aggregate feature counts for one time slot. For example, given a time slot size of five minutes and a sixty minute time window starting at 21:00, the first row in the dataset contains aggregate feature counts for the time slot from 21:00 through 21:04. The second row contains aggregate feature counts from 21:01 through 21:05, and so forth. The start time for each subsequent time slot starts one-minute later than the previous time slot began. The time slot start and end times are included as the first two fields of each dataset as shown in Figure 13. These time fields were not used for machine learning, instead, are included in order to provide the actual time frame to a security analyst for investigation purposes.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88" o:spid="_x0000_s1088" o:spt="203" style="height:90.15pt;width:432.95pt;" coordsize="8659,1803">
            <o:lock v:ext="edit"/>
            <v:shape id="_x0000_s1089" o:spid="_x0000_s1089" o:spt="75" type="#_x0000_t75" style="position:absolute;left:10;top:10;height:1783;width:8639;" filled="f" stroked="f" coordsize="21600,21600">
              <v:path/>
              <v:fill on="f" focussize="0,0"/>
              <v:stroke on="f"/>
              <v:imagedata r:id="rId22" o:title=""/>
              <o:lock v:ext="edit" aspectratio="t"/>
            </v:shape>
            <v:rect id="_x0000_s1090" o:spid="_x0000_s1090" o:spt="1" style="position:absolute;left:5;top:5;height:1793;width:8649;"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110" w:name="Figure 13: Partial Dataset Image"/>
      <w:bookmarkEnd w:id="110"/>
      <w:bookmarkStart w:id="111" w:name="4.5 Unsupervised Learning Results"/>
      <w:bookmarkEnd w:id="111"/>
      <w:bookmarkStart w:id="112" w:name="_bookmark50"/>
      <w:bookmarkEnd w:id="112"/>
      <w:r>
        <w:rPr>
          <w:rFonts w:hint="default" w:ascii="Times New Roman" w:hAnsi="Times New Roman" w:cs="Times New Roman"/>
        </w:rPr>
        <w:t>Figure 13: Partial Dataset Image</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113" w:name="_bookmark51"/>
      <w:bookmarkEnd w:id="113"/>
      <w:bookmarkStart w:id="114" w:name="_bookmark51"/>
      <w:bookmarkEnd w:id="114"/>
      <w:r>
        <w:rPr>
          <w:rFonts w:hint="default" w:ascii="Times New Roman" w:hAnsi="Times New Roman" w:cs="Times New Roman"/>
          <w:b/>
          <w:bCs/>
        </w:rPr>
        <w:t>Unsupervised Learning Results</w:t>
      </w:r>
    </w:p>
    <w:p>
      <w:pPr>
        <w:spacing w:line="360" w:lineRule="auto"/>
        <w:jc w:val="both"/>
        <w:rPr>
          <w:rFonts w:hint="default" w:ascii="Times New Roman" w:hAnsi="Times New Roman" w:cs="Times New Roman"/>
        </w:rPr>
      </w:pPr>
      <w:r>
        <w:rPr>
          <w:rFonts w:hint="default" w:ascii="Times New Roman" w:hAnsi="Times New Roman" w:cs="Times New Roman"/>
        </w:rPr>
        <w:t>A classified dataset consisting of normal and abnormal activity is needed for supervised learning to occur. Classification would be extremely labor intensive due to the massive size of the log files. For example, if activity in one-time slot warranted investigation, a security analyst could potentially need to review over 30,000 log entries, thus making visual identification and classification impossible.</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Generating synthetic data for abnormal activity was considered because there were no known security incidents during the timeframe the log data was collected. However, there is an inherent risk when assuming that the log data contains only normal activity. If anomalies exist in the data, the model may inaccurately classify instances, or worse ignore real security incidents. Consequently, clustering was used to identify anomalous activity within the training dataset.</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Partitioning Around Medoids (PAM) algorithm was chosen to classify the dataset into three clusters of activity. PAM was chosen because it is resistant to outliers and allows clustering of categorical values. Each cluster is classified as normal, critical, or</w:t>
      </w:r>
      <w:bookmarkStart w:id="115" w:name="Figure 15: Clustering Confusion Matrixes"/>
      <w:bookmarkEnd w:id="115"/>
      <w:bookmarkStart w:id="116" w:name="Figure 14: R Code to Calculate Cluster S"/>
      <w:bookmarkEnd w:id="116"/>
      <w:r>
        <w:rPr>
          <w:rFonts w:hint="default" w:ascii="Times New Roman" w:hAnsi="Times New Roman" w:cs="Times New Roman"/>
          <w:lang w:val="en-US"/>
        </w:rPr>
        <w:t xml:space="preserve"> </w:t>
      </w:r>
      <w:r>
        <w:rPr>
          <w:rFonts w:hint="default" w:ascii="Times New Roman" w:hAnsi="Times New Roman" w:cs="Times New Roman"/>
        </w:rPr>
        <w:t>warning, and is labeled green, red, or yellow, respectively. The cluster score is calculated from the median value of the sum of all features and is used to determine the label assigned to each cluster. R code for calculating the cluster score is depicted in Figure 14. The cluster with the lowest score was labeled green. The cluster with the highest score was labeled red, and the remaining cluster was labeled yellow.</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shape id="_x0000_s1091" o:spid="_x0000_s1091" o:spt="202" type="#_x0000_t202" style="position:absolute;left:0pt;margin-left:207.05pt;margin-top:16.6pt;height:125.2pt;width:234.05pt;mso-position-horizontal-relative:page;mso-wrap-distance-bottom:0pt;mso-wrap-distance-top:0pt;z-index:-251644928;mso-width-relative:page;mso-height-relative:page;" filled="f" stroked="t" coordsize="21600,21600">
            <v:path/>
            <v:fill on="f" focussize="0,0"/>
            <v:stroke weight="0.48pt" color="#000000"/>
            <v:imagedata o:title=""/>
            <o:lock v:ext="edit"/>
            <v:textbox inset="0mm,0mm,0mm,0mm">
              <w:txbxContent>
                <w:p>
                  <w:pPr>
                    <w:spacing w:before="4" w:line="240" w:lineRule="auto"/>
                    <w:ind w:left="103" w:right="245" w:firstLine="0"/>
                    <w:jc w:val="left"/>
                    <w:rPr>
                      <w:rFonts w:ascii="Courier New"/>
                      <w:sz w:val="20"/>
                    </w:rPr>
                  </w:pPr>
                  <w:r>
                    <w:rPr>
                      <w:rFonts w:ascii="Courier New"/>
                      <w:sz w:val="20"/>
                    </w:rPr>
                    <w:t>l&lt;-which(wbpam$clustering %in% c(1))</w:t>
                  </w:r>
                  <w:r>
                    <w:rPr>
                      <w:rFonts w:ascii="Courier New"/>
                      <w:spacing w:val="-119"/>
                      <w:sz w:val="20"/>
                    </w:rPr>
                    <w:t xml:space="preserve"> </w:t>
                  </w:r>
                  <w:r>
                    <w:rPr>
                      <w:rFonts w:ascii="Courier New"/>
                      <w:sz w:val="20"/>
                    </w:rPr>
                    <w:t>cluster.scores&lt;-</w:t>
                  </w:r>
                  <w:r>
                    <w:rPr>
                      <w:rFonts w:ascii="Courier New"/>
                      <w:spacing w:val="1"/>
                      <w:sz w:val="20"/>
                    </w:rPr>
                    <w:t xml:space="preserve"> </w:t>
                  </w:r>
                  <w:r>
                    <w:rPr>
                      <w:rFonts w:ascii="Courier New"/>
                      <w:sz w:val="20"/>
                    </w:rPr>
                    <w:t>c(median(rowSums(tw[l,])))</w:t>
                  </w:r>
                </w:p>
                <w:p>
                  <w:pPr>
                    <w:spacing w:before="0"/>
                    <w:ind w:left="103" w:right="245" w:firstLine="0"/>
                    <w:jc w:val="left"/>
                    <w:rPr>
                      <w:rFonts w:ascii="Courier New"/>
                      <w:sz w:val="20"/>
                    </w:rPr>
                  </w:pPr>
                  <w:r>
                    <w:rPr>
                      <w:rFonts w:ascii="Courier New"/>
                      <w:sz w:val="20"/>
                    </w:rPr>
                    <w:t>l&lt;-which(wbpam$clustering %in% c(2))</w:t>
                  </w:r>
                  <w:r>
                    <w:rPr>
                      <w:rFonts w:ascii="Courier New"/>
                      <w:spacing w:val="-119"/>
                      <w:sz w:val="20"/>
                    </w:rPr>
                    <w:t xml:space="preserve"> </w:t>
                  </w:r>
                  <w:r>
                    <w:rPr>
                      <w:rFonts w:ascii="Courier New"/>
                      <w:sz w:val="20"/>
                    </w:rPr>
                    <w:t>cluster.scores&lt;-c(cluster.scores,</w:t>
                  </w:r>
                  <w:r>
                    <w:rPr>
                      <w:rFonts w:ascii="Courier New"/>
                      <w:spacing w:val="1"/>
                      <w:sz w:val="20"/>
                    </w:rPr>
                    <w:t xml:space="preserve"> </w:t>
                  </w:r>
                  <w:r>
                    <w:rPr>
                      <w:rFonts w:ascii="Courier New"/>
                      <w:sz w:val="20"/>
                    </w:rPr>
                    <w:t>median(rowSums(tw[l,])))</w:t>
                  </w:r>
                </w:p>
                <w:p>
                  <w:pPr>
                    <w:spacing w:before="0" w:line="242" w:lineRule="auto"/>
                    <w:ind w:left="103" w:right="245" w:firstLine="0"/>
                    <w:jc w:val="left"/>
                    <w:rPr>
                      <w:rFonts w:ascii="Courier New"/>
                      <w:sz w:val="20"/>
                    </w:rPr>
                  </w:pPr>
                  <w:r>
                    <w:rPr>
                      <w:rFonts w:ascii="Courier New"/>
                      <w:sz w:val="20"/>
                    </w:rPr>
                    <w:t>l&lt;-which(wbpam$clustering %in% c(3))</w:t>
                  </w:r>
                  <w:r>
                    <w:rPr>
                      <w:rFonts w:ascii="Courier New"/>
                      <w:spacing w:val="-119"/>
                      <w:sz w:val="20"/>
                    </w:rPr>
                    <w:t xml:space="preserve"> </w:t>
                  </w:r>
                  <w:r>
                    <w:rPr>
                      <w:rFonts w:ascii="Courier New"/>
                      <w:sz w:val="20"/>
                    </w:rPr>
                    <w:t>cluster.scores&lt;-c(cluster.scores,</w:t>
                  </w:r>
                  <w:r>
                    <w:rPr>
                      <w:rFonts w:ascii="Courier New"/>
                      <w:spacing w:val="1"/>
                      <w:sz w:val="20"/>
                    </w:rPr>
                    <w:t xml:space="preserve"> </w:t>
                  </w:r>
                  <w:r>
                    <w:rPr>
                      <w:rFonts w:ascii="Courier New"/>
                      <w:sz w:val="20"/>
                    </w:rPr>
                    <w:t>median(rowSums(tw[l,])))</w:t>
                  </w:r>
                  <w:r>
                    <w:rPr>
                      <w:rFonts w:ascii="Courier New"/>
                      <w:spacing w:val="1"/>
                      <w:sz w:val="20"/>
                    </w:rPr>
                    <w:t xml:space="preserve"> </w:t>
                  </w:r>
                  <w:r>
                    <w:rPr>
                      <w:rFonts w:ascii="Courier New"/>
                      <w:sz w:val="20"/>
                    </w:rPr>
                    <w:t>print(cluster.scores)</w:t>
                  </w:r>
                </w:p>
              </w:txbxContent>
            </v:textbox>
            <w10:wrap type="topAndBottom"/>
          </v:shape>
        </w:pict>
      </w:r>
    </w:p>
    <w:p>
      <w:pPr>
        <w:spacing w:line="360" w:lineRule="auto"/>
        <w:jc w:val="both"/>
        <w:rPr>
          <w:rFonts w:hint="default" w:ascii="Times New Roman" w:hAnsi="Times New Roman" w:cs="Times New Roman"/>
        </w:rPr>
      </w:pPr>
      <w:bookmarkStart w:id="117" w:name="_bookmark52"/>
      <w:bookmarkEnd w:id="117"/>
      <w:r>
        <w:rPr>
          <w:rFonts w:hint="default" w:ascii="Times New Roman" w:hAnsi="Times New Roman" w:cs="Times New Roman"/>
        </w:rPr>
        <w:t>Figure 14: R Code to Calculate Cluster Scores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classification results for each dataset are shown in Figure 15. It is worth noting that all of the cluster scores resulting from Dataset 2 are lower than those from Dataset 1. The green cluster score from Dataset 2 is fifty-seven percent lower its counterpart.</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92" o:spid="_x0000_s1092" o:spt="203" style="position:absolute;left:0pt;margin-left:108.5pt;margin-top:16.75pt;height:117.2pt;width:434pt;mso-position-horizontal-relative:page;mso-wrap-distance-bottom:0pt;mso-wrap-distance-top:0pt;z-index:-251643904;mso-width-relative:page;mso-height-relative:page;" coordorigin="2170,336" coordsize="8680,2344">
            <o:lock v:ext="edit"/>
            <v:shape id="_x0000_s1093" o:spid="_x0000_s1093" o:spt="75" type="#_x0000_t75" style="position:absolute;left:2293;top:458;height:2029;width:8387;" filled="f" stroked="f" coordsize="21600,21600">
              <v:path/>
              <v:fill on="f" focussize="0,0"/>
              <v:stroke on="f"/>
              <v:imagedata r:id="rId23" o:title=""/>
              <o:lock v:ext="edit" aspectratio="t"/>
            </v:shape>
            <v:rect id="_x0000_s1094" o:spid="_x0000_s1094" o:spt="1" style="position:absolute;left:2180;top:345;height:2324;width:8660;" filled="f" stroked="t" coordsize="21600,21600">
              <v:path/>
              <v:fill on="f" focussize="0,0"/>
              <v:stroke weight="1pt" color="#000000"/>
              <v:imagedata o:title=""/>
              <o:lock v:ext="edit"/>
            </v:rect>
            <w10:wrap type="topAndBottom"/>
          </v:group>
        </w:pict>
      </w:r>
    </w:p>
    <w:p>
      <w:pPr>
        <w:spacing w:line="360" w:lineRule="auto"/>
        <w:jc w:val="both"/>
        <w:rPr>
          <w:rFonts w:hint="default" w:ascii="Times New Roman" w:hAnsi="Times New Roman" w:cs="Times New Roman"/>
        </w:rPr>
      </w:pPr>
      <w:bookmarkStart w:id="118" w:name="_bookmark53"/>
      <w:bookmarkEnd w:id="118"/>
      <w:r>
        <w:rPr>
          <w:rFonts w:hint="default" w:ascii="Times New Roman" w:hAnsi="Times New Roman" w:cs="Times New Roman"/>
        </w:rPr>
        <w:t>Figure 15: Clustering Confusion Matrixes</w:t>
      </w:r>
    </w:p>
    <w:p>
      <w:pPr>
        <w:spacing w:line="360" w:lineRule="auto"/>
        <w:jc w:val="both"/>
        <w:rPr>
          <w:rFonts w:hint="default" w:ascii="Times New Roman" w:hAnsi="Times New Roman" w:cs="Times New Roman"/>
        </w:rPr>
      </w:pPr>
      <w:bookmarkStart w:id="119" w:name="Figure 16: Cluster Scores"/>
      <w:bookmarkEnd w:id="119"/>
    </w:p>
    <w:p>
      <w:pPr>
        <w:spacing w:line="360" w:lineRule="auto"/>
        <w:jc w:val="both"/>
        <w:rPr>
          <w:rFonts w:hint="default" w:ascii="Times New Roman" w:hAnsi="Times New Roman" w:cs="Times New Roman"/>
        </w:rPr>
      </w:pPr>
      <w:r>
        <w:rPr>
          <w:rFonts w:hint="default" w:ascii="Times New Roman" w:hAnsi="Times New Roman" w:cs="Times New Roman"/>
        </w:rPr>
        <w:t>Figure 16 contains box plots depicting the difference in the scale of activity for each dataset. The Y-axis represents the sum of all features for each instance in a cluster. The normal and warning clusters in Dataset 2 overlap. Further analysis will reveal that the skewed results from the clustering Dataset 2 were due to clustering on such a large time window.</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95" o:spid="_x0000_s1095" o:spt="203" style="position:absolute;left:0pt;margin-left:139.25pt;margin-top:16.85pt;height:268.15pt;width:370pt;mso-position-horizontal-relative:page;mso-wrap-distance-bottom:0pt;mso-wrap-distance-top:0pt;z-index:-251643904;mso-width-relative:page;mso-height-relative:page;" coordorigin="2785,337" coordsize="7400,5363">
            <o:lock v:ext="edit"/>
            <v:shape id="_x0000_s1096" o:spid="_x0000_s1096" o:spt="75" type="#_x0000_t75" style="position:absolute;left:2805;top:357;height:5151;width:7360;" filled="f" stroked="f" coordsize="21600,21600">
              <v:path/>
              <v:fill on="f" focussize="0,0"/>
              <v:stroke on="f"/>
              <v:imagedata r:id="rId24" o:title=""/>
              <o:lock v:ext="edit" aspectratio="t"/>
            </v:shape>
            <v:rect id="_x0000_s1097" o:spid="_x0000_s1097" o:spt="1" style="position:absolute;left:2795;top:347;height:5343;width:7380;" filled="f" stroked="t" coordsize="21600,21600">
              <v:path/>
              <v:fill on="f" focussize="0,0"/>
              <v:stroke weight="1pt" color="#000000"/>
              <v:imagedata o:title=""/>
              <o:lock v:ext="edit"/>
            </v:rect>
            <w10:wrap type="topAndBottom"/>
          </v:group>
        </w:pict>
      </w:r>
    </w:p>
    <w:p>
      <w:pPr>
        <w:spacing w:line="360" w:lineRule="auto"/>
        <w:jc w:val="both"/>
        <w:rPr>
          <w:rFonts w:hint="default" w:ascii="Times New Roman" w:hAnsi="Times New Roman" w:cs="Times New Roman"/>
        </w:rPr>
      </w:pPr>
      <w:bookmarkStart w:id="120" w:name="_bookmark54"/>
      <w:bookmarkEnd w:id="120"/>
      <w:r>
        <w:rPr>
          <w:rFonts w:hint="default" w:ascii="Times New Roman" w:hAnsi="Times New Roman" w:cs="Times New Roman"/>
        </w:rPr>
        <w:t>Figure 16: Cluster Scores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Typical user activity patterns appear to follow a Gaussian distribution throughout a normal business day. This is illustrated by the data from Dataset 2 in Figure 17. As a result, the peak activity times in Dataset 2 were classified as red, non-peak as green, and the transition period as yellow.</w:t>
      </w:r>
    </w:p>
    <w:p>
      <w:pPr>
        <w:spacing w:line="360" w:lineRule="auto"/>
        <w:jc w:val="both"/>
        <w:rPr>
          <w:rFonts w:hint="default" w:ascii="Times New Roman" w:hAnsi="Times New Roman" w:cs="Times New Roman"/>
        </w:rPr>
        <w:sectPr>
          <w:pgSz w:w="12240" w:h="15840"/>
          <w:pgMar w:top="12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098" o:spid="_x0000_s1098" o:spt="203" style="height:228.6pt;width:392.5pt;" coordsize="7850,4572">
            <o:lock v:ext="edit"/>
            <v:shape id="_x0000_s1099" o:spid="_x0000_s1099" o:spt="75" type="#_x0000_t75" style="position:absolute;left:20;top:541;height:3888;width:7550;" filled="f" stroked="f" coordsize="21600,21600">
              <v:path/>
              <v:fill on="f" focussize="0,0"/>
              <v:stroke on="f"/>
              <v:imagedata r:id="rId25" o:title=""/>
              <o:lock v:ext="edit" aspectratio="t"/>
            </v:shape>
            <v:rect id="_x0000_s1100" o:spid="_x0000_s1100" o:spt="1" style="position:absolute;left:10;top:10;height:4552;width:7830;" filled="f" stroked="t" coordsize="21600,21600">
              <v:path/>
              <v:fill on="f" focussize="0,0"/>
              <v:stroke weight="1pt" color="#000000"/>
              <v:imagedata o:title=""/>
              <o:lock v:ext="edit"/>
            </v:rect>
            <w10:wrap type="none"/>
            <w10:anchorlock/>
          </v:group>
        </w:pict>
      </w:r>
    </w:p>
    <w:p>
      <w:pPr>
        <w:spacing w:line="360" w:lineRule="auto"/>
        <w:jc w:val="both"/>
        <w:rPr>
          <w:rFonts w:hint="default" w:ascii="Times New Roman" w:hAnsi="Times New Roman" w:cs="Times New Roman"/>
        </w:rPr>
      </w:pPr>
      <w:bookmarkStart w:id="121" w:name="_bookmark55"/>
      <w:bookmarkEnd w:id="121"/>
      <w:bookmarkStart w:id="122" w:name="Figure 17: User Activity Distribution"/>
      <w:bookmarkEnd w:id="122"/>
      <w:r>
        <w:rPr>
          <w:rFonts w:hint="default" w:ascii="Times New Roman" w:hAnsi="Times New Roman" w:cs="Times New Roman"/>
        </w:rPr>
        <w:t>Figure 17: User Activity Distribution</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Table 5 depicts the time slots color-coded according to each cluster in Dataset 1 and includes the total events, average number of events per minute (EPM), start and end times, and classification duration in minutes.</w:t>
      </w:r>
    </w:p>
    <w:p>
      <w:pPr>
        <w:spacing w:line="360" w:lineRule="auto"/>
        <w:jc w:val="both"/>
        <w:rPr>
          <w:rFonts w:hint="default" w:ascii="Times New Roman" w:hAnsi="Times New Roman" w:cs="Times New Roman"/>
        </w:rPr>
        <w:sectPr>
          <w:pgSz w:w="12240" w:h="15840"/>
          <w:pgMar w:top="1280" w:right="1220" w:bottom="980" w:left="1340" w:header="0" w:footer="788" w:gutter="0"/>
          <w:cols w:space="720" w:num="1"/>
        </w:sectPr>
      </w:pPr>
    </w:p>
    <w:tbl>
      <w:tblPr>
        <w:tblStyle w:val="3"/>
        <w:tblW w:w="0" w:type="auto"/>
        <w:tblInd w:w="91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17"/>
        <w:gridCol w:w="1210"/>
        <w:gridCol w:w="945"/>
        <w:gridCol w:w="1079"/>
        <w:gridCol w:w="1084"/>
        <w:gridCol w:w="1074"/>
        <w:gridCol w:w="832"/>
        <w:gridCol w:w="122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8" w:hRule="atLeast"/>
        </w:trPr>
        <w:tc>
          <w:tcPr>
            <w:tcW w:w="917" w:type="dxa"/>
            <w:shd w:val="clear" w:color="auto" w:fill="B7B7B7"/>
          </w:tcPr>
          <w:p>
            <w:pPr>
              <w:spacing w:line="360" w:lineRule="auto"/>
              <w:jc w:val="both"/>
              <w:rPr>
                <w:rFonts w:hint="default" w:ascii="Times New Roman" w:hAnsi="Times New Roman" w:cs="Times New Roman"/>
              </w:rPr>
            </w:pPr>
            <w:bookmarkStart w:id="123" w:name="Table 5: Time Slot Classification Result"/>
            <w:bookmarkEnd w:id="123"/>
            <w:r>
              <w:rPr>
                <w:rFonts w:hint="default" w:ascii="Times New Roman" w:hAnsi="Times New Roman" w:cs="Times New Roman"/>
              </w:rPr>
              <w:t>Cluster</w:t>
            </w:r>
          </w:p>
        </w:tc>
        <w:tc>
          <w:tcPr>
            <w:tcW w:w="1210" w:type="dxa"/>
            <w:shd w:val="clear" w:color="auto" w:fill="B7B7B7"/>
          </w:tcPr>
          <w:p>
            <w:pPr>
              <w:spacing w:line="360" w:lineRule="auto"/>
              <w:jc w:val="both"/>
              <w:rPr>
                <w:rFonts w:hint="default" w:ascii="Times New Roman" w:hAnsi="Times New Roman" w:cs="Times New Roman"/>
              </w:rPr>
            </w:pPr>
            <w:r>
              <w:rPr>
                <w:rFonts w:hint="default" w:ascii="Times New Roman" w:hAnsi="Times New Roman" w:cs="Times New Roman"/>
              </w:rPr>
              <w:t>Beginning Time Slot</w:t>
            </w:r>
          </w:p>
        </w:tc>
        <w:tc>
          <w:tcPr>
            <w:tcW w:w="945" w:type="dxa"/>
            <w:shd w:val="clear" w:color="auto" w:fill="B7B7B7"/>
          </w:tcPr>
          <w:p>
            <w:pPr>
              <w:spacing w:line="360" w:lineRule="auto"/>
              <w:jc w:val="both"/>
              <w:rPr>
                <w:rFonts w:hint="default" w:ascii="Times New Roman" w:hAnsi="Times New Roman" w:cs="Times New Roman"/>
              </w:rPr>
            </w:pPr>
            <w:r>
              <w:rPr>
                <w:rFonts w:hint="default" w:ascii="Times New Roman" w:hAnsi="Times New Roman" w:cs="Times New Roman"/>
              </w:rPr>
              <w:t>Ending Time Slot</w:t>
            </w:r>
          </w:p>
        </w:tc>
        <w:tc>
          <w:tcPr>
            <w:tcW w:w="1079" w:type="dxa"/>
            <w:shd w:val="clear" w:color="auto" w:fill="B7B7B7"/>
          </w:tcPr>
          <w:p>
            <w:pPr>
              <w:spacing w:line="360" w:lineRule="auto"/>
              <w:jc w:val="both"/>
              <w:rPr>
                <w:rFonts w:hint="default" w:ascii="Times New Roman" w:hAnsi="Times New Roman" w:cs="Times New Roman"/>
              </w:rPr>
            </w:pPr>
            <w:r>
              <w:rPr>
                <w:rFonts w:hint="default" w:ascii="Times New Roman" w:hAnsi="Times New Roman" w:cs="Times New Roman"/>
              </w:rPr>
              <w:t>Start Time</w:t>
            </w:r>
          </w:p>
        </w:tc>
        <w:tc>
          <w:tcPr>
            <w:tcW w:w="1084" w:type="dxa"/>
            <w:shd w:val="clear" w:color="auto" w:fill="B7B7B7"/>
          </w:tcPr>
          <w:p>
            <w:pPr>
              <w:spacing w:line="360" w:lineRule="auto"/>
              <w:jc w:val="both"/>
              <w:rPr>
                <w:rFonts w:hint="default" w:ascii="Times New Roman" w:hAnsi="Times New Roman" w:cs="Times New Roman"/>
              </w:rPr>
            </w:pPr>
            <w:r>
              <w:rPr>
                <w:rFonts w:hint="default" w:ascii="Times New Roman" w:hAnsi="Times New Roman" w:cs="Times New Roman"/>
              </w:rPr>
              <w:t>End Time</w:t>
            </w:r>
          </w:p>
        </w:tc>
        <w:tc>
          <w:tcPr>
            <w:tcW w:w="1074" w:type="dxa"/>
            <w:shd w:val="clear" w:color="auto" w:fill="B7B7B7"/>
          </w:tcPr>
          <w:p>
            <w:pPr>
              <w:spacing w:line="360" w:lineRule="auto"/>
              <w:jc w:val="both"/>
              <w:rPr>
                <w:rFonts w:hint="default" w:ascii="Times New Roman" w:hAnsi="Times New Roman" w:cs="Times New Roman"/>
              </w:rPr>
            </w:pPr>
            <w:r>
              <w:rPr>
                <w:rFonts w:hint="default" w:ascii="Times New Roman" w:hAnsi="Times New Roman" w:cs="Times New Roman"/>
              </w:rPr>
              <w:t>Duration (min)</w:t>
            </w:r>
          </w:p>
        </w:tc>
        <w:tc>
          <w:tcPr>
            <w:tcW w:w="832" w:type="dxa"/>
            <w:shd w:val="clear" w:color="auto" w:fill="B7B7B7"/>
          </w:tcPr>
          <w:p>
            <w:pPr>
              <w:spacing w:line="360" w:lineRule="auto"/>
              <w:jc w:val="both"/>
              <w:rPr>
                <w:rFonts w:hint="default" w:ascii="Times New Roman" w:hAnsi="Times New Roman" w:cs="Times New Roman"/>
              </w:rPr>
            </w:pPr>
            <w:r>
              <w:rPr>
                <w:rFonts w:hint="default" w:ascii="Times New Roman" w:hAnsi="Times New Roman" w:cs="Times New Roman"/>
              </w:rPr>
              <w:t>AVG EPM</w:t>
            </w:r>
          </w:p>
        </w:tc>
        <w:tc>
          <w:tcPr>
            <w:tcW w:w="1223" w:type="dxa"/>
            <w:shd w:val="clear" w:color="auto" w:fill="B7B7B7"/>
          </w:tcPr>
          <w:p>
            <w:pPr>
              <w:spacing w:line="360" w:lineRule="auto"/>
              <w:jc w:val="both"/>
              <w:rPr>
                <w:rFonts w:hint="default" w:ascii="Times New Roman" w:hAnsi="Times New Roman" w:cs="Times New Roman"/>
              </w:rPr>
            </w:pPr>
            <w:r>
              <w:rPr>
                <w:rFonts w:hint="default" w:ascii="Times New Roman" w:hAnsi="Times New Roman" w:cs="Times New Roman"/>
              </w:rPr>
              <w:t>Total Events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917"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Green</w:t>
            </w:r>
          </w:p>
        </w:tc>
        <w:tc>
          <w:tcPr>
            <w:tcW w:w="1210"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1</w:t>
            </w:r>
          </w:p>
        </w:tc>
        <w:tc>
          <w:tcPr>
            <w:tcW w:w="945"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16</w:t>
            </w:r>
          </w:p>
        </w:tc>
        <w:tc>
          <w:tcPr>
            <w:tcW w:w="1079"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21:00</w:t>
            </w:r>
          </w:p>
        </w:tc>
        <w:tc>
          <w:tcPr>
            <w:tcW w:w="1084"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21:20</w:t>
            </w:r>
          </w:p>
        </w:tc>
        <w:tc>
          <w:tcPr>
            <w:tcW w:w="1074"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20</w:t>
            </w:r>
          </w:p>
        </w:tc>
        <w:tc>
          <w:tcPr>
            <w:tcW w:w="832"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1,324</w:t>
            </w:r>
          </w:p>
        </w:tc>
        <w:tc>
          <w:tcPr>
            <w:tcW w:w="1223"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26,474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917"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Yellow</w:t>
            </w:r>
          </w:p>
        </w:tc>
        <w:tc>
          <w:tcPr>
            <w:tcW w:w="1210"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17</w:t>
            </w:r>
          </w:p>
        </w:tc>
        <w:tc>
          <w:tcPr>
            <w:tcW w:w="945"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18</w:t>
            </w:r>
          </w:p>
        </w:tc>
        <w:tc>
          <w:tcPr>
            <w:tcW w:w="1079"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21:16</w:t>
            </w:r>
          </w:p>
        </w:tc>
        <w:tc>
          <w:tcPr>
            <w:tcW w:w="108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21:22</w:t>
            </w:r>
          </w:p>
        </w:tc>
        <w:tc>
          <w:tcPr>
            <w:tcW w:w="107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6</w:t>
            </w:r>
          </w:p>
        </w:tc>
        <w:tc>
          <w:tcPr>
            <w:tcW w:w="832"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2,934</w:t>
            </w:r>
          </w:p>
        </w:tc>
        <w:tc>
          <w:tcPr>
            <w:tcW w:w="1223"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17,603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917"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Red</w:t>
            </w:r>
          </w:p>
        </w:tc>
        <w:tc>
          <w:tcPr>
            <w:tcW w:w="1210"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19</w:t>
            </w:r>
          </w:p>
        </w:tc>
        <w:tc>
          <w:tcPr>
            <w:tcW w:w="945"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34</w:t>
            </w:r>
          </w:p>
        </w:tc>
        <w:tc>
          <w:tcPr>
            <w:tcW w:w="1079"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21:18</w:t>
            </w:r>
          </w:p>
        </w:tc>
        <w:tc>
          <w:tcPr>
            <w:tcW w:w="1084"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21:38</w:t>
            </w:r>
          </w:p>
        </w:tc>
        <w:tc>
          <w:tcPr>
            <w:tcW w:w="1074"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20</w:t>
            </w:r>
          </w:p>
        </w:tc>
        <w:tc>
          <w:tcPr>
            <w:tcW w:w="832"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5,456</w:t>
            </w:r>
          </w:p>
        </w:tc>
        <w:tc>
          <w:tcPr>
            <w:tcW w:w="1223"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109,111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917"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Yellow</w:t>
            </w:r>
          </w:p>
        </w:tc>
        <w:tc>
          <w:tcPr>
            <w:tcW w:w="1210"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35</w:t>
            </w:r>
          </w:p>
        </w:tc>
        <w:tc>
          <w:tcPr>
            <w:tcW w:w="945"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37</w:t>
            </w:r>
          </w:p>
        </w:tc>
        <w:tc>
          <w:tcPr>
            <w:tcW w:w="1079"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21:34</w:t>
            </w:r>
          </w:p>
        </w:tc>
        <w:tc>
          <w:tcPr>
            <w:tcW w:w="108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21:41</w:t>
            </w:r>
          </w:p>
        </w:tc>
        <w:tc>
          <w:tcPr>
            <w:tcW w:w="107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7</w:t>
            </w:r>
          </w:p>
        </w:tc>
        <w:tc>
          <w:tcPr>
            <w:tcW w:w="832"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3,623</w:t>
            </w:r>
          </w:p>
        </w:tc>
        <w:tc>
          <w:tcPr>
            <w:tcW w:w="1223"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25,363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917"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Green</w:t>
            </w:r>
          </w:p>
        </w:tc>
        <w:tc>
          <w:tcPr>
            <w:tcW w:w="1210"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38</w:t>
            </w:r>
          </w:p>
        </w:tc>
        <w:tc>
          <w:tcPr>
            <w:tcW w:w="945"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83</w:t>
            </w:r>
          </w:p>
        </w:tc>
        <w:tc>
          <w:tcPr>
            <w:tcW w:w="1079"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21:37</w:t>
            </w:r>
          </w:p>
        </w:tc>
        <w:tc>
          <w:tcPr>
            <w:tcW w:w="1084"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22:27</w:t>
            </w:r>
          </w:p>
        </w:tc>
        <w:tc>
          <w:tcPr>
            <w:tcW w:w="1074"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50</w:t>
            </w:r>
          </w:p>
        </w:tc>
        <w:tc>
          <w:tcPr>
            <w:tcW w:w="832"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1,250</w:t>
            </w:r>
          </w:p>
        </w:tc>
        <w:tc>
          <w:tcPr>
            <w:tcW w:w="1223"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62,501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7" w:hRule="atLeast"/>
        </w:trPr>
        <w:tc>
          <w:tcPr>
            <w:tcW w:w="917"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Yellow</w:t>
            </w:r>
          </w:p>
        </w:tc>
        <w:tc>
          <w:tcPr>
            <w:tcW w:w="1210"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84</w:t>
            </w:r>
          </w:p>
        </w:tc>
        <w:tc>
          <w:tcPr>
            <w:tcW w:w="945"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105</w:t>
            </w:r>
          </w:p>
        </w:tc>
        <w:tc>
          <w:tcPr>
            <w:tcW w:w="1079"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22:23</w:t>
            </w:r>
          </w:p>
        </w:tc>
        <w:tc>
          <w:tcPr>
            <w:tcW w:w="108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22:49</w:t>
            </w:r>
          </w:p>
        </w:tc>
        <w:tc>
          <w:tcPr>
            <w:tcW w:w="107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26</w:t>
            </w:r>
          </w:p>
        </w:tc>
        <w:tc>
          <w:tcPr>
            <w:tcW w:w="832"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3,054</w:t>
            </w:r>
          </w:p>
        </w:tc>
        <w:tc>
          <w:tcPr>
            <w:tcW w:w="1223"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79,391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917"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Red</w:t>
            </w:r>
          </w:p>
        </w:tc>
        <w:tc>
          <w:tcPr>
            <w:tcW w:w="1210"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106</w:t>
            </w:r>
          </w:p>
        </w:tc>
        <w:tc>
          <w:tcPr>
            <w:tcW w:w="945"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108</w:t>
            </w:r>
          </w:p>
        </w:tc>
        <w:tc>
          <w:tcPr>
            <w:tcW w:w="1079"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22:45</w:t>
            </w:r>
          </w:p>
        </w:tc>
        <w:tc>
          <w:tcPr>
            <w:tcW w:w="1084"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22:52</w:t>
            </w:r>
          </w:p>
        </w:tc>
        <w:tc>
          <w:tcPr>
            <w:tcW w:w="1074"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7</w:t>
            </w:r>
          </w:p>
        </w:tc>
        <w:tc>
          <w:tcPr>
            <w:tcW w:w="832"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4,018</w:t>
            </w:r>
          </w:p>
        </w:tc>
        <w:tc>
          <w:tcPr>
            <w:tcW w:w="1223"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28,123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917"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Yellow</w:t>
            </w:r>
          </w:p>
        </w:tc>
        <w:tc>
          <w:tcPr>
            <w:tcW w:w="1210"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109</w:t>
            </w:r>
          </w:p>
        </w:tc>
        <w:tc>
          <w:tcPr>
            <w:tcW w:w="945"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110</w:t>
            </w:r>
          </w:p>
        </w:tc>
        <w:tc>
          <w:tcPr>
            <w:tcW w:w="1079"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22:48</w:t>
            </w:r>
          </w:p>
        </w:tc>
        <w:tc>
          <w:tcPr>
            <w:tcW w:w="108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22:54</w:t>
            </w:r>
          </w:p>
        </w:tc>
        <w:tc>
          <w:tcPr>
            <w:tcW w:w="107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6</w:t>
            </w:r>
          </w:p>
        </w:tc>
        <w:tc>
          <w:tcPr>
            <w:tcW w:w="832"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3,384</w:t>
            </w:r>
          </w:p>
        </w:tc>
        <w:tc>
          <w:tcPr>
            <w:tcW w:w="1223"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20,303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917"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Green</w:t>
            </w:r>
          </w:p>
        </w:tc>
        <w:tc>
          <w:tcPr>
            <w:tcW w:w="1210"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111</w:t>
            </w:r>
          </w:p>
        </w:tc>
        <w:tc>
          <w:tcPr>
            <w:tcW w:w="945"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115</w:t>
            </w:r>
          </w:p>
        </w:tc>
        <w:tc>
          <w:tcPr>
            <w:tcW w:w="1079"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22:50</w:t>
            </w:r>
          </w:p>
        </w:tc>
        <w:tc>
          <w:tcPr>
            <w:tcW w:w="1084"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22:59</w:t>
            </w:r>
          </w:p>
        </w:tc>
        <w:tc>
          <w:tcPr>
            <w:tcW w:w="1074"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9</w:t>
            </w:r>
          </w:p>
        </w:tc>
        <w:tc>
          <w:tcPr>
            <w:tcW w:w="832"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2,110</w:t>
            </w:r>
          </w:p>
        </w:tc>
        <w:tc>
          <w:tcPr>
            <w:tcW w:w="1223"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18,991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917"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Yellow</w:t>
            </w:r>
          </w:p>
        </w:tc>
        <w:tc>
          <w:tcPr>
            <w:tcW w:w="1210"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116</w:t>
            </w:r>
          </w:p>
        </w:tc>
        <w:tc>
          <w:tcPr>
            <w:tcW w:w="945"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117</w:t>
            </w:r>
          </w:p>
        </w:tc>
        <w:tc>
          <w:tcPr>
            <w:tcW w:w="1079"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22:55</w:t>
            </w:r>
          </w:p>
        </w:tc>
        <w:tc>
          <w:tcPr>
            <w:tcW w:w="108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23:01</w:t>
            </w:r>
          </w:p>
        </w:tc>
        <w:tc>
          <w:tcPr>
            <w:tcW w:w="107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6</w:t>
            </w:r>
          </w:p>
        </w:tc>
        <w:tc>
          <w:tcPr>
            <w:tcW w:w="832"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3,219</w:t>
            </w:r>
          </w:p>
        </w:tc>
        <w:tc>
          <w:tcPr>
            <w:tcW w:w="1223"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19,315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917"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Red</w:t>
            </w:r>
          </w:p>
        </w:tc>
        <w:tc>
          <w:tcPr>
            <w:tcW w:w="1210"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118</w:t>
            </w:r>
          </w:p>
        </w:tc>
        <w:tc>
          <w:tcPr>
            <w:tcW w:w="945"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152</w:t>
            </w:r>
          </w:p>
        </w:tc>
        <w:tc>
          <w:tcPr>
            <w:tcW w:w="1079"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22:57</w:t>
            </w:r>
          </w:p>
        </w:tc>
        <w:tc>
          <w:tcPr>
            <w:tcW w:w="1084"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23:36</w:t>
            </w:r>
          </w:p>
        </w:tc>
        <w:tc>
          <w:tcPr>
            <w:tcW w:w="1074"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39</w:t>
            </w:r>
          </w:p>
        </w:tc>
        <w:tc>
          <w:tcPr>
            <w:tcW w:w="832"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5,361</w:t>
            </w:r>
          </w:p>
        </w:tc>
        <w:tc>
          <w:tcPr>
            <w:tcW w:w="1223"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209,096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917"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Yellow</w:t>
            </w:r>
          </w:p>
        </w:tc>
        <w:tc>
          <w:tcPr>
            <w:tcW w:w="1210"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153</w:t>
            </w:r>
          </w:p>
        </w:tc>
        <w:tc>
          <w:tcPr>
            <w:tcW w:w="945"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157</w:t>
            </w:r>
          </w:p>
        </w:tc>
        <w:tc>
          <w:tcPr>
            <w:tcW w:w="1079"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23:32</w:t>
            </w:r>
          </w:p>
        </w:tc>
        <w:tc>
          <w:tcPr>
            <w:tcW w:w="108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23:41</w:t>
            </w:r>
          </w:p>
        </w:tc>
        <w:tc>
          <w:tcPr>
            <w:tcW w:w="107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9</w:t>
            </w:r>
          </w:p>
        </w:tc>
        <w:tc>
          <w:tcPr>
            <w:tcW w:w="832"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4,938</w:t>
            </w:r>
          </w:p>
        </w:tc>
        <w:tc>
          <w:tcPr>
            <w:tcW w:w="1223"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44,442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4" w:hRule="atLeast"/>
        </w:trPr>
        <w:tc>
          <w:tcPr>
            <w:tcW w:w="917"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Red</w:t>
            </w:r>
          </w:p>
        </w:tc>
        <w:tc>
          <w:tcPr>
            <w:tcW w:w="1210"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158</w:t>
            </w:r>
          </w:p>
        </w:tc>
        <w:tc>
          <w:tcPr>
            <w:tcW w:w="945"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166</w:t>
            </w:r>
          </w:p>
        </w:tc>
        <w:tc>
          <w:tcPr>
            <w:tcW w:w="1079"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23:37</w:t>
            </w:r>
          </w:p>
        </w:tc>
        <w:tc>
          <w:tcPr>
            <w:tcW w:w="1084"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23:50</w:t>
            </w:r>
          </w:p>
        </w:tc>
        <w:tc>
          <w:tcPr>
            <w:tcW w:w="1074"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13</w:t>
            </w:r>
          </w:p>
        </w:tc>
        <w:tc>
          <w:tcPr>
            <w:tcW w:w="832"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5,297</w:t>
            </w:r>
          </w:p>
        </w:tc>
        <w:tc>
          <w:tcPr>
            <w:tcW w:w="1223" w:type="dxa"/>
            <w:shd w:val="clear" w:color="auto" w:fill="FF0000"/>
          </w:tcPr>
          <w:p>
            <w:pPr>
              <w:spacing w:line="360" w:lineRule="auto"/>
              <w:jc w:val="both"/>
              <w:rPr>
                <w:rFonts w:hint="default" w:ascii="Times New Roman" w:hAnsi="Times New Roman" w:cs="Times New Roman"/>
              </w:rPr>
            </w:pPr>
            <w:r>
              <w:rPr>
                <w:rFonts w:hint="default" w:ascii="Times New Roman" w:hAnsi="Times New Roman" w:cs="Times New Roman"/>
              </w:rPr>
              <w:t>68,858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917"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Yellow</w:t>
            </w:r>
          </w:p>
        </w:tc>
        <w:tc>
          <w:tcPr>
            <w:tcW w:w="1210"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167</w:t>
            </w:r>
          </w:p>
        </w:tc>
        <w:tc>
          <w:tcPr>
            <w:tcW w:w="945"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169</w:t>
            </w:r>
          </w:p>
        </w:tc>
        <w:tc>
          <w:tcPr>
            <w:tcW w:w="1079"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23:46</w:t>
            </w:r>
          </w:p>
        </w:tc>
        <w:tc>
          <w:tcPr>
            <w:tcW w:w="108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23:53</w:t>
            </w:r>
          </w:p>
        </w:tc>
        <w:tc>
          <w:tcPr>
            <w:tcW w:w="1074"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7</w:t>
            </w:r>
          </w:p>
        </w:tc>
        <w:tc>
          <w:tcPr>
            <w:tcW w:w="832"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3,349</w:t>
            </w:r>
          </w:p>
        </w:tc>
        <w:tc>
          <w:tcPr>
            <w:tcW w:w="1223" w:type="dxa"/>
            <w:shd w:val="clear" w:color="auto" w:fill="FFFF00"/>
          </w:tcPr>
          <w:p>
            <w:pPr>
              <w:spacing w:line="360" w:lineRule="auto"/>
              <w:jc w:val="both"/>
              <w:rPr>
                <w:rFonts w:hint="default" w:ascii="Times New Roman" w:hAnsi="Times New Roman" w:cs="Times New Roman"/>
              </w:rPr>
            </w:pPr>
            <w:r>
              <w:rPr>
                <w:rFonts w:hint="default" w:ascii="Times New Roman" w:hAnsi="Times New Roman" w:cs="Times New Roman"/>
              </w:rPr>
              <w:t>23,4438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trPr>
        <w:tc>
          <w:tcPr>
            <w:tcW w:w="917"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Green</w:t>
            </w:r>
          </w:p>
        </w:tc>
        <w:tc>
          <w:tcPr>
            <w:tcW w:w="1210"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170</w:t>
            </w:r>
          </w:p>
        </w:tc>
        <w:tc>
          <w:tcPr>
            <w:tcW w:w="945"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176</w:t>
            </w:r>
          </w:p>
        </w:tc>
        <w:tc>
          <w:tcPr>
            <w:tcW w:w="1079"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23:49</w:t>
            </w:r>
          </w:p>
        </w:tc>
        <w:tc>
          <w:tcPr>
            <w:tcW w:w="1084"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00:00</w:t>
            </w:r>
          </w:p>
        </w:tc>
        <w:tc>
          <w:tcPr>
            <w:tcW w:w="1074"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11</w:t>
            </w:r>
          </w:p>
        </w:tc>
        <w:tc>
          <w:tcPr>
            <w:tcW w:w="832"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1,614</w:t>
            </w:r>
          </w:p>
        </w:tc>
        <w:tc>
          <w:tcPr>
            <w:tcW w:w="1223" w:type="dxa"/>
            <w:shd w:val="clear" w:color="auto" w:fill="92C47C"/>
          </w:tcPr>
          <w:p>
            <w:pPr>
              <w:spacing w:line="360" w:lineRule="auto"/>
              <w:jc w:val="both"/>
              <w:rPr>
                <w:rFonts w:hint="default" w:ascii="Times New Roman" w:hAnsi="Times New Roman" w:cs="Times New Roman"/>
              </w:rPr>
            </w:pPr>
            <w:r>
              <w:rPr>
                <w:rFonts w:hint="default" w:ascii="Times New Roman" w:hAnsi="Times New Roman" w:cs="Times New Roman"/>
              </w:rPr>
              <w:t>17,750</w:t>
            </w:r>
          </w:p>
        </w:tc>
      </w:tr>
    </w:tbl>
    <w:p>
      <w:pPr>
        <w:spacing w:line="360" w:lineRule="auto"/>
        <w:jc w:val="both"/>
        <w:rPr>
          <w:rFonts w:hint="default" w:ascii="Times New Roman" w:hAnsi="Times New Roman" w:cs="Times New Roman"/>
        </w:rPr>
      </w:pPr>
      <w:bookmarkStart w:id="124" w:name="_bookmark56"/>
      <w:bookmarkEnd w:id="124"/>
      <w:r>
        <w:rPr>
          <w:rFonts w:hint="default" w:ascii="Times New Roman" w:hAnsi="Times New Roman" w:cs="Times New Roman"/>
        </w:rPr>
        <w:t>Table 5: Time Slot Classification Results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Plotting the feature postCount confirms anomalous user activity occurred during the</w:t>
      </w:r>
      <w:r>
        <w:rPr>
          <w:rFonts w:hint="default" w:ascii="Times New Roman" w:hAnsi="Times New Roman" w:cs="Times New Roman"/>
          <w:lang w:val="en-US"/>
        </w:rPr>
        <w:t xml:space="preserve"> </w:t>
      </w:r>
      <w:r>
        <w:rPr>
          <w:rFonts w:hint="default" w:ascii="Times New Roman" w:hAnsi="Times New Roman" w:cs="Times New Roman"/>
        </w:rPr>
        <w:t>three-hour time window, shown in the top half of Figure 18. The red line is the average of events per minute of the red clusters in Table 5. The activity above this line indicates abnormal activity. The area between the yellow and red lines is indicative of a border state between normal and abnormal activity.</w:t>
      </w:r>
    </w:p>
    <w:p>
      <w:pPr>
        <w:spacing w:line="360" w:lineRule="auto"/>
        <w:jc w:val="both"/>
        <w:rPr>
          <w:rFonts w:hint="default" w:ascii="Times New Roman" w:hAnsi="Times New Roman" w:cs="Times New Roman"/>
        </w:rPr>
        <w:sectPr>
          <w:pgSz w:w="12240" w:h="15840"/>
          <w:pgMar w:top="1280" w:right="1220" w:bottom="980" w:left="1340" w:header="0" w:footer="788" w:gutter="0"/>
          <w:cols w:space="720" w:num="1"/>
        </w:sectPr>
      </w:pPr>
    </w:p>
    <w:p>
      <w:pPr>
        <w:spacing w:line="360" w:lineRule="auto"/>
        <w:jc w:val="both"/>
        <w:rPr>
          <w:rFonts w:hint="default" w:ascii="Times New Roman" w:hAnsi="Times New Roman" w:cs="Times New Roman"/>
        </w:rPr>
      </w:pPr>
      <w:bookmarkStart w:id="125" w:name="Figure 18: HTTP POST Requests"/>
      <w:bookmarkEnd w:id="125"/>
      <w:r>
        <w:rPr>
          <w:rFonts w:hint="default" w:ascii="Times New Roman" w:hAnsi="Times New Roman" w:cs="Times New Roman"/>
        </w:rPr>
        <w:t>The bottom chart in Figure 18 is a time chart of the feature postCount from Dataset 2 using the same boundaries as the top graph. The amount of time above the red line is notably smaller than that from Dataset 1.</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01" o:spid="_x0000_s1101" o:spt="203" style="position:absolute;left:0pt;margin-left:108.5pt;margin-top:16.85pt;height:182.9pt;width:434pt;mso-position-horizontal-relative:page;mso-wrap-distance-bottom:0pt;mso-wrap-distance-top:0pt;z-index:-251642880;mso-width-relative:page;mso-height-relative:page;" coordorigin="2170,338" coordsize="8680,3658">
            <o:lock v:ext="edit"/>
            <v:shape id="_x0000_s1102" o:spid="_x0000_s1102" o:spt="75" type="#_x0000_t75" style="position:absolute;left:2372;top:357;height:3561;width:8218;" filled="f" stroked="f" coordsize="21600,21600">
              <v:path/>
              <v:fill on="f" focussize="0,0"/>
              <v:stroke on="f"/>
              <v:imagedata r:id="rId26" o:title=""/>
              <o:lock v:ext="edit" aspectratio="t"/>
            </v:shape>
            <v:rect id="_x0000_s1103" o:spid="_x0000_s1103" o:spt="1" style="position:absolute;left:2180;top:347;height:3638;width:8660;" filled="f" stroked="t" coordsize="21600,21600">
              <v:path/>
              <v:fill on="f" focussize="0,0"/>
              <v:stroke weight="1pt" color="#000000"/>
              <v:imagedata o:title=""/>
              <o:lock v:ext="edit"/>
            </v:rect>
            <w10:wrap type="topAndBottom"/>
          </v:group>
        </w:pict>
      </w:r>
    </w:p>
    <w:p>
      <w:pPr>
        <w:spacing w:line="360" w:lineRule="auto"/>
        <w:jc w:val="both"/>
        <w:rPr>
          <w:rFonts w:hint="default" w:ascii="Times New Roman" w:hAnsi="Times New Roman" w:cs="Times New Roman"/>
        </w:rPr>
      </w:pPr>
      <w:bookmarkStart w:id="126" w:name="_bookmark57"/>
      <w:bookmarkEnd w:id="126"/>
      <w:r>
        <w:rPr>
          <w:rFonts w:hint="default" w:ascii="Times New Roman" w:hAnsi="Times New Roman" w:cs="Times New Roman"/>
        </w:rPr>
        <w:t>Figure 18: HTTP POST Requests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Approximately 38 percent of the user activity in Dataset 2 was classified as abnormal. If we assume user activity remains constant throughout the day, the thresholds should remain constant. However, the chart of Dataset 2 (48 hours) in Figure 18 using the same threshold for abnormal activity as Dataset 1, shows most of the activity is below the control boundary. It is apparent that the threshold for abnormal activity changes throughout the day based on user activity and the size of the time window chosen impacts the accuracy of the clustering results. In this case, a larger time window produced biased results.</w:t>
      </w:r>
    </w:p>
    <w:p>
      <w:pPr>
        <w:spacing w:line="360" w:lineRule="auto"/>
        <w:jc w:val="both"/>
        <w:rPr>
          <w:rFonts w:hint="default" w:ascii="Times New Roman" w:hAnsi="Times New Roman" w:cs="Times New Roman"/>
        </w:rPr>
      </w:pPr>
      <w:bookmarkStart w:id="127" w:name="4.6 Supervised Learning Results"/>
      <w:bookmarkEnd w:id="127"/>
    </w:p>
    <w:p>
      <w:pPr>
        <w:spacing w:line="360" w:lineRule="auto"/>
        <w:jc w:val="both"/>
        <w:rPr>
          <w:rFonts w:hint="default" w:ascii="Times New Roman" w:hAnsi="Times New Roman" w:cs="Times New Roman"/>
        </w:rPr>
      </w:pPr>
      <w:r>
        <w:rPr>
          <w:rFonts w:hint="default" w:ascii="Times New Roman" w:hAnsi="Times New Roman" w:cs="Times New Roman"/>
        </w:rPr>
        <w:t>Future experiments using a smaller time window and a larger period of activity are expected to result in more accurate clustering and facilitate learning routine activity patterns specific to any hour of any day of the week.</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128" w:name="_bookmark58"/>
      <w:bookmarkEnd w:id="128"/>
      <w:r>
        <w:rPr>
          <w:rFonts w:hint="default" w:ascii="Times New Roman" w:hAnsi="Times New Roman" w:cs="Times New Roman"/>
          <w:b/>
          <w:bCs/>
        </w:rPr>
        <w:t>Supervised Learning Results</w:t>
      </w:r>
    </w:p>
    <w:p>
      <w:pPr>
        <w:spacing w:line="360" w:lineRule="auto"/>
        <w:jc w:val="both"/>
        <w:rPr>
          <w:rFonts w:hint="default" w:ascii="Times New Roman" w:hAnsi="Times New Roman" w:cs="Times New Roman"/>
        </w:rPr>
      </w:pPr>
      <w:r>
        <w:rPr>
          <w:rFonts w:hint="default" w:ascii="Times New Roman" w:hAnsi="Times New Roman" w:cs="Times New Roman"/>
        </w:rPr>
        <w:t>The R package “h2o” was used to train and test a neural network using the deep learning algorithm. The dataset was split into 70/30 % for training and testing, respectively, maintaining an equal proportion of each class in both the training and test sets.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experiments conducted used one hundred epochs and the hyperbolic tangent for the activation function. Determining the optimal network topology is not a trivial task.</w:t>
      </w:r>
    </w:p>
    <w:p>
      <w:pPr>
        <w:spacing w:line="360" w:lineRule="auto"/>
        <w:jc w:val="both"/>
        <w:rPr>
          <w:rFonts w:hint="default" w:ascii="Times New Roman" w:hAnsi="Times New Roman" w:cs="Times New Roman"/>
        </w:rPr>
      </w:pPr>
      <w:r>
        <w:rPr>
          <w:rFonts w:hint="default" w:ascii="Times New Roman" w:hAnsi="Times New Roman" w:cs="Times New Roman"/>
        </w:rPr>
        <w:t>Therefore these experiments used a simple network topology of one hidden layer with two neurons. Table 6 depicts the overall results of the deep learning algorithm on both datasets. The larger dataset (Dataset 2) resulted in greater accuracy. The confusion matrixes for both datasets are depicted in Table 7. The accuracy of the Deep Learning algorithm was slightly less than that of the Weka Multi-Level Perceptron (MLP). The h2o deep learning algorithm was significantly faster than the Weka MLP.</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04" o:spid="_x0000_s1104" o:spt="203" style="height:289.25pt;width:313.25pt;" coordsize="6265,5785">
            <o:lock v:ext="edit"/>
            <v:shape id="_x0000_s1105" o:spid="_x0000_s1105" o:spt="75" type="#_x0000_t75" style="position:absolute;left:155;top:215;height:5310;width:5835;" filled="f" stroked="f" coordsize="21600,21600">
              <v:path/>
              <v:fill on="f" focussize="0,0"/>
              <v:stroke on="f"/>
              <v:imagedata r:id="rId27" o:title=""/>
              <o:lock v:ext="edit" aspectratio="t"/>
            </v:shape>
            <v:rect id="_x0000_s1106" o:spid="_x0000_s1106" o:spt="1" style="position:absolute;left:10;top:10;height:5765;width:6245;" filled="f" stroked="t" coordsize="21600,21600">
              <v:path/>
              <v:fill on="f" focussize="0,0"/>
              <v:stroke weight="1pt" color="#000000"/>
              <v:imagedata o:title=""/>
              <o:lock v:ext="edit"/>
            </v:rect>
            <w10:wrap type="none"/>
            <w10:anchorlock/>
          </v:group>
        </w:pict>
      </w:r>
    </w:p>
    <w:p>
      <w:pPr>
        <w:spacing w:line="360" w:lineRule="auto"/>
        <w:jc w:val="both"/>
        <w:rPr>
          <w:rFonts w:hint="default" w:ascii="Times New Roman" w:hAnsi="Times New Roman" w:cs="Times New Roman"/>
        </w:rPr>
      </w:pPr>
      <w:bookmarkStart w:id="129" w:name="Table 6: Deep Learning Results"/>
      <w:bookmarkEnd w:id="129"/>
      <w:bookmarkStart w:id="130" w:name="_bookmark59"/>
      <w:bookmarkEnd w:id="130"/>
      <w:bookmarkStart w:id="131" w:name="Table 7: Deep Learning Confusion Matrixe"/>
      <w:bookmarkEnd w:id="131"/>
      <w:r>
        <w:rPr>
          <w:rFonts w:hint="default" w:ascii="Times New Roman" w:hAnsi="Times New Roman" w:cs="Times New Roman"/>
        </w:rPr>
        <w:t>Table 6: Deep Learning Results</w:t>
      </w:r>
    </w:p>
    <w:p>
      <w:pPr>
        <w:spacing w:line="360" w:lineRule="auto"/>
        <w:jc w:val="both"/>
        <w:rPr>
          <w:rFonts w:hint="default" w:ascii="Times New Roman" w:hAnsi="Times New Roman" w:cs="Times New Roman"/>
        </w:rPr>
      </w:pPr>
      <w:r>
        <w:rPr>
          <w:rFonts w:hint="default" w:ascii="Times New Roman" w:hAnsi="Times New Roman" w:cs="Times New Roman"/>
        </w:rPr>
        <w:pict>
          <v:group id="_x0000_s1107" o:spid="_x0000_s1107" o:spt="203" style="position:absolute;left:0pt;margin-left:166.25pt;margin-top:19.1pt;height:152.25pt;width:315.1pt;mso-position-horizontal-relative:page;mso-wrap-distance-bottom:0pt;mso-wrap-distance-top:0pt;z-index:-251641856;mso-width-relative:page;mso-height-relative:page;" coordorigin="3325,383" coordsize="6302,3045">
            <o:lock v:ext="edit"/>
            <v:shape id="_x0000_s1108" o:spid="_x0000_s1108" o:spt="75" type="#_x0000_t75" style="position:absolute;left:3420;top:516;height:2791;width:6098;" filled="f" stroked="f" coordsize="21600,21600">
              <v:path/>
              <v:fill on="f" focussize="0,0"/>
              <v:stroke on="f"/>
              <v:imagedata r:id="rId28" o:title=""/>
              <o:lock v:ext="edit" aspectratio="t"/>
            </v:shape>
            <v:rect id="_x0000_s1109" o:spid="_x0000_s1109" o:spt="1" style="position:absolute;left:3335;top:392;height:3025;width:6282;" filled="f" stroked="t" coordsize="21600,21600">
              <v:path/>
              <v:fill on="f" focussize="0,0"/>
              <v:stroke weight="1pt" color="#000000"/>
              <v:imagedata o:title=""/>
              <o:lock v:ext="edit"/>
            </v:rect>
            <w10:wrap type="topAndBottom"/>
          </v:group>
        </w:pict>
      </w:r>
    </w:p>
    <w:p>
      <w:pPr>
        <w:spacing w:line="360" w:lineRule="auto"/>
        <w:jc w:val="both"/>
        <w:rPr>
          <w:rFonts w:hint="default" w:ascii="Times New Roman" w:hAnsi="Times New Roman" w:cs="Times New Roman"/>
        </w:rPr>
      </w:pPr>
      <w:bookmarkStart w:id="132" w:name="_bookmark60"/>
      <w:bookmarkEnd w:id="132"/>
      <w:r>
        <w:rPr>
          <w:rFonts w:hint="default" w:ascii="Times New Roman" w:hAnsi="Times New Roman" w:cs="Times New Roman"/>
        </w:rPr>
        <w:t>Table 7: Deep Learning Confusion Matrixes</w:t>
      </w:r>
    </w:p>
    <w:p>
      <w:pPr>
        <w:spacing w:line="360" w:lineRule="auto"/>
        <w:jc w:val="both"/>
        <w:rPr>
          <w:rFonts w:hint="default" w:ascii="Times New Roman" w:hAnsi="Times New Roman" w:cs="Times New Roman"/>
        </w:rPr>
        <w:sectPr>
          <w:pgSz w:w="12240" w:h="15840"/>
          <w:pgMar w:top="1280" w:right="1220" w:bottom="980" w:left="1340" w:header="0" w:footer="788" w:gutter="0"/>
          <w:cols w:space="720" w:num="1"/>
        </w:sectPr>
      </w:pPr>
    </w:p>
    <w:p>
      <w:pPr>
        <w:spacing w:line="360" w:lineRule="auto"/>
        <w:jc w:val="both"/>
        <w:rPr>
          <w:rFonts w:hint="default" w:ascii="Times New Roman" w:hAnsi="Times New Roman" w:cs="Times New Roman"/>
          <w:b/>
          <w:bCs/>
        </w:rPr>
      </w:pPr>
      <w:bookmarkStart w:id="133" w:name="5.2: Data Collection"/>
      <w:bookmarkEnd w:id="133"/>
      <w:bookmarkStart w:id="134" w:name="Chapter 5: Experiments and Results"/>
      <w:bookmarkEnd w:id="134"/>
      <w:bookmarkStart w:id="135" w:name="5.1: Overview"/>
      <w:bookmarkEnd w:id="135"/>
      <w:bookmarkStart w:id="136" w:name="_bookmark61"/>
      <w:bookmarkEnd w:id="136"/>
      <w:r>
        <w:rPr>
          <w:rFonts w:hint="default" w:ascii="Times New Roman" w:hAnsi="Times New Roman" w:cs="Times New Roman"/>
          <w:b/>
          <w:bCs/>
        </w:rPr>
        <w:t xml:space="preserve"> EXPERIMENTS AND RESULTS</w:t>
      </w:r>
    </w:p>
    <w:p>
      <w:pPr>
        <w:spacing w:line="360" w:lineRule="auto"/>
        <w:jc w:val="both"/>
        <w:rPr>
          <w:rFonts w:hint="default" w:ascii="Times New Roman" w:hAnsi="Times New Roman" w:cs="Times New Roman"/>
          <w:b/>
          <w:bCs/>
        </w:rPr>
      </w:pPr>
      <w:bookmarkStart w:id="137" w:name="_bookmark62"/>
      <w:bookmarkEnd w:id="137"/>
      <w:r>
        <w:rPr>
          <w:rFonts w:hint="default" w:ascii="Times New Roman" w:hAnsi="Times New Roman" w:cs="Times New Roman"/>
          <w:b/>
          <w:bCs/>
        </w:rPr>
        <w:t>Overview</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In the previous section, it was shown that user activity typically follows a normal distribution and can vary with the time of day. In order to account for the dynamic nature of user activity and preserve the prediction accuracy of the model, the experiments described in this section will introduce two new features and several new methods, such as normalization, rule-based clustering, split-level clustering, and topology analysis.</w:t>
      </w:r>
    </w:p>
    <w:p>
      <w:pPr>
        <w:spacing w:line="360" w:lineRule="auto"/>
        <w:jc w:val="both"/>
        <w:rPr>
          <w:rFonts w:hint="default" w:ascii="Times New Roman" w:hAnsi="Times New Roman" w:cs="Times New Roman"/>
        </w:rPr>
      </w:pPr>
      <w:r>
        <w:rPr>
          <w:rFonts w:hint="default" w:ascii="Times New Roman" w:hAnsi="Times New Roman" w:cs="Times New Roman"/>
        </w:rPr>
        <w:t>Finally, the model was trained and evaluated using the original datasets used in the previous section, in addition to a newly created dataset.</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138" w:name="_bookmark63"/>
      <w:bookmarkEnd w:id="138"/>
      <w:bookmarkStart w:id="139" w:name="_bookmark63"/>
      <w:bookmarkEnd w:id="139"/>
      <w:r>
        <w:rPr>
          <w:rFonts w:hint="default" w:ascii="Times New Roman" w:hAnsi="Times New Roman" w:cs="Times New Roman"/>
          <w:b/>
          <w:bCs/>
        </w:rPr>
        <w:t>Data Collection</w:t>
      </w:r>
    </w:p>
    <w:p>
      <w:pPr>
        <w:spacing w:line="360" w:lineRule="auto"/>
        <w:jc w:val="both"/>
        <w:rPr>
          <w:rFonts w:hint="default" w:ascii="Times New Roman" w:hAnsi="Times New Roman" w:cs="Times New Roman"/>
        </w:rPr>
      </w:pPr>
      <w:r>
        <w:rPr>
          <w:rFonts w:hint="default" w:ascii="Times New Roman" w:hAnsi="Times New Roman" w:cs="Times New Roman"/>
        </w:rPr>
        <w:t>A third and final dataset that spans approximately two calendar weeks was created for the purposes of evaluating the model performance on a larger sample of log data. This dataset was used to train the model to learn normal activity patterns that occur at various times during the day and evaluate its performance at detecting those user activities that fall outside of the normal range. It is worth noting that the new dataset is a superset of the other two datasets (Table 8).</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10" o:spid="_x0000_s1110" o:spt="203" style="height:203.5pt;width:414.25pt;" coordsize="8285,4070">
            <o:lock v:ext="edit"/>
            <v:shape id="_x0000_s1111" o:spid="_x0000_s1111" o:spt="75" type="#_x0000_t75" style="position:absolute;left:85;top:100;height:3855;width:8085;" filled="f" stroked="f" coordsize="21600,21600">
              <v:path/>
              <v:fill on="f" focussize="0,0"/>
              <v:stroke on="f"/>
              <v:imagedata r:id="rId29" o:title=""/>
              <o:lock v:ext="edit" aspectratio="t"/>
            </v:shape>
            <v:rect id="_x0000_s1112" o:spid="_x0000_s1112" o:spt="1" style="position:absolute;left:5;top:5;height:4060;width:8275;"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140" w:name="_bookmark64"/>
      <w:bookmarkEnd w:id="140"/>
      <w:bookmarkStart w:id="141" w:name="Table 8: Dataset Definitions"/>
      <w:bookmarkEnd w:id="141"/>
      <w:r>
        <w:rPr>
          <w:rFonts w:hint="default" w:ascii="Times New Roman" w:hAnsi="Times New Roman" w:cs="Times New Roman"/>
        </w:rPr>
        <w:t>Table 8: Dataset Definitions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Each dataset is composed of one-minute feature aggregates derived from the original log files. The features used for machine learning are depicted in Table 9. The source log file of each feature is listed with its description. This is the same feature set used in the previous section, with the addition of the two new calculated fields: dhour and wday.</w:t>
      </w:r>
    </w:p>
    <w:p>
      <w:pPr>
        <w:spacing w:line="360" w:lineRule="auto"/>
        <w:jc w:val="both"/>
        <w:rPr>
          <w:rFonts w:hint="default" w:ascii="Times New Roman" w:hAnsi="Times New Roman" w:cs="Times New Roman"/>
        </w:rPr>
      </w:pPr>
      <w:r>
        <w:rPr>
          <w:rFonts w:hint="default" w:ascii="Times New Roman" w:hAnsi="Times New Roman" w:cs="Times New Roman"/>
        </w:rPr>
        <w:t>The purpose of introducing the new features is to model the dynamic nature of user activity over time. For example, a normally occurring pattern during the afternoon may not normally occur in the middle of the night, and hence is suspicious in nature or could be an attack.</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13" o:spid="_x0000_s1113" o:spt="203" style="height:347.5pt;width:370pt;" coordsize="7400,6950">
            <o:lock v:ext="edit"/>
            <v:shape id="_x0000_s1114" o:spid="_x0000_s1114" o:spt="75" type="#_x0000_t75" style="position:absolute;left:115;top:160;height:6600;width:7125;" filled="f" stroked="f" coordsize="21600,21600">
              <v:path/>
              <v:fill on="f" focussize="0,0"/>
              <v:stroke on="f"/>
              <v:imagedata r:id="rId30" o:title=""/>
              <o:lock v:ext="edit" aspectratio="t"/>
            </v:shape>
            <v:rect id="_x0000_s1115" o:spid="_x0000_s1115" o:spt="1" style="position:absolute;left:5;top:5;height:6940;width:7390;"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142" w:name="5.3: Pre-processing"/>
      <w:bookmarkEnd w:id="142"/>
      <w:bookmarkStart w:id="143" w:name="Table 9: Features used for Machine Learn"/>
      <w:bookmarkEnd w:id="143"/>
      <w:bookmarkStart w:id="144" w:name="_bookmark65"/>
      <w:bookmarkEnd w:id="144"/>
      <w:r>
        <w:rPr>
          <w:rFonts w:hint="default" w:ascii="Times New Roman" w:hAnsi="Times New Roman" w:cs="Times New Roman"/>
        </w:rPr>
        <w:t>Table 9: Features used for Machine Learning</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145" w:name="_bookmark66"/>
      <w:bookmarkEnd w:id="145"/>
      <w:bookmarkStart w:id="146" w:name="_bookmark66"/>
      <w:bookmarkEnd w:id="146"/>
      <w:r>
        <w:rPr>
          <w:rFonts w:hint="default" w:ascii="Times New Roman" w:hAnsi="Times New Roman" w:cs="Times New Roman"/>
          <w:b/>
          <w:bCs/>
        </w:rPr>
        <w:t>Pre-processing</w:t>
      </w:r>
    </w:p>
    <w:p>
      <w:pPr>
        <w:spacing w:line="360" w:lineRule="auto"/>
        <w:jc w:val="both"/>
        <w:rPr>
          <w:rFonts w:hint="default" w:ascii="Times New Roman" w:hAnsi="Times New Roman" w:cs="Times New Roman"/>
        </w:rPr>
      </w:pPr>
      <w:r>
        <w:rPr>
          <w:rFonts w:hint="default" w:ascii="Times New Roman" w:hAnsi="Times New Roman" w:cs="Times New Roman"/>
        </w:rPr>
        <w:t>The pre-processing module converts the datasets listed in Table 8 into a five-minute sliding window representation by summing the feature aggregates. The reason for using the sum instead of the median or mean is that the mean or median could mask a subtle fluctuation in an activity that would otherwise go unnoticed. Additionally, the pre- processing module introduces two new features which allow the neural network to accurately differentiate abnormal activity from fluctuations that may normally occur throughout the day. The new features are wday and dhour. The wday feature is the</w:t>
      </w:r>
      <w:bookmarkStart w:id="147" w:name="5.3.1 Normalization"/>
      <w:bookmarkEnd w:id="147"/>
      <w:bookmarkStart w:id="148" w:name="Table 10: Pre-processing Times"/>
      <w:bookmarkEnd w:id="148"/>
      <w:bookmarkStart w:id="149" w:name="Figure 19: MinMax Normalization"/>
      <w:bookmarkEnd w:id="149"/>
      <w:r>
        <w:rPr>
          <w:rFonts w:hint="default" w:ascii="Times New Roman" w:hAnsi="Times New Roman" w:cs="Times New Roman"/>
          <w:lang w:val="en-US"/>
        </w:rPr>
        <w:t xml:space="preserve"> </w:t>
      </w:r>
      <w:r>
        <w:rPr>
          <w:rFonts w:hint="default" w:ascii="Times New Roman" w:hAnsi="Times New Roman" w:cs="Times New Roman"/>
        </w:rPr>
        <w:t>ordinal number of the calendar day of the week (0-6). The dhour feature represents the hour of the timeslot (0-23). The time required for preprocessing each dataset is listed in Table 10.</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16" o:spid="_x0000_s1116" o:spt="203" style="position:absolute;left:0pt;margin-left:228.25pt;margin-top:17.35pt;height:101.5pt;width:190.75pt;mso-position-horizontal-relative:page;mso-wrap-distance-bottom:0pt;mso-wrap-distance-top:0pt;z-index:-251640832;mso-width-relative:page;mso-height-relative:page;" coordorigin="4565,348" coordsize="3815,2030">
            <o:lock v:ext="edit"/>
            <v:shape id="_x0000_s1117" o:spid="_x0000_s1117" o:spt="75" type="#_x0000_t75" style="position:absolute;left:4695;top:492;height:1710;width:3615;" filled="f" stroked="f" coordsize="21600,21600">
              <v:path/>
              <v:fill on="f" focussize="0,0"/>
              <v:stroke on="f"/>
              <v:imagedata r:id="rId31" o:title=""/>
              <o:lock v:ext="edit" aspectratio="t"/>
            </v:shape>
            <v:rect id="_x0000_s1118" o:spid="_x0000_s1118" o:spt="1" style="position:absolute;left:4570;top:352;height:2020;width:3805;"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150" w:name="_bookmark67"/>
      <w:bookmarkEnd w:id="150"/>
      <w:r>
        <w:rPr>
          <w:rFonts w:hint="default" w:ascii="Times New Roman" w:hAnsi="Times New Roman" w:cs="Times New Roman"/>
        </w:rPr>
        <w:t>Table 10: Pre-processing Times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151" w:name="_bookmark68"/>
      <w:bookmarkEnd w:id="151"/>
      <w:bookmarkStart w:id="152" w:name="_bookmark68"/>
      <w:bookmarkEnd w:id="152"/>
      <w:r>
        <w:rPr>
          <w:rFonts w:hint="default" w:ascii="Times New Roman" w:hAnsi="Times New Roman" w:cs="Times New Roman"/>
          <w:b/>
          <w:bCs/>
        </w:rPr>
        <w:t>Normalization</w:t>
      </w:r>
    </w:p>
    <w:p>
      <w:pPr>
        <w:spacing w:line="360" w:lineRule="auto"/>
        <w:jc w:val="both"/>
        <w:rPr>
          <w:rFonts w:hint="default" w:ascii="Times New Roman" w:hAnsi="Times New Roman" w:cs="Times New Roman"/>
        </w:rPr>
      </w:pPr>
      <w:r>
        <w:rPr>
          <w:rFonts w:hint="default" w:ascii="Times New Roman" w:hAnsi="Times New Roman" w:cs="Times New Roman"/>
        </w:rPr>
        <w:t>Normalization is performed by the pre-processing module to prepare the data for machine learning. The purpose of normalization is to bring all features into a common range so that one feature does not have higher precedence than any other feature. Normalization was performed on each feature column using Min-Max normalization [Figure 19].</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19" o:spid="_x0000_s1119" o:spt="203" style="position:absolute;left:0pt;margin-left:247.75pt;margin-top:17.35pt;height:51.75pt;width:152.15pt;mso-position-horizontal-relative:page;mso-wrap-distance-bottom:0pt;mso-wrap-distance-top:0pt;z-index:-251640832;mso-width-relative:page;mso-height-relative:page;" coordorigin="4955,348" coordsize="3043,1035">
            <o:lock v:ext="edit"/>
            <v:shape id="_x0000_s1120" o:spid="_x0000_s1120" o:spt="75" type="#_x0000_t75" style="position:absolute;left:5246;top:583;height:598;width:2369;" filled="f" stroked="f" coordsize="21600,21600">
              <v:path/>
              <v:fill on="f" focussize="0,0"/>
              <v:stroke on="f"/>
              <v:imagedata r:id="rId32" o:title=""/>
              <o:lock v:ext="edit" aspectratio="t"/>
            </v:shape>
            <v:rect id="_x0000_s1121" o:spid="_x0000_s1121" o:spt="1" style="position:absolute;left:4960;top:352;height:1025;width:3033;"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153" w:name="_bookmark69"/>
      <w:bookmarkEnd w:id="153"/>
      <w:r>
        <w:rPr>
          <w:rFonts w:hint="default" w:ascii="Times New Roman" w:hAnsi="Times New Roman" w:cs="Times New Roman"/>
        </w:rPr>
        <w:t>Figure 19: MinMax Normalization</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Normalization allows for easier comparison when charting features with a different scale. Additionally, normalization can speed up the time required to train the neural network [Han06]. Normalizing the dataset preserves the shape of the feature plots as can be seen in Figure 20.</w:t>
      </w:r>
    </w:p>
    <w:p>
      <w:pPr>
        <w:spacing w:line="360" w:lineRule="auto"/>
        <w:jc w:val="both"/>
        <w:rPr>
          <w:rFonts w:hint="default" w:ascii="Times New Roman" w:hAnsi="Times New Roman" w:cs="Times New Roman"/>
        </w:rPr>
        <w:sectPr>
          <w:pgSz w:w="12240" w:h="15840"/>
          <w:pgMar w:top="1200" w:right="1220" w:bottom="980" w:left="1340" w:header="0" w:footer="788" w:gutter="0"/>
          <w:cols w:space="720" w:num="1"/>
        </w:sect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22" o:spid="_x0000_s1122" o:spt="203" style="height:161.3pt;width:432.9pt;" coordsize="8658,3226">
            <o:lock v:ext="edit"/>
            <v:shape id="_x0000_s1123" o:spid="_x0000_s1123" o:spt="75" type="#_x0000_t75" style="position:absolute;left:10;top:151;height:3037;width:8532;" filled="f" stroked="f" coordsize="21600,21600">
              <v:path/>
              <v:fill on="f" focussize="0,0"/>
              <v:stroke on="f"/>
              <v:imagedata r:id="rId33" o:title=""/>
              <o:lock v:ext="edit" aspectratio="t"/>
            </v:shape>
            <v:rect id="_x0000_s1124" o:spid="_x0000_s1124" o:spt="1" style="position:absolute;left:5;top:5;height:3216;width:8648;"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154" w:name="Figure 20: Effect of Normalization"/>
      <w:bookmarkEnd w:id="154"/>
      <w:bookmarkStart w:id="155" w:name="_bookmark70"/>
      <w:bookmarkEnd w:id="155"/>
      <w:bookmarkStart w:id="156" w:name="5.4: Unsupervised Learning Results"/>
      <w:bookmarkEnd w:id="156"/>
      <w:r>
        <w:rPr>
          <w:rFonts w:hint="default" w:ascii="Times New Roman" w:hAnsi="Times New Roman" w:cs="Times New Roman"/>
        </w:rPr>
        <w:t>Figure 20: Effect of Normalization</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157" w:name="_bookmark71"/>
      <w:bookmarkEnd w:id="157"/>
      <w:bookmarkStart w:id="158" w:name="_bookmark71"/>
      <w:bookmarkEnd w:id="158"/>
      <w:r>
        <w:rPr>
          <w:rFonts w:hint="default" w:ascii="Times New Roman" w:hAnsi="Times New Roman" w:cs="Times New Roman"/>
          <w:b/>
          <w:bCs/>
        </w:rPr>
        <w:t>Unsupervised Learning Results</w:t>
      </w:r>
    </w:p>
    <w:p>
      <w:pPr>
        <w:spacing w:line="360" w:lineRule="auto"/>
        <w:jc w:val="both"/>
        <w:rPr>
          <w:rFonts w:hint="default" w:ascii="Times New Roman" w:hAnsi="Times New Roman" w:cs="Times New Roman"/>
        </w:rPr>
      </w:pPr>
      <w:r>
        <w:rPr>
          <w:rFonts w:hint="default" w:ascii="Times New Roman" w:hAnsi="Times New Roman" w:cs="Times New Roman"/>
        </w:rPr>
        <w:t>The source log files used for this research were not known to have any intrusions at the time they were collected, and as a consequence, the datasets were not labeled. Abnormal activity patterns were discovered to exist within the data. However, there lacked a sufficient sample to train a neural network effectively. Due to the size of the log files, manual labeling of a dataset would require intensive effort. Hence, the Partitioning around Medoids (PAM) algorithm was used to create a labeled dataset with a proportional number of examples for each class. The PAM clustering results are shown in Table 11.</w:t>
      </w:r>
    </w:p>
    <w:p>
      <w:pPr>
        <w:spacing w:line="360" w:lineRule="auto"/>
        <w:jc w:val="both"/>
        <w:rPr>
          <w:rFonts w:hint="default" w:ascii="Times New Roman" w:hAnsi="Times New Roman" w:cs="Times New Roman"/>
        </w:rPr>
        <w:sectPr>
          <w:pgSz w:w="12240" w:h="15840"/>
          <w:pgMar w:top="15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25" o:spid="_x0000_s1125" o:spt="203" style="height:175pt;width:391.75pt;" coordsize="7835,3500">
            <o:lock v:ext="edit"/>
            <v:shape id="_x0000_s1126" o:spid="_x0000_s1126" o:spt="75" type="#_x0000_t75" style="position:absolute;left:115;top:130;height:3225;width:7635;" filled="f" stroked="f" coordsize="21600,21600">
              <v:path/>
              <v:fill on="f" focussize="0,0"/>
              <v:stroke on="f"/>
              <v:imagedata r:id="rId34" o:title=""/>
              <o:lock v:ext="edit" aspectratio="t"/>
            </v:shape>
            <v:rect id="_x0000_s1127" o:spid="_x0000_s1127" o:spt="1" style="position:absolute;left:5;top:5;height:3490;width:7825;"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159" w:name="Table 11: PAM Clustering Results"/>
      <w:bookmarkEnd w:id="159"/>
      <w:bookmarkStart w:id="160" w:name="_bookmark72"/>
      <w:bookmarkEnd w:id="160"/>
      <w:r>
        <w:rPr>
          <w:rFonts w:hint="default" w:ascii="Times New Roman" w:hAnsi="Times New Roman" w:cs="Times New Roman"/>
        </w:rPr>
        <w:t>Table 11: PAM Clustering Results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Three classifications were chosen to model a common business view of user activity. The classifications green, yellow, and red were used. These classifications also reflect the criticality or urgency of activity. Normal user activity patterns are labeled green. Known attack patterns or activities that have a high sense of urgency are labeled red. Patterns that are suspicious, unknown or are a precursor to a cyber attack are labeled yellow.</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Each of the datasets was partitioned into three clusters and labeled using a cluster scoring function. The cluster score was calculated by summing of the features of the cluster’s medoid. The cluster with the lowest score was labeled green. The cluster with the largest score was labeled red, and the remaining cluster was labeled yellow. The medoids for each of the datasets are shown in Tables 12, 13, and 14.</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28" o:spid="_x0000_s1128" o:spt="203" style="height:391pt;width:302.5pt;" coordsize="6050,7820">
            <o:lock v:ext="edit"/>
            <v:shape id="_x0000_s1129" o:spid="_x0000_s1129" o:spt="75" type="#_x0000_t75" style="position:absolute;left:115;top:115;height:7530;width:5790;" filled="f" stroked="f" coordsize="21600,21600">
              <v:path/>
              <v:fill on="f" focussize="0,0"/>
              <v:stroke on="f"/>
              <v:imagedata r:id="rId35" o:title=""/>
              <o:lock v:ext="edit" aspectratio="t"/>
            </v:shape>
            <v:rect id="_x0000_s1130" o:spid="_x0000_s1130" o:spt="1" style="position:absolute;left:5;top:5;height:7810;width:6040;"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161" w:name="Table 12: Medoids for Dataset 1"/>
      <w:bookmarkEnd w:id="161"/>
      <w:bookmarkStart w:id="162" w:name="_bookmark73"/>
      <w:bookmarkEnd w:id="162"/>
      <w:r>
        <w:rPr>
          <w:rFonts w:hint="default" w:ascii="Times New Roman" w:hAnsi="Times New Roman" w:cs="Times New Roman"/>
        </w:rPr>
        <w:t>Table 12: Medoids for Dataset 1</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31" o:spid="_x0000_s1131" o:spt="203" style="height:390.25pt;width:292.75pt;" coordsize="5855,7805">
            <o:lock v:ext="edit"/>
            <v:shape id="_x0000_s1132" o:spid="_x0000_s1132" o:spt="75" type="#_x0000_t75" style="position:absolute;left:115;top:115;height:7560;width:5640;" filled="f" stroked="f" coordsize="21600,21600">
              <v:path/>
              <v:fill on="f" focussize="0,0"/>
              <v:stroke on="f"/>
              <v:imagedata r:id="rId36" o:title=""/>
              <o:lock v:ext="edit" aspectratio="t"/>
            </v:shape>
            <v:rect id="_x0000_s1133" o:spid="_x0000_s1133" o:spt="1" style="position:absolute;left:5;top:5;height:7795;width:5845;"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163" w:name="Table 13: Medoids for Dataset 2"/>
      <w:bookmarkEnd w:id="163"/>
      <w:bookmarkStart w:id="164" w:name="_bookmark74"/>
      <w:bookmarkEnd w:id="164"/>
      <w:r>
        <w:rPr>
          <w:rFonts w:hint="default" w:ascii="Times New Roman" w:hAnsi="Times New Roman" w:cs="Times New Roman"/>
        </w:rPr>
        <w:t>Table 13: Medoids for Dataset 2</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34" o:spid="_x0000_s1134" o:spt="203" style="height:391.75pt;width:295.75pt;" coordsize="5915,7835">
            <o:lock v:ext="edit"/>
            <v:shape id="_x0000_s1135" o:spid="_x0000_s1135" o:spt="75" type="#_x0000_t75" style="position:absolute;left:115;top:100;height:7560;width:5640;" filled="f" stroked="f" coordsize="21600,21600">
              <v:path/>
              <v:fill on="f" focussize="0,0"/>
              <v:stroke on="f"/>
              <v:imagedata r:id="rId37" o:title=""/>
              <o:lock v:ext="edit" aspectratio="t"/>
            </v:shape>
            <v:rect id="_x0000_s1136" o:spid="_x0000_s1136" o:spt="1" style="position:absolute;left:5;top:5;height:7825;width:5905;"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165" w:name="5.4.1: Rule-based Clustering"/>
      <w:bookmarkEnd w:id="165"/>
      <w:bookmarkStart w:id="166" w:name="_bookmark75"/>
      <w:bookmarkEnd w:id="166"/>
      <w:bookmarkStart w:id="167" w:name="Table 14: Medoids for Dataset 3"/>
      <w:bookmarkEnd w:id="167"/>
      <w:r>
        <w:rPr>
          <w:rFonts w:hint="default" w:ascii="Times New Roman" w:hAnsi="Times New Roman" w:cs="Times New Roman"/>
        </w:rPr>
        <w:t>Table 14: Medoids for Dataset 3</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168" w:name="_bookmark76"/>
      <w:bookmarkEnd w:id="168"/>
      <w:bookmarkStart w:id="169" w:name="_bookmark76"/>
      <w:bookmarkEnd w:id="169"/>
      <w:r>
        <w:rPr>
          <w:rFonts w:hint="default" w:ascii="Times New Roman" w:hAnsi="Times New Roman" w:cs="Times New Roman"/>
          <w:b/>
          <w:bCs/>
        </w:rPr>
        <w:t>Rule-based Clustering</w:t>
      </w:r>
    </w:p>
    <w:p>
      <w:pPr>
        <w:spacing w:line="360" w:lineRule="auto"/>
        <w:jc w:val="both"/>
        <w:rPr>
          <w:rFonts w:hint="default" w:ascii="Times New Roman" w:hAnsi="Times New Roman" w:cs="Times New Roman"/>
        </w:rPr>
      </w:pPr>
      <w:r>
        <w:rPr>
          <w:rFonts w:hint="default" w:ascii="Times New Roman" w:hAnsi="Times New Roman" w:cs="Times New Roman"/>
        </w:rPr>
        <w:t>Rule-based clustering was introduced to provide a different method of labeling data since clustering resulted in a near linear split of the data. This method attempts to fit the data to a more complex, non-linear equation which would be more representative of an attack.</w:t>
      </w:r>
      <w:r>
        <w:rPr>
          <w:rFonts w:hint="default" w:ascii="Times New Roman" w:hAnsi="Times New Roman" w:cs="Times New Roman"/>
          <w:lang w:val="en-US"/>
        </w:rPr>
        <w:t xml:space="preserve"> </w:t>
      </w:r>
      <w:r>
        <w:rPr>
          <w:rFonts w:hint="default" w:ascii="Times New Roman" w:hAnsi="Times New Roman" w:cs="Times New Roman"/>
        </w:rPr>
        <w:t>Additionally, a Subject Matter Expert (SME) may classify some events in the logs differently from another SME. The rule set chosen does not impact the validity of this</w:t>
      </w:r>
      <w:bookmarkStart w:id="170" w:name="Table 15: Rule-based Clustering Results"/>
      <w:bookmarkEnd w:id="170"/>
      <w:r>
        <w:rPr>
          <w:rFonts w:hint="default" w:ascii="Times New Roman" w:hAnsi="Times New Roman" w:cs="Times New Roman"/>
          <w:lang w:val="en-US"/>
        </w:rPr>
        <w:t xml:space="preserve"> </w:t>
      </w:r>
      <w:r>
        <w:rPr>
          <w:rFonts w:hint="default" w:ascii="Times New Roman" w:hAnsi="Times New Roman" w:cs="Times New Roman"/>
        </w:rPr>
        <w:t>approach, as such the rules used in this experiment could be replaced with an entirely different set and achieve similar results.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This method utilized four rules that explicitly reference features from three different log sources. The rules were derived from an interview with a security analyst from a discussion on what events could represent attacks in the logs. Using the same classifications introduced earlier, the classes were defined as follows. Instances that matched one of the rules were labeled yellow, while instances that matched more than one rule were labeled red. Instances that did not match any of the rule patterns were labeled green. The results of the rule-based classification are depicted in Table 15.</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37" o:spid="_x0000_s1137" o:spt="203" style="position:absolute;left:0pt;margin-left:130.75pt;margin-top:17.3pt;height:170.5pt;width:386.5pt;mso-position-horizontal-relative:page;mso-wrap-distance-bottom:0pt;mso-wrap-distance-top:0pt;z-index:-251639808;mso-width-relative:page;mso-height-relative:page;" coordorigin="2615,347" coordsize="7730,3410">
            <o:lock v:ext="edit"/>
            <v:shape id="_x0000_s1138" o:spid="_x0000_s1138" o:spt="75" type="#_x0000_t75" style="position:absolute;left:2700;top:446;height:3180;width:7530;" filled="f" stroked="f" coordsize="21600,21600">
              <v:path/>
              <v:fill on="f" focussize="0,0"/>
              <v:stroke on="f"/>
              <v:imagedata r:id="rId38" o:title=""/>
              <o:lock v:ext="edit" aspectratio="t"/>
            </v:shape>
            <v:rect id="_x0000_s1139" o:spid="_x0000_s1139" o:spt="1" style="position:absolute;left:2620;top:351;height:3400;width:7720;"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171" w:name="_bookmark77"/>
      <w:bookmarkEnd w:id="171"/>
      <w:r>
        <w:rPr>
          <w:rFonts w:hint="default" w:ascii="Times New Roman" w:hAnsi="Times New Roman" w:cs="Times New Roman"/>
        </w:rPr>
        <w:t>Table 15: Rule-based Clustering Results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rules used in this method are listed below.</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Rule 1: High rates of DHCP discover requests are representative of a DHCP starvation attack.</w:t>
      </w:r>
    </w:p>
    <w:p>
      <w:pPr>
        <w:spacing w:line="360" w:lineRule="auto"/>
        <w:jc w:val="both"/>
        <w:rPr>
          <w:rFonts w:hint="default" w:ascii="Times New Roman" w:hAnsi="Times New Roman" w:cs="Times New Roman"/>
        </w:rPr>
      </w:pPr>
      <w:r>
        <w:rPr>
          <w:rFonts w:hint="default" w:ascii="Times New Roman" w:hAnsi="Times New Roman" w:cs="Times New Roman"/>
        </w:rPr>
        <w:t>Rule 2: High connection counts to foreign IP’s with a high rate of HTTP POST requests could be a malware attack.</w:t>
      </w:r>
    </w:p>
    <w:p>
      <w:pPr>
        <w:spacing w:line="360" w:lineRule="auto"/>
        <w:jc w:val="both"/>
        <w:rPr>
          <w:rFonts w:hint="default" w:ascii="Times New Roman" w:hAnsi="Times New Roman" w:cs="Times New Roman"/>
        </w:rPr>
      </w:pPr>
      <w:bookmarkStart w:id="172" w:name="5.4.2:  Feature Ranking"/>
      <w:bookmarkEnd w:id="172"/>
      <w:bookmarkStart w:id="173" w:name="5.4.2:  Feature Ranking"/>
      <w:bookmarkEnd w:id="173"/>
      <w:r>
        <w:rPr>
          <w:rFonts w:hint="default" w:ascii="Times New Roman" w:hAnsi="Times New Roman" w:cs="Times New Roman"/>
        </w:rPr>
        <w:t>Rule 3: High rate of HTTP GET requests with low unique user counts could be representative of a denial of service attack.</w:t>
      </w:r>
    </w:p>
    <w:p>
      <w:pPr>
        <w:spacing w:line="360" w:lineRule="auto"/>
        <w:jc w:val="both"/>
        <w:rPr>
          <w:rFonts w:hint="default" w:ascii="Times New Roman" w:hAnsi="Times New Roman" w:cs="Times New Roman"/>
        </w:rPr>
      </w:pPr>
      <w:r>
        <w:rPr>
          <w:rFonts w:hint="default" w:ascii="Times New Roman" w:hAnsi="Times New Roman" w:cs="Times New Roman"/>
        </w:rPr>
        <w:t>Rule 4: High number of unauthorized attempts for access is likely to be reconnaissance for an attack.</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In order to provide a proportional number of examples for each class, the quantile function was used on the feature values to establish a dynamic threshold. For example, all instances where the DHCP discover value exceeds the 75% quantile were considered an attack. This method was faster than using PAM clustering. Clustering the two-week dataset using PAM took just under two hours compared to the rule-based method which took just over two minutes. The rule-based method also resulted in a smaller proportion of non-normal examples than the PAM method. For example, using the PAM method on Dataset 3 resulted in approximately 33% of activity in each cluster. The rule-based method classified 18% of the activity as critical or red.</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174" w:name="_bookmark78"/>
      <w:bookmarkEnd w:id="174"/>
      <w:bookmarkStart w:id="175" w:name="_bookmark78"/>
      <w:bookmarkEnd w:id="175"/>
      <w:r>
        <w:rPr>
          <w:rFonts w:hint="default" w:ascii="Times New Roman" w:hAnsi="Times New Roman" w:cs="Times New Roman"/>
          <w:b/>
          <w:bCs/>
        </w:rPr>
        <w:t>Feature Ranking</w:t>
      </w:r>
    </w:p>
    <w:p>
      <w:pPr>
        <w:spacing w:line="360" w:lineRule="auto"/>
        <w:jc w:val="both"/>
        <w:rPr>
          <w:rFonts w:hint="default" w:ascii="Times New Roman" w:hAnsi="Times New Roman" w:cs="Times New Roman"/>
        </w:rPr>
      </w:pPr>
      <w:r>
        <w:rPr>
          <w:rFonts w:hint="default" w:ascii="Times New Roman" w:hAnsi="Times New Roman" w:cs="Times New Roman"/>
        </w:rPr>
        <w:t>After the datasets had been labeled, the features were ranked using an Information Gain attribute evaluator using Weka. The feature ranking for the PAM clustered data is shown in Table 16. The wday feature is a constant value in the three-hour dataset. Hence it was ranked zero. Any of the features ranked zero could be dropped without impacting the accuracy of the model, however, all of the features were retained for the experiments in this research. The new features have a higher ranking in the other two datasets. The</w:t>
      </w:r>
      <w:bookmarkStart w:id="176" w:name="Table 17: Rule-based Feature Ranking"/>
      <w:bookmarkEnd w:id="176"/>
      <w:bookmarkStart w:id="177" w:name="Table 16: PAM Feature Ranking"/>
      <w:bookmarkEnd w:id="177"/>
      <w:r>
        <w:rPr>
          <w:rFonts w:hint="default" w:ascii="Times New Roman" w:hAnsi="Times New Roman" w:cs="Times New Roman"/>
          <w:lang w:val="en-US"/>
        </w:rPr>
        <w:t xml:space="preserve"> </w:t>
      </w:r>
      <w:r>
        <w:rPr>
          <w:rFonts w:hint="default" w:ascii="Times New Roman" w:hAnsi="Times New Roman" w:cs="Times New Roman"/>
        </w:rPr>
        <w:t>features targeted by the rule-based clustering were ranked higher than the other features as can be seen in Table 17.</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40" o:spid="_x0000_s1140" o:spt="203" style="position:absolute;left:0pt;margin-left:109pt;margin-top:17.35pt;height:236.5pt;width:433pt;mso-position-horizontal-relative:page;mso-wrap-distance-bottom:0pt;mso-wrap-distance-top:0pt;z-index:-251638784;mso-width-relative:page;mso-height-relative:page;" coordorigin="2180,348" coordsize="8660,4730">
            <o:lock v:ext="edit"/>
            <v:shape id="_x0000_s1141" o:spid="_x0000_s1141" o:spt="75" type="#_x0000_t75" style="position:absolute;left:2279;top:444;height:4512;width:8461;" filled="f" stroked="f" coordsize="21600,21600">
              <v:path/>
              <v:fill on="f" focussize="0,0"/>
              <v:stroke on="f"/>
              <v:imagedata r:id="rId39" o:title=""/>
              <o:lock v:ext="edit" aspectratio="t"/>
            </v:shape>
            <v:rect id="_x0000_s1142" o:spid="_x0000_s1142" o:spt="1" style="position:absolute;left:2185;top:352;height:4720;width:8650;"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178" w:name="_bookmark79"/>
      <w:bookmarkEnd w:id="178"/>
      <w:r>
        <w:rPr>
          <w:rFonts w:hint="default" w:ascii="Times New Roman" w:hAnsi="Times New Roman" w:cs="Times New Roman"/>
        </w:rPr>
        <w:t>Table 16: PAM Feature Ranking</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43" o:spid="_x0000_s1143" o:spt="203" style="position:absolute;left:0pt;margin-left:109pt;margin-top:18.95pt;height:113.55pt;width:391.75pt;mso-position-horizontal-relative:page;mso-wrap-distance-bottom:0pt;mso-wrap-distance-top:0pt;z-index:-251638784;mso-width-relative:page;mso-height-relative:page;" coordorigin="2180,379" coordsize="8644,4625">
            <o:lock v:ext="edit" aspectratio="f"/>
            <v:shape id="_x0000_s1144" o:spid="_x0000_s1144" o:spt="75" type="#_x0000_t75" style="position:absolute;left:2279;top:462;height:4434;width:8456;" filled="f" o:preferrelative="t" stroked="f" coordsize="21600,21600">
              <v:path/>
              <v:fill on="f" focussize="0,0"/>
              <v:stroke on="f"/>
              <v:imagedata r:id="rId40" o:title=""/>
              <o:lock v:ext="edit" aspectratio="t"/>
            </v:shape>
            <v:rect id="_x0000_s1145" o:spid="_x0000_s1145" o:spt="1" style="position:absolute;left:2185;top:384;height:4615;width:8634;" filled="f" stroked="t" coordsize="21600,21600">
              <v:path/>
              <v:fill on="f" focussize="0,0"/>
              <v:stroke weight="0.5pt" color="#000000" joinstyle="miter"/>
              <v:imagedata o:title=""/>
              <o:lock v:ext="edit" aspectratio="f"/>
            </v:rect>
            <w10:wrap type="topAndBottom"/>
          </v:group>
        </w:pict>
      </w:r>
    </w:p>
    <w:p>
      <w:pPr>
        <w:spacing w:line="360" w:lineRule="auto"/>
        <w:jc w:val="both"/>
        <w:rPr>
          <w:rFonts w:hint="default" w:ascii="Times New Roman" w:hAnsi="Times New Roman" w:cs="Times New Roman"/>
        </w:rPr>
      </w:pPr>
      <w:bookmarkStart w:id="179" w:name="_bookmark80"/>
      <w:bookmarkEnd w:id="179"/>
      <w:r>
        <w:rPr>
          <w:rFonts w:hint="default" w:ascii="Times New Roman" w:hAnsi="Times New Roman" w:cs="Times New Roman"/>
        </w:rPr>
        <w:t>Table 17: Rule-based Feature Ranking</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180" w:name="_bookmark81"/>
      <w:bookmarkEnd w:id="180"/>
      <w:bookmarkStart w:id="181" w:name="5.4.3: Split-level clustering"/>
      <w:bookmarkEnd w:id="181"/>
      <w:bookmarkStart w:id="182" w:name="_bookmark81"/>
      <w:bookmarkEnd w:id="182"/>
      <w:bookmarkStart w:id="183" w:name="Figure 21: Split-Level Clustering Proces"/>
      <w:bookmarkEnd w:id="183"/>
      <w:r>
        <w:rPr>
          <w:rFonts w:hint="default" w:ascii="Times New Roman" w:hAnsi="Times New Roman" w:cs="Times New Roman"/>
          <w:b/>
          <w:bCs/>
        </w:rPr>
        <w:t>Split-level Clustering</w:t>
      </w:r>
    </w:p>
    <w:p>
      <w:pPr>
        <w:spacing w:line="360" w:lineRule="auto"/>
        <w:jc w:val="both"/>
        <w:rPr>
          <w:rFonts w:hint="default" w:ascii="Times New Roman" w:hAnsi="Times New Roman" w:cs="Times New Roman"/>
        </w:rPr>
      </w:pPr>
      <w:r>
        <w:rPr>
          <w:rFonts w:hint="default" w:ascii="Times New Roman" w:hAnsi="Times New Roman" w:cs="Times New Roman"/>
        </w:rPr>
        <w:t>Split-level clustering was introduced to simulate a non-linear method of classifying the dataset. PAM is used to partition the dataset into three clusters. Each of the resulting clusters is then partitioned using PAM to create three clusters which are labeled green, yellow, or red according to their respective cluster score. The resulting nine clusters are combined according to their labeled color and used to create a dataset which is then used for evaluation purposes of the deep learning algorithm using multiple hidden layers.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Figure 21 depicts the process used by the split-level clustering method.</w:t>
      </w:r>
    </w:p>
    <w:p>
      <w:pPr>
        <w:spacing w:line="360" w:lineRule="auto"/>
        <w:jc w:val="both"/>
        <w:rPr>
          <w:rFonts w:hint="default" w:ascii="Times New Roman" w:hAnsi="Times New Roman" w:cs="Times New Roman"/>
        </w:rPr>
      </w:pPr>
      <w:r>
        <w:rPr>
          <w:rFonts w:hint="default" w:ascii="Times New Roman" w:hAnsi="Times New Roman" w:cs="Times New Roman"/>
        </w:rPr>
        <w:pict>
          <v:group id="_x0000_s1146" o:spid="_x0000_s1146" o:spt="203" style="position:absolute;left:0pt;margin-left:164.5pt;margin-top:8.1pt;height:224.55pt;width:318.95pt;mso-position-horizontal-relative:page;mso-wrap-distance-bottom:0pt;mso-wrap-distance-top:0pt;z-index:-251637760;mso-width-relative:page;mso-height-relative:page;" coordorigin="3290,163" coordsize="6379,4491">
            <o:lock v:ext="edit"/>
            <v:shape id="_x0000_s1147" o:spid="_x0000_s1147" o:spt="75" type="#_x0000_t75" style="position:absolute;left:3300;top:172;height:4385;width:6359;" filled="f" stroked="f" coordsize="21600,21600">
              <v:path/>
              <v:fill on="f" focussize="0,0"/>
              <v:stroke on="f"/>
              <v:imagedata r:id="rId41" o:title=""/>
              <o:lock v:ext="edit" aspectratio="t"/>
            </v:shape>
            <v:rect id="_x0000_s1148" o:spid="_x0000_s1148" o:spt="1" style="position:absolute;left:3295;top:167;height:4481;width:6369;"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184" w:name="_bookmark82"/>
      <w:bookmarkEnd w:id="184"/>
      <w:r>
        <w:rPr>
          <w:rFonts w:hint="default" w:ascii="Times New Roman" w:hAnsi="Times New Roman" w:cs="Times New Roman"/>
        </w:rPr>
        <w:t>Figure 21: Split-Level Clustering Process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split-level concept seems similar to hierarchical clustering; however it is not really for several reasons. First, the algorithm used is Partitioning among Medoids (PAM) which is a partitioning algorithm. Second, the number of clusters in hierarchical clustering is determined by the height in the tree, whereas the number of clusters is</w:t>
      </w:r>
      <w:bookmarkStart w:id="185" w:name="5.5: Supervised Learning Results"/>
      <w:bookmarkEnd w:id="185"/>
      <w:r>
        <w:rPr>
          <w:rFonts w:hint="default" w:ascii="Times New Roman" w:hAnsi="Times New Roman" w:cs="Times New Roman"/>
          <w:lang w:val="en-US"/>
        </w:rPr>
        <w:t xml:space="preserve"> </w:t>
      </w:r>
      <w:r>
        <w:rPr>
          <w:rFonts w:hint="default" w:ascii="Times New Roman" w:hAnsi="Times New Roman" w:cs="Times New Roman"/>
        </w:rPr>
        <w:t>specified for PAM. There are two types of hierarchical clustering methods. Agglomerative is a bottom-up technique which starts with every instance in its own cluster, and then merges the clusters until they are all in a single cluster. Divisive, a top- down strategy, starts with all the instances in one cluster and then subdivides the cluster until each instance is in its own cluster. In the split-level method, the height is constant, and the final number of clusters is controlled by k used in the second level which should match the levels of user activity used for classification.</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186" w:name="_bookmark83"/>
      <w:bookmarkEnd w:id="186"/>
      <w:bookmarkStart w:id="187" w:name="_bookmark83"/>
      <w:bookmarkEnd w:id="187"/>
      <w:r>
        <w:rPr>
          <w:rFonts w:hint="default" w:ascii="Times New Roman" w:hAnsi="Times New Roman" w:cs="Times New Roman"/>
          <w:b/>
          <w:bCs/>
        </w:rPr>
        <w:t>Supervised Learning Results</w:t>
      </w:r>
    </w:p>
    <w:p>
      <w:pPr>
        <w:spacing w:line="360" w:lineRule="auto"/>
        <w:jc w:val="both"/>
        <w:rPr>
          <w:rFonts w:hint="default" w:ascii="Times New Roman" w:hAnsi="Times New Roman" w:cs="Times New Roman"/>
        </w:rPr>
      </w:pPr>
      <w:r>
        <w:rPr>
          <w:rFonts w:hint="default" w:ascii="Times New Roman" w:hAnsi="Times New Roman" w:cs="Times New Roman"/>
        </w:rPr>
        <w:t>Supervised learning was performed using the h2o deep learning algorithm [h2o17] to train and test the model using each of labeled datasets created during unsupervised learning. The datasets were split into training and test sets comprising 70% and 30% of the data respectively. The training set was used solely to train the neural network, and the test set was reserved for testing and evaluation purposes. The parameters for the h2o deep learning algorithm are the number of epochs, the activation function, and the hidden layer topology. The hidden layer parameter is a vector containing the number of neurons for each hidden layer. The activation function used was the Hyperbolic Tangent, and the number of epochs used for this research was 1000. The optimal number of epochs was determined through experimentation using 100, 1,000, and 10,000 epochs taking into account the accuracy and time to train the model.</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Deep learning tests were conducted using the PAM labeled datasets varying the number of hidden neurons from 2 to 20 in a single hidden layer. The results shown in Table 18</w:t>
      </w:r>
      <w:bookmarkStart w:id="188" w:name="Table 18: Deep Learning Results using PA"/>
      <w:bookmarkEnd w:id="188"/>
      <w:r>
        <w:rPr>
          <w:rFonts w:hint="default" w:ascii="Times New Roman" w:hAnsi="Times New Roman" w:cs="Times New Roman"/>
          <w:lang w:val="en-US"/>
        </w:rPr>
        <w:t xml:space="preserve"> </w:t>
      </w:r>
      <w:r>
        <w:rPr>
          <w:rFonts w:hint="default" w:ascii="Times New Roman" w:hAnsi="Times New Roman" w:cs="Times New Roman"/>
        </w:rPr>
        <w:t>are from a single test on each dataset. The deep learning algorithm automatically dropped the wday feature in the three-hour dataset because the value was constant.</w:t>
      </w:r>
    </w:p>
    <w:p>
      <w:pPr>
        <w:spacing w:line="360" w:lineRule="auto"/>
        <w:jc w:val="both"/>
        <w:rPr>
          <w:rFonts w:hint="default" w:ascii="Times New Roman" w:hAnsi="Times New Roman" w:cs="Times New Roman"/>
        </w:rPr>
      </w:pPr>
      <w:r>
        <w:rPr>
          <w:rFonts w:hint="default" w:ascii="Times New Roman" w:hAnsi="Times New Roman" w:cs="Times New Roman"/>
        </w:rPr>
        <w:pict>
          <v:group id="_x0000_s1149" o:spid="_x0000_s1149" o:spt="203" style="position:absolute;left:0pt;margin-left:170.5pt;margin-top:17.35pt;height:394.2pt;width:307.75pt;mso-position-horizontal-relative:page;mso-wrap-distance-bottom:0pt;mso-wrap-distance-top:0pt;z-index:-251637760;mso-width-relative:page;mso-height-relative:page;" coordorigin="3410,348" coordsize="6155,7884">
            <o:lock v:ext="edit"/>
            <v:shape id="_x0000_s1150" o:spid="_x0000_s1150" o:spt="75" type="#_x0000_t75" style="position:absolute;left:3493;top:476;height:7584;width:5958;" filled="f" stroked="f" coordsize="21600,21600">
              <v:path/>
              <v:fill on="f" focussize="0,0"/>
              <v:stroke on="f"/>
              <v:imagedata r:id="rId42" o:title=""/>
              <o:lock v:ext="edit" aspectratio="t"/>
            </v:shape>
            <v:rect id="_x0000_s1151" o:spid="_x0000_s1151" o:spt="1" style="position:absolute;left:3415;top:352;height:7874;width:6145;"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189" w:name="_bookmark84"/>
      <w:bookmarkEnd w:id="189"/>
      <w:r>
        <w:rPr>
          <w:rFonts w:hint="default" w:ascii="Times New Roman" w:hAnsi="Times New Roman" w:cs="Times New Roman"/>
        </w:rPr>
        <w:t>Table 18: Deep Learning Results using PAM Labeled Data</w:t>
      </w:r>
    </w:p>
    <w:p>
      <w:pPr>
        <w:spacing w:line="360" w:lineRule="auto"/>
        <w:jc w:val="both"/>
        <w:rPr>
          <w:rFonts w:hint="default" w:ascii="Times New Roman" w:hAnsi="Times New Roman" w:cs="Times New Roman"/>
        </w:rPr>
      </w:pPr>
      <w:r>
        <w:rPr>
          <w:rFonts w:hint="default" w:ascii="Times New Roman" w:hAnsi="Times New Roman" w:cs="Times New Roman"/>
        </w:rPr>
        <w:t>The resulting confusion matrices for each of the tests are shown in Table 19. There were no false negatives for Datasets 1 and 2. There were ten false negatives for the larger dataset where only two were classified as normal. There was only one false positive for</w:t>
      </w:r>
      <w:bookmarkStart w:id="190" w:name="Table 19: Deep Learning Confusion Matric"/>
      <w:bookmarkEnd w:id="190"/>
      <w:r>
        <w:rPr>
          <w:rFonts w:hint="default" w:ascii="Times New Roman" w:hAnsi="Times New Roman" w:cs="Times New Roman"/>
          <w:lang w:val="en-US"/>
        </w:rPr>
        <w:t xml:space="preserve"> </w:t>
      </w:r>
      <w:r>
        <w:rPr>
          <w:rFonts w:hint="default" w:ascii="Times New Roman" w:hAnsi="Times New Roman" w:cs="Times New Roman"/>
        </w:rPr>
        <w:t>Datasets 1 and 2. The larger dataset resulted in seventeen false positives where only four were classified as critical.</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52" o:spid="_x0000_s1152" o:spt="203" style="position:absolute;left:0pt;margin-left:109pt;margin-top:17.35pt;height:136.1pt;width:432.9pt;mso-position-horizontal-relative:page;mso-wrap-distance-bottom:0pt;mso-wrap-distance-top:0pt;z-index:-251636736;mso-width-relative:page;mso-height-relative:page;" coordorigin="2180,348" coordsize="8658,2722">
            <o:lock v:ext="edit"/>
            <v:shape id="_x0000_s1153" o:spid="_x0000_s1153" o:spt="75" type="#_x0000_t75" style="position:absolute;left:2278;top:461;height:2496;width:8476;" filled="f" stroked="f" coordsize="21600,21600">
              <v:path/>
              <v:fill on="f" focussize="0,0"/>
              <v:stroke on="f"/>
              <v:imagedata r:id="rId43" o:title=""/>
              <o:lock v:ext="edit" aspectratio="t"/>
            </v:shape>
            <v:rect id="_x0000_s1154" o:spid="_x0000_s1154" o:spt="1" style="position:absolute;left:2185;top:352;height:2712;width:8648;" filled="f" stroked="t" coordsize="21600,21600">
              <v:path/>
              <v:fill on="f" focussize="0,0"/>
              <v:stroke weight="0.5pt" color="#000000"/>
              <v:imagedata o:title=""/>
              <o:lock v:ext="edit"/>
            </v:rect>
            <w10:wrap type="topAndBottom"/>
          </v:group>
        </w:pict>
      </w:r>
    </w:p>
    <w:p>
      <w:pPr>
        <w:spacing w:line="360" w:lineRule="auto"/>
        <w:jc w:val="both"/>
        <w:rPr>
          <w:rFonts w:hint="default" w:ascii="Times New Roman" w:hAnsi="Times New Roman" w:cs="Times New Roman"/>
        </w:rPr>
      </w:pPr>
      <w:bookmarkStart w:id="191" w:name="_bookmark85"/>
      <w:bookmarkEnd w:id="191"/>
      <w:r>
        <w:rPr>
          <w:rFonts w:hint="default" w:ascii="Times New Roman" w:hAnsi="Times New Roman" w:cs="Times New Roman"/>
        </w:rPr>
        <w:t>Table 19: Deep Learning Confusion Matrices for PAM Labeled Data</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single layer topology analysis in Table 20 shows the deep learning results for Dataset 1 of the various neuron configurations while holding all other parameters constant. There is no difference in performance with two, three, or four neurons. Adding a fifth neuron allowed the model to achieve 100% accuracy, precision, and recall.</w:t>
      </w:r>
    </w:p>
    <w:p>
      <w:pPr>
        <w:spacing w:line="360" w:lineRule="auto"/>
        <w:jc w:val="both"/>
        <w:rPr>
          <w:rFonts w:hint="default" w:ascii="Times New Roman" w:hAnsi="Times New Roman" w:cs="Times New Roman"/>
        </w:rPr>
      </w:pPr>
      <w:r>
        <w:rPr>
          <w:rFonts w:hint="default" w:ascii="Times New Roman" w:hAnsi="Times New Roman" w:cs="Times New Roman"/>
        </w:rPr>
        <w:pict>
          <v:group id="_x0000_s1155" o:spid="_x0000_s1155" o:spt="203" style="height:247.8pt;width:295pt;" coordsize="7010,7100">
            <o:lock v:ext="edit" aspectratio="f"/>
            <v:shape id="_x0000_s1156" o:spid="_x0000_s1156" o:spt="75" type="#_x0000_t75" style="position:absolute;left:100;top:160;height:6795;width:6795;" filled="f" o:preferrelative="t" stroked="f" coordsize="21600,21600">
              <v:path/>
              <v:fill on="f" focussize="0,0"/>
              <v:stroke on="f"/>
              <v:imagedata r:id="rId44" o:title=""/>
              <o:lock v:ext="edit" aspectratio="t"/>
            </v:shape>
            <v:rect id="_x0000_s1157" o:spid="_x0000_s1157" o:spt="1" style="position:absolute;left:5;top:5;height:7090;width:7000;" filled="f" stroked="t" coordsize="21600,21600">
              <v:path/>
              <v:fill on="f" focussize="0,0"/>
              <v:stroke weight="0.5pt" color="#000000" joinstyle="miter"/>
              <v:imagedata o:title=""/>
              <o:lock v:ext="edit" aspectratio="f"/>
            </v:rect>
            <w10:wrap type="none"/>
            <w10:anchorlock/>
          </v:group>
        </w:pict>
      </w:r>
    </w:p>
    <w:p>
      <w:pPr>
        <w:spacing w:line="360" w:lineRule="auto"/>
        <w:jc w:val="both"/>
        <w:rPr>
          <w:rFonts w:hint="default" w:ascii="Times New Roman" w:hAnsi="Times New Roman" w:cs="Times New Roman"/>
        </w:rPr>
      </w:pPr>
      <w:bookmarkStart w:id="192" w:name="Table 20: Single Layer Topology Analysis"/>
      <w:bookmarkEnd w:id="192"/>
      <w:bookmarkStart w:id="193" w:name="_bookmark86"/>
      <w:bookmarkEnd w:id="193"/>
      <w:r>
        <w:rPr>
          <w:rFonts w:hint="default" w:ascii="Times New Roman" w:hAnsi="Times New Roman" w:cs="Times New Roman"/>
        </w:rPr>
        <w:t>Table 20: Single Layer Topology Analysis PAM Labeling Using Dataset 1</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single layer topology analysis for Dataset 2 is shown in Table 21. Two hidden neurons produced the best accuracy for this dataset. Adding more neurons had no effect and in some cases reduced the accuracy slightly. The total time to train the model was only 5.69 seconds.</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58" o:spid="_x0000_s1158" o:spt="203" style="height:355pt;width:353.5pt;" coordsize="7070,7100">
            <o:lock v:ext="edit"/>
            <v:shape id="_x0000_s1159" o:spid="_x0000_s1159" o:spt="75" type="#_x0000_t75" style="position:absolute;left:115;top:130;height:6810;width:6825;" filled="f" stroked="f" coordsize="21600,21600">
              <v:path/>
              <v:fill on="f" focussize="0,0"/>
              <v:stroke on="f"/>
              <v:imagedata r:id="rId45" o:title=""/>
              <o:lock v:ext="edit" aspectratio="t"/>
            </v:shape>
            <v:rect id="_x0000_s1160" o:spid="_x0000_s1160" o:spt="1" style="position:absolute;left:5;top:5;height:7090;width:7060;"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194" w:name="_bookmark87"/>
      <w:bookmarkEnd w:id="194"/>
      <w:bookmarkStart w:id="195" w:name="Table 21: Single Layer Topology Analysis"/>
      <w:bookmarkEnd w:id="195"/>
      <w:r>
        <w:rPr>
          <w:rFonts w:hint="default" w:ascii="Times New Roman" w:hAnsi="Times New Roman" w:cs="Times New Roman"/>
        </w:rPr>
        <w:t>Table 21: Single Layer Topology Analysis PAM Labeling Using Dataset 2</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single layer topology analysis results for the largest dataset are shown in Table 22. Ten hidden neurons produced the highest accuracy (99.33%) and took 170 seconds to train the model. A single layer of six hidden neurons yielded an accuracy of 99.01% while only taking 54.5 seconds for training.</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61" o:spid="_x0000_s1161" o:spt="203" style="height:354.25pt;width:349pt;" coordsize="6980,7085">
            <o:lock v:ext="edit"/>
            <v:shape id="_x0000_s1162" o:spid="_x0000_s1162" o:spt="75" type="#_x0000_t75" style="position:absolute;left:85;top:115;height:6810;width:6780;" filled="f" stroked="f" coordsize="21600,21600">
              <v:path/>
              <v:fill on="f" focussize="0,0"/>
              <v:stroke on="f"/>
              <v:imagedata r:id="rId46" o:title=""/>
              <o:lock v:ext="edit" aspectratio="t"/>
            </v:shape>
            <v:rect id="_x0000_s1163" o:spid="_x0000_s1163" o:spt="1" style="position:absolute;left:5;top:5;height:7075;width:6970;"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196" w:name="Table 22: Single Layer Topology Analysis"/>
      <w:bookmarkEnd w:id="196"/>
      <w:bookmarkStart w:id="197" w:name="_bookmark88"/>
      <w:bookmarkEnd w:id="197"/>
      <w:r>
        <w:rPr>
          <w:rFonts w:hint="default" w:ascii="Times New Roman" w:hAnsi="Times New Roman" w:cs="Times New Roman"/>
        </w:rPr>
        <w:t>Table 22: Single Layer Topology Analysis PAM Labeling Using Dataset 3</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Deep learning tests were conducted using the Rule-based labeled datasets varying the number of hidden neurons from 2 to 20 in a single hidden layer. The results shown in Table 23 are from a single test on each dataset. The time to train the model using the Rule-based labeled datasets was significantly longer than the PAM labeled datasets. For example, the largest rule-based dataset took 90.5 seconds to train compared to the comparable PAM labeled dataset which took 53.7 seconds. The accuracy of the Rule- based datasets was also lower than the accuracy with the PAM labeled datasets.</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64" o:spid="_x0000_s1164" o:spt="203" style="height:384.25pt;width:302.8pt;" coordsize="6056,7685">
            <o:lock v:ext="edit"/>
            <v:shape id="_x0000_s1165" o:spid="_x0000_s1165" o:spt="75" type="#_x0000_t75" style="position:absolute;left:68;top:97;height:7462;width:5862;" filled="f" stroked="f" coordsize="21600,21600">
              <v:path/>
              <v:fill on="f" focussize="0,0"/>
              <v:stroke on="f"/>
              <v:imagedata r:id="rId47" o:title=""/>
              <o:lock v:ext="edit" aspectratio="t"/>
            </v:shape>
            <v:rect id="_x0000_s1166" o:spid="_x0000_s1166" o:spt="1" style="position:absolute;left:5;top:5;height:7675;width:6046;"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198" w:name="Table 23: Deep Learning Results Using Ru"/>
      <w:bookmarkEnd w:id="198"/>
      <w:bookmarkStart w:id="199" w:name="_bookmark89"/>
      <w:bookmarkEnd w:id="199"/>
      <w:r>
        <w:rPr>
          <w:rFonts w:hint="default" w:ascii="Times New Roman" w:hAnsi="Times New Roman" w:cs="Times New Roman"/>
        </w:rPr>
        <w:t>Table 23: Deep Learning Results Using Rule-based Labeled Data</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resulting confusion matrices for each of the tests are shown in Table 24. Looking at the red cluster, we can see there were no false negatives predicted for Dataset 1; thirty- nine false negatives occurred while classifying Dataset 2, and only fourteen false negatives were encountered classifying the test set of Dataset 3.</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67" o:spid="_x0000_s1167" o:spt="203" style="height:134.7pt;width:432.95pt;" coordsize="8659,2694">
            <o:lock v:ext="edit"/>
            <v:shape id="_x0000_s1168" o:spid="_x0000_s1168" o:spt="75" type="#_x0000_t75" style="position:absolute;left:112;top:83;height:2498;width:8434;" filled="f" stroked="f" coordsize="21600,21600">
              <v:path/>
              <v:fill on="f" focussize="0,0"/>
              <v:stroke on="f"/>
              <v:imagedata r:id="rId48" o:title=""/>
              <o:lock v:ext="edit" aspectratio="t"/>
            </v:shape>
            <v:rect id="_x0000_s1169" o:spid="_x0000_s1169" o:spt="1" style="position:absolute;left:5;top:5;height:2684;width:8649;"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200" w:name="Table 24: Confusion Matrices for Rule-ba"/>
      <w:bookmarkEnd w:id="200"/>
      <w:bookmarkStart w:id="201" w:name="_bookmark90"/>
      <w:bookmarkEnd w:id="201"/>
      <w:r>
        <w:rPr>
          <w:rFonts w:hint="default" w:ascii="Times New Roman" w:hAnsi="Times New Roman" w:cs="Times New Roman"/>
        </w:rPr>
        <w:t>Table 24: Confusion Matrices for Rule-based Labeled Data</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single layer topology analysis in Table 25 shows the deep learning results for Dataset 1 of the various neuron configurations while holding all other parameters constant. A single hidden layer with five neurons yielded an accuracy of 84.3% while classifying the test set of Dataset 1.</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70" o:spid="_x0000_s1170" o:spt="203" style="height:358.75pt;width:350.5pt;" coordsize="7010,7175">
            <o:lock v:ext="edit"/>
            <v:shape id="_x0000_s1171" o:spid="_x0000_s1171" o:spt="75" type="#_x0000_t75" style="position:absolute;left:115;top:130;height:6855;width:6780;" filled="f" stroked="f" coordsize="21600,21600">
              <v:path/>
              <v:fill on="f" focussize="0,0"/>
              <v:stroke on="f"/>
              <v:imagedata r:id="rId49" o:title=""/>
              <o:lock v:ext="edit" aspectratio="t"/>
            </v:shape>
            <v:rect id="_x0000_s1172" o:spid="_x0000_s1172" o:spt="1" style="position:absolute;left:5;top:5;height:7165;width:7000;"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202" w:name="Table 25: Single Layer Topology Analysis"/>
      <w:bookmarkEnd w:id="202"/>
      <w:bookmarkStart w:id="203" w:name="_bookmark91"/>
      <w:bookmarkEnd w:id="203"/>
      <w:r>
        <w:rPr>
          <w:rFonts w:hint="default" w:ascii="Times New Roman" w:hAnsi="Times New Roman" w:cs="Times New Roman"/>
        </w:rPr>
        <w:t>Table 25: Single Layer Topology Analysis Rule-based Labeling Using Dataset 1</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single layer topology analysis in Table 26 shows the deep learning results using Dataset 2 for the different hidden neuron configurations. The configuration using eleven neurons in the single hidden layer yielded an accuracy of 95.47% with a training time of</w:t>
      </w:r>
    </w:p>
    <w:p>
      <w:pPr>
        <w:spacing w:line="360" w:lineRule="auto"/>
        <w:jc w:val="both"/>
        <w:rPr>
          <w:rFonts w:hint="default" w:ascii="Times New Roman" w:hAnsi="Times New Roman" w:cs="Times New Roman"/>
        </w:rPr>
      </w:pPr>
      <w:r>
        <w:rPr>
          <w:rFonts w:hint="default" w:ascii="Times New Roman" w:hAnsi="Times New Roman" w:cs="Times New Roman"/>
        </w:rPr>
        <w:t>28.1 seconds.</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73" o:spid="_x0000_s1173" o:spt="203" style="height:354.25pt;width:349pt;" coordsize="6980,7085">
            <o:lock v:ext="edit"/>
            <v:shape id="_x0000_s1174" o:spid="_x0000_s1174" o:spt="75" type="#_x0000_t75" style="position:absolute;left:100;top:85;height:6840;width:6765;" filled="f" stroked="f" coordsize="21600,21600">
              <v:path/>
              <v:fill on="f" focussize="0,0"/>
              <v:stroke on="f"/>
              <v:imagedata r:id="rId50" o:title=""/>
              <o:lock v:ext="edit" aspectratio="t"/>
            </v:shape>
            <v:rect id="_x0000_s1175" o:spid="_x0000_s1175" o:spt="1" style="position:absolute;left:5;top:5;height:7075;width:6970;"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204" w:name="_bookmark92"/>
      <w:bookmarkEnd w:id="204"/>
      <w:bookmarkStart w:id="205" w:name="Table 26: Single Layer Topology Analysis"/>
      <w:bookmarkEnd w:id="205"/>
      <w:r>
        <w:rPr>
          <w:rFonts w:hint="default" w:ascii="Times New Roman" w:hAnsi="Times New Roman" w:cs="Times New Roman"/>
        </w:rPr>
        <w:t>Table 26: Single Layer Topology Analysis Rule-based Labeling Using Dataset 2</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single layer topology analysis in Table 27 shows the deep learning results using Dataset 3 for the different hidden neuron configurations. The configuration using five neurons in the single hidden layer yielded an accuracy of 97.97% with a training time of</w:t>
      </w:r>
      <w:r>
        <w:rPr>
          <w:rFonts w:hint="default" w:ascii="Times New Roman" w:hAnsi="Times New Roman" w:cs="Times New Roman"/>
          <w:lang w:val="en-US"/>
        </w:rPr>
        <w:t xml:space="preserve"> </w:t>
      </w:r>
      <w:r>
        <w:rPr>
          <w:rFonts w:hint="default" w:ascii="Times New Roman" w:hAnsi="Times New Roman" w:cs="Times New Roman"/>
        </w:rPr>
        <w:t>90.5 seconds.</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76" o:spid="_x0000_s1176" o:spt="203" style="height:355.75pt;width:351.25pt;" coordsize="7025,7115">
            <o:lock v:ext="edit"/>
            <v:shape id="_x0000_s1177" o:spid="_x0000_s1177" o:spt="75" type="#_x0000_t75" style="position:absolute;left:100;top:130;height:6825;width:6750;" filled="f" stroked="f" coordsize="21600,21600">
              <v:path/>
              <v:fill on="f" focussize="0,0"/>
              <v:stroke on="f"/>
              <v:imagedata r:id="rId51" o:title=""/>
              <o:lock v:ext="edit" aspectratio="t"/>
            </v:shape>
            <v:rect id="_x0000_s1178" o:spid="_x0000_s1178" o:spt="1" style="position:absolute;left:5;top:5;height:7105;width:7015;"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206" w:name="_bookmark93"/>
      <w:bookmarkEnd w:id="206"/>
      <w:bookmarkStart w:id="207" w:name="5.5.1: Neural Network Topology"/>
      <w:bookmarkEnd w:id="207"/>
      <w:bookmarkStart w:id="208" w:name="Table 27: Single Layer Topology Analysis"/>
      <w:bookmarkEnd w:id="208"/>
      <w:r>
        <w:rPr>
          <w:rFonts w:hint="default" w:ascii="Times New Roman" w:hAnsi="Times New Roman" w:cs="Times New Roman"/>
        </w:rPr>
        <w:t>Table 27: Single Layer Topology Analysis Rule-based Labeling Using Dataset 3</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209" w:name="_bookmark94"/>
      <w:bookmarkEnd w:id="209"/>
      <w:bookmarkStart w:id="210" w:name="_bookmark94"/>
      <w:bookmarkEnd w:id="210"/>
      <w:r>
        <w:rPr>
          <w:rFonts w:hint="default" w:ascii="Times New Roman" w:hAnsi="Times New Roman" w:cs="Times New Roman"/>
          <w:b/>
          <w:bCs/>
        </w:rPr>
        <w:t>Neural Network Topology</w:t>
      </w:r>
    </w:p>
    <w:p>
      <w:pPr>
        <w:spacing w:line="360" w:lineRule="auto"/>
        <w:jc w:val="both"/>
        <w:rPr>
          <w:rFonts w:hint="default" w:ascii="Times New Roman" w:hAnsi="Times New Roman" w:cs="Times New Roman"/>
        </w:rPr>
      </w:pPr>
      <w:r>
        <w:rPr>
          <w:rFonts w:hint="default" w:ascii="Times New Roman" w:hAnsi="Times New Roman" w:cs="Times New Roman"/>
        </w:rPr>
        <w:t>Defining the neural network topology must be completed prior to training. Defining the input and output layers are relatively straightforward. For the experiments conducted in this research, eighteen neurons were used for the input layer, one neuron for each feature. Three neurons were used for the output layer, one neuron for each possible classification. Generally, there is no best practice for selecting the number of hidden layers or neurons, but these values should not be arbitrarily selected [Han06]. As the number of neurons increases, the neural network’s hypothesis function becomes more complex. Using more</w:t>
      </w:r>
      <w:r>
        <w:rPr>
          <w:rFonts w:hint="default" w:ascii="Times New Roman" w:hAnsi="Times New Roman" w:cs="Times New Roman"/>
          <w:lang w:val="en-US"/>
        </w:rPr>
        <w:t xml:space="preserve"> </w:t>
      </w:r>
      <w:r>
        <w:rPr>
          <w:rFonts w:hint="default" w:ascii="Times New Roman" w:hAnsi="Times New Roman" w:cs="Times New Roman"/>
        </w:rPr>
        <w:t>than one hidden layer allows for implementing a more complex function on the data. An overly complex hypothesis function will learn the function of the underlying data including any noise resulting in poor generalization. This is known as overfitting. Finding the hypothesis with the minimum training error will result in the best fit. Conversely, if the hypothesis function is less complex than the data, the generalization error will be high. This is known as under-fitting. Selecting the number of hidden layers and neurons for each layer was accomplished by varying the number of hidden neurons in each layer and examining the results.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As the patterns and relationships in the data become more complex, the required number of hidden layers needed to learn a nonlinear relationship increase. In order to simulate such a nonlinear equation, testing of multiple hidden layer configurations was accomplished using the two split-level labeled datasets.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optimal number of layers was determined by running tests on a single layer with 2 to 20 neurons. The number of neurons that produced the greatest accuracy or f-score with the least amount of training time was then held constant while varying the second layer of neurons from 2 to 20. Finally, a third hidden layer was added using the optimal number of neurons identified in the previous two runs. The layer that produced the greatest accuracy or f-score was selected as the most optimum hidden layer configuration.</w:t>
      </w:r>
    </w:p>
    <w:p>
      <w:pPr>
        <w:spacing w:line="360" w:lineRule="auto"/>
        <w:jc w:val="both"/>
        <w:rPr>
          <w:rFonts w:hint="default" w:ascii="Times New Roman" w:hAnsi="Times New Roman" w:cs="Times New Roman"/>
        </w:rPr>
      </w:pPr>
      <w:r>
        <w:rPr>
          <w:rFonts w:hint="default" w:ascii="Times New Roman" w:hAnsi="Times New Roman" w:cs="Times New Roman"/>
        </w:rPr>
        <w:t>The topology analysis for the first hidden layer using Dataset 2 is shown in Table 28. The configuration with 16 neurons produced an accuracy of 97.2% with a training time of</w:t>
      </w:r>
      <w:r>
        <w:rPr>
          <w:rFonts w:hint="default" w:ascii="Times New Roman" w:hAnsi="Times New Roman" w:cs="Times New Roman"/>
          <w:lang w:val="en-US"/>
        </w:rPr>
        <w:t xml:space="preserve"> </w:t>
      </w:r>
      <w:r>
        <w:rPr>
          <w:rFonts w:hint="default" w:ascii="Times New Roman" w:hAnsi="Times New Roman" w:cs="Times New Roman"/>
        </w:rPr>
        <w:t>39.5 seconds.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79" o:spid="_x0000_s1179" o:spt="203" style="height:257.8pt;width:252.25pt;" coordsize="7190,7220">
            <o:lock v:ext="edit" aspectratio="f"/>
            <v:shape id="_x0000_s1180" o:spid="_x0000_s1180" o:spt="75" type="#_x0000_t75" style="position:absolute;left:100;top:115;height:6945;width:6975;" filled="f" o:preferrelative="t" stroked="f" coordsize="21600,21600">
              <v:path/>
              <v:fill on="f" focussize="0,0"/>
              <v:stroke on="f"/>
              <v:imagedata r:id="rId52" o:title=""/>
              <o:lock v:ext="edit" aspectratio="t"/>
            </v:shape>
            <v:rect id="_x0000_s1181" o:spid="_x0000_s1181" o:spt="1" style="position:absolute;left:5;top:5;height:7210;width:7180;" filled="f" stroked="t" coordsize="21600,21600">
              <v:path/>
              <v:fill on="f" focussize="0,0"/>
              <v:stroke weight="0.5pt" color="#000000" joinstyle="miter"/>
              <v:imagedata o:title=""/>
              <o:lock v:ext="edit" aspectratio="f"/>
            </v:rect>
            <w10:wrap type="none"/>
            <w10:anchorlock/>
          </v:group>
        </w:pict>
      </w:r>
    </w:p>
    <w:p>
      <w:pPr>
        <w:spacing w:line="360" w:lineRule="auto"/>
        <w:jc w:val="both"/>
        <w:rPr>
          <w:rFonts w:hint="default" w:ascii="Times New Roman" w:hAnsi="Times New Roman" w:cs="Times New Roman"/>
        </w:rPr>
      </w:pPr>
      <w:bookmarkStart w:id="211" w:name="_bookmark95"/>
      <w:bookmarkEnd w:id="211"/>
      <w:bookmarkStart w:id="212" w:name="Table 28: Layer 1 Topology Analysis Spli"/>
      <w:bookmarkEnd w:id="212"/>
      <w:r>
        <w:rPr>
          <w:rFonts w:hint="default" w:ascii="Times New Roman" w:hAnsi="Times New Roman" w:cs="Times New Roman"/>
        </w:rPr>
        <w:t>Table 28: Layer 1 Topology Analysis Split Level Using Dataset 2</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results from the next step using two hidden layers with the first layer having 16 neurons while varying the number of neurons in the second layer from 2 to 20 are shown in Table 29. The hidden layer topology of 16, 15 neurons yielded an accuracy of 97.8%. The two layer hidden layer topology is optimal because it yielded a greater accuracy than the single layer topology. The gain was 0.6% accuracy at the cost of 20 seconds of additional training time.</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82" o:spid="_x0000_s1182" o:spt="203" style="height:355.75pt;width:348.25pt;" coordsize="6965,7115">
            <o:lock v:ext="edit"/>
            <v:shape id="_x0000_s1183" o:spid="_x0000_s1183" o:spt="75" type="#_x0000_t75" style="position:absolute;left:115;top:130;height:6840;width:6690;" filled="f" stroked="f" coordsize="21600,21600">
              <v:path/>
              <v:fill on="f" focussize="0,0"/>
              <v:stroke on="f"/>
              <v:imagedata r:id="rId53" o:title=""/>
              <o:lock v:ext="edit" aspectratio="t"/>
            </v:shape>
            <v:rect id="_x0000_s1184" o:spid="_x0000_s1184" o:spt="1" style="position:absolute;left:5;top:5;height:7105;width:6955;"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213" w:name="_bookmark96"/>
      <w:bookmarkEnd w:id="213"/>
      <w:bookmarkStart w:id="214" w:name="Table 29: Layer 2 Topology Analysis Spli"/>
      <w:bookmarkEnd w:id="214"/>
      <w:r>
        <w:rPr>
          <w:rFonts w:hint="default" w:ascii="Times New Roman" w:hAnsi="Times New Roman" w:cs="Times New Roman"/>
        </w:rPr>
        <w:t>Table 29: Layer 2 Topology Analysis Split Level Using Dataset 2</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topology analysis for the first hidden layer using Dataset 3 is shown in Table 30. The configuration with 17 neurons produced an accuracy of 94.2% with a training time of</w:t>
      </w:r>
      <w:r>
        <w:rPr>
          <w:rFonts w:hint="default" w:ascii="Times New Roman" w:hAnsi="Times New Roman" w:cs="Times New Roman"/>
          <w:lang w:val="en-US"/>
        </w:rPr>
        <w:t xml:space="preserve"> </w:t>
      </w:r>
      <w:r>
        <w:rPr>
          <w:rFonts w:hint="default" w:ascii="Times New Roman" w:hAnsi="Times New Roman" w:cs="Times New Roman"/>
        </w:rPr>
        <w:t>200.8 seconds. The configuration with 15 neurons produced a lower accuracy of 91.5%, but with a training time of 66 seconds.</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85" o:spid="_x0000_s1185" o:spt="203" style="height:359.5pt;width:371.5pt;" coordsize="7430,7190">
            <o:lock v:ext="edit"/>
            <v:shape id="_x0000_s1186" o:spid="_x0000_s1186" o:spt="75" type="#_x0000_t75" style="position:absolute;left:100;top:130;height:6945;width:7200;" filled="f" stroked="f" coordsize="21600,21600">
              <v:path/>
              <v:fill on="f" focussize="0,0"/>
              <v:stroke on="f"/>
              <v:imagedata r:id="rId54" o:title=""/>
              <o:lock v:ext="edit" aspectratio="t"/>
            </v:shape>
            <v:rect id="_x0000_s1187" o:spid="_x0000_s1187" o:spt="1" style="position:absolute;left:5;top:5;height:7180;width:7420;"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215" w:name="_bookmark97"/>
      <w:bookmarkEnd w:id="215"/>
      <w:bookmarkStart w:id="216" w:name="Table 30: Layer 1 topology Analysis Spli"/>
      <w:bookmarkEnd w:id="216"/>
      <w:r>
        <w:rPr>
          <w:rFonts w:hint="default" w:ascii="Times New Roman" w:hAnsi="Times New Roman" w:cs="Times New Roman"/>
        </w:rPr>
        <w:t>Table 30: Layer 1 Topology Analysis Split Level Using Dataset 3</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first test conducted selected the neuron configuration that yielded the most accurate results with the best time to train. The results from the next step using two hidden layers with the first layer having 15 neurons while varying the number of neurons in the second layer from 2 to 20 are shown in Table 31. The hidden layer topology of 15, 6 neurons yielded an accuracy of 95%.</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88" o:spid="_x0000_s1188" o:spt="203" style="height:358.75pt;width:355pt;" coordsize="7100,7175">
            <o:lock v:ext="edit"/>
            <v:shape id="_x0000_s1189" o:spid="_x0000_s1189" o:spt="75" type="#_x0000_t75" style="position:absolute;left:130;top:130;height:6900;width:6840;" filled="f" stroked="f" coordsize="21600,21600">
              <v:path/>
              <v:fill on="f" focussize="0,0"/>
              <v:stroke on="f"/>
              <v:imagedata r:id="rId55" o:title=""/>
              <o:lock v:ext="edit" aspectratio="t"/>
            </v:shape>
            <v:rect id="_x0000_s1190" o:spid="_x0000_s1190" o:spt="1" style="position:absolute;left:5;top:5;height:7165;width:7090;"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217" w:name="_bookmark98"/>
      <w:bookmarkEnd w:id="217"/>
      <w:bookmarkStart w:id="218" w:name="Table 31: Layer 2 Topology Analysis Spli"/>
      <w:bookmarkEnd w:id="218"/>
      <w:r>
        <w:rPr>
          <w:rFonts w:hint="default" w:ascii="Times New Roman" w:hAnsi="Times New Roman" w:cs="Times New Roman"/>
        </w:rPr>
        <w:t>Table 31: Layer 2 Topology Analysis Split Level Using Dataset 3</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results of the third layer topology analysis with the first and second layer containing 15 and 6 neurons are displayed in Table 32. The best three layer configuration consists of 15, 6, and 12 neurons, yielding an accuracy of 93.1% and f-score of 91.8% with a training time of 199.3 seconds. The two layer hidden layer topology is optimal because it yielded a greater accuracy than both the single layer and third layer topology.</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91" o:spid="_x0000_s1191" o:spt="203" style="height:359.5pt;width:369.25pt;" coordsize="7385,7190">
            <o:lock v:ext="edit"/>
            <v:shape id="_x0000_s1192" o:spid="_x0000_s1192" o:spt="75" type="#_x0000_t75" style="position:absolute;left:85;top:115;height:6945;width:7200;" filled="f" stroked="f" coordsize="21600,21600">
              <v:path/>
              <v:fill on="f" focussize="0,0"/>
              <v:stroke on="f"/>
              <v:imagedata r:id="rId56" o:title=""/>
              <o:lock v:ext="edit" aspectratio="t"/>
            </v:shape>
            <v:rect id="_x0000_s1193" o:spid="_x0000_s1193" o:spt="1" style="position:absolute;left:5;top:5;height:7180;width:7375;"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219" w:name="Table 32: Layer 3 Topology Analysis Spli"/>
      <w:bookmarkEnd w:id="219"/>
      <w:bookmarkStart w:id="220" w:name="_bookmark99"/>
      <w:bookmarkEnd w:id="220"/>
      <w:r>
        <w:rPr>
          <w:rFonts w:hint="default" w:ascii="Times New Roman" w:hAnsi="Times New Roman" w:cs="Times New Roman"/>
        </w:rPr>
        <w:t>Table 32: Layer 3 Topology Analysis Split Level PAM Dataset 3</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The second test used the 17 neuron configuration which yielded the most accurate results in the single layer test. Examining the results of the second layer topology analysis in Table 33, we can see a network topology configuration of two hidden layers with 17 neurons in each layer is the optimal choice yielding an accuracy of 96.3% and f-score of 96.2%. The best one layer configuration with 17 neurons was 94.2% accuracy and f-score of 93.5%. The best three layer configuration with 17, 17, and 4 neurons yielded an accuracy of 94.4% and f-score of 94.0%.</w:t>
      </w:r>
    </w:p>
    <w:p>
      <w:pPr>
        <w:spacing w:line="360" w:lineRule="auto"/>
        <w:jc w:val="both"/>
        <w:rPr>
          <w:rFonts w:hint="default" w:ascii="Times New Roman" w:hAnsi="Times New Roman" w:cs="Times New Roman"/>
        </w:rPr>
        <w:sectPr>
          <w:pgSz w:w="12240" w:h="15840"/>
          <w:pgMar w:top="13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pict>
          <v:group id="_x0000_s1194" o:spid="_x0000_s1194" o:spt="203" style="height:356.5pt;width:350.5pt;" coordsize="7010,7130">
            <o:lock v:ext="edit"/>
            <v:shape id="_x0000_s1195" o:spid="_x0000_s1195" o:spt="75" type="#_x0000_t75" style="position:absolute;left:85;top:115;height:6900;width:6840;" filled="f" stroked="f" coordsize="21600,21600">
              <v:path/>
              <v:fill on="f" focussize="0,0"/>
              <v:stroke on="f"/>
              <v:imagedata r:id="rId57" o:title=""/>
              <o:lock v:ext="edit" aspectratio="t"/>
            </v:shape>
            <v:rect id="_x0000_s1196" o:spid="_x0000_s1196" o:spt="1" style="position:absolute;left:5;top:5;height:7120;width:7000;" filled="f" stroked="t" coordsize="21600,21600">
              <v:path/>
              <v:fill on="f" focussize="0,0"/>
              <v:stroke weight="0.5pt" color="#000000"/>
              <v:imagedata o:title=""/>
              <o:lock v:ext="edit"/>
            </v:rect>
            <w10:wrap type="none"/>
            <w10:anchorlock/>
          </v:group>
        </w:pict>
      </w:r>
    </w:p>
    <w:p>
      <w:pPr>
        <w:spacing w:line="360" w:lineRule="auto"/>
        <w:jc w:val="both"/>
        <w:rPr>
          <w:rFonts w:hint="default" w:ascii="Times New Roman" w:hAnsi="Times New Roman" w:cs="Times New Roman"/>
        </w:rPr>
      </w:pPr>
      <w:bookmarkStart w:id="221" w:name="_bookmark100"/>
      <w:bookmarkEnd w:id="221"/>
      <w:bookmarkStart w:id="222" w:name="Table 33: Layer 2 Topology Analysis Spli"/>
      <w:bookmarkEnd w:id="222"/>
      <w:bookmarkStart w:id="223" w:name="5.5.2 Additional observations"/>
      <w:bookmarkEnd w:id="223"/>
      <w:r>
        <w:rPr>
          <w:rFonts w:hint="default" w:ascii="Times New Roman" w:hAnsi="Times New Roman" w:cs="Times New Roman"/>
        </w:rPr>
        <w:t>Table 33: Layer 2 Topology Analysis Split Level PAM Dataset 3</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b/>
          <w:bCs/>
        </w:rPr>
      </w:pPr>
      <w:bookmarkStart w:id="224" w:name="_bookmark101"/>
      <w:bookmarkEnd w:id="224"/>
      <w:bookmarkStart w:id="225" w:name="_bookmark101"/>
      <w:bookmarkEnd w:id="225"/>
      <w:r>
        <w:rPr>
          <w:rFonts w:hint="default" w:ascii="Times New Roman" w:hAnsi="Times New Roman" w:cs="Times New Roman"/>
          <w:b/>
          <w:bCs/>
        </w:rPr>
        <w:t>Additional observations</w:t>
      </w:r>
    </w:p>
    <w:p>
      <w:pPr>
        <w:spacing w:line="360" w:lineRule="auto"/>
        <w:jc w:val="both"/>
        <w:rPr>
          <w:rFonts w:hint="default" w:ascii="Times New Roman" w:hAnsi="Times New Roman" w:cs="Times New Roman"/>
        </w:rPr>
      </w:pPr>
      <w:r>
        <w:rPr>
          <w:rFonts w:hint="default" w:ascii="Times New Roman" w:hAnsi="Times New Roman" w:cs="Times New Roman"/>
        </w:rPr>
        <w:t>Scalability is achieved using the time slot to model the data. For example, Dataset 1 represented a total of 995,701 events in 176 instances. Time to test was 0.094 seconds using 52 instances. Dataset 2 was created from 12,786,858 events and was reduced to 2,876 instances. Time to test was 0.093 seconds using 861 instances. The number of instances increased by a factor of 16, but the time to test was faster by 0.001 seconds. Dataset 3 was comprised of 18,896 instances and represented 102,993,636 raw events. Time to test was 1.145 seconds. The time to test Dataset 3 was 12 times that of Dataset 1</w:t>
      </w:r>
      <w:bookmarkStart w:id="226" w:name="5.5.3 Implementation considerations"/>
      <w:bookmarkEnd w:id="226"/>
      <w:r>
        <w:rPr>
          <w:rFonts w:hint="default" w:ascii="Times New Roman" w:hAnsi="Times New Roman" w:cs="Times New Roman"/>
          <w:lang w:val="en-US"/>
        </w:rPr>
        <w:t xml:space="preserve"> </w:t>
      </w:r>
      <w:r>
        <w:rPr>
          <w:rFonts w:hint="default" w:ascii="Times New Roman" w:hAnsi="Times New Roman" w:cs="Times New Roman"/>
        </w:rPr>
        <w:t>where Dataset 3 was 363 times larger than Dataset 1. It is evident that increasing the amount of data increases the time to test linearly.</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Including additional log files will not increase the number of instances in the dataset, but instead will only add columns equal to the number of features extracted from each log file added.</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bookmarkStart w:id="227" w:name="_bookmark102"/>
      <w:bookmarkEnd w:id="227"/>
      <w:bookmarkStart w:id="228" w:name="_bookmark102"/>
      <w:bookmarkEnd w:id="228"/>
    </w:p>
    <w:p>
      <w:pPr>
        <w:spacing w:line="360" w:lineRule="auto"/>
        <w:jc w:val="both"/>
        <w:rPr>
          <w:rFonts w:hint="default" w:ascii="Times New Roman" w:hAnsi="Times New Roman" w:cs="Times New Roman"/>
          <w:b/>
          <w:bCs/>
        </w:rPr>
      </w:pPr>
      <w:r>
        <w:rPr>
          <w:rFonts w:hint="default" w:ascii="Times New Roman" w:hAnsi="Times New Roman" w:cs="Times New Roman"/>
          <w:b/>
          <w:bCs/>
        </w:rPr>
        <w:t>Implementation considerations</w:t>
      </w:r>
    </w:p>
    <w:p>
      <w:pPr>
        <w:spacing w:line="360" w:lineRule="auto"/>
        <w:jc w:val="both"/>
        <w:rPr>
          <w:rFonts w:hint="default" w:ascii="Times New Roman" w:hAnsi="Times New Roman" w:cs="Times New Roman"/>
        </w:rPr>
      </w:pPr>
      <w:r>
        <w:rPr>
          <w:rFonts w:hint="default" w:ascii="Times New Roman" w:hAnsi="Times New Roman" w:cs="Times New Roman"/>
        </w:rPr>
        <w:t>There are several factors that should be considered before training the model whether it is the initial training or subsequent feedback sessions. First, the security analyst will need a tool for examining or discovering suspicious patterns in the log data. The PAM clustering method used in this research does not serve as such a tool.</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Additionally, each training session should use current data that contains a proportionate number of examples for each class. There are a number of methods that can be used to obtain attack training data. The easiest method is to use data gathered during a real breach. Another method is to use Honey Pots, systems which are designed to ferret out hackers and learn new methods. Logs gleaned from penetration or vulnerability scans can also be a valuable source of log attack data. Lastly, existing data can be programmatically modified to represent potential incidents or attacks.</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Over time user activity patterns change, and new patterns may ensue. Also, existing features may have been overlooked, initially deemed not relevant, or introduced through</w:t>
      </w:r>
      <w:r>
        <w:rPr>
          <w:rFonts w:hint="default" w:ascii="Times New Roman" w:hAnsi="Times New Roman" w:cs="Times New Roman"/>
          <w:lang w:val="en-US"/>
        </w:rPr>
        <w:t xml:space="preserve"> </w:t>
      </w:r>
      <w:r>
        <w:rPr>
          <w:rFonts w:hint="default" w:ascii="Times New Roman" w:hAnsi="Times New Roman" w:cs="Times New Roman"/>
        </w:rPr>
        <w:t>the procurement of new computer system. As a result, the performance of the model will eventually degrade and become unacceptable. In this event, features should be re- evaluated for relevance prior to retraining the model with a fresh set of log data.</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For subsequent training sessions, the security analyst can use logs that were manually marked as suspicious or attack through normal daily investigations. When there are a sufficient number of examples, they can be added to the initial dataset and used to retain the model.</w:t>
      </w:r>
    </w:p>
    <w:p>
      <w:pPr>
        <w:spacing w:line="360" w:lineRule="auto"/>
        <w:jc w:val="both"/>
        <w:rPr>
          <w:rFonts w:hint="default" w:ascii="Times New Roman" w:hAnsi="Times New Roman" w:cs="Times New Roman"/>
        </w:rPr>
        <w:sectPr>
          <w:pgSz w:w="12240" w:h="15840"/>
          <w:pgMar w:top="1200" w:right="1220" w:bottom="980" w:left="1340" w:header="0" w:footer="788" w:gutter="0"/>
          <w:cols w:space="720" w:num="1"/>
        </w:sectPr>
      </w:pPr>
    </w:p>
    <w:p>
      <w:pPr>
        <w:spacing w:line="360" w:lineRule="auto"/>
        <w:jc w:val="center"/>
        <w:rPr>
          <w:rFonts w:hint="default" w:ascii="Times New Roman" w:hAnsi="Times New Roman" w:cs="Times New Roman"/>
          <w:b/>
          <w:bCs/>
          <w:lang w:val="en-US"/>
        </w:rPr>
      </w:pPr>
      <w:bookmarkStart w:id="229" w:name="_bookmark103"/>
      <w:bookmarkEnd w:id="229"/>
      <w:bookmarkStart w:id="230" w:name="Chapter 6: Conclusion and Future Work"/>
      <w:bookmarkEnd w:id="230"/>
      <w:r>
        <w:rPr>
          <w:rFonts w:hint="default" w:ascii="Times New Roman" w:hAnsi="Times New Roman" w:cs="Times New Roman"/>
          <w:b/>
          <w:bCs/>
        </w:rPr>
        <w:t xml:space="preserve">CHAPTER </w:t>
      </w:r>
      <w:r>
        <w:rPr>
          <w:rFonts w:hint="default" w:ascii="Times New Roman" w:hAnsi="Times New Roman" w:cs="Times New Roman"/>
          <w:b/>
          <w:bCs/>
          <w:lang w:val="en-US"/>
        </w:rPr>
        <w:t>5</w:t>
      </w:r>
    </w:p>
    <w:p>
      <w:pPr>
        <w:spacing w:line="360" w:lineRule="auto"/>
        <w:jc w:val="center"/>
        <w:rPr>
          <w:rFonts w:hint="default" w:ascii="Times New Roman" w:hAnsi="Times New Roman" w:cs="Times New Roman"/>
          <w:b/>
          <w:bCs/>
        </w:rPr>
      </w:pPr>
      <w:r>
        <w:rPr>
          <w:rFonts w:hint="default" w:ascii="Times New Roman" w:hAnsi="Times New Roman" w:cs="Times New Roman"/>
          <w:b/>
          <w:bCs/>
        </w:rPr>
        <w:t>CONCLUSION AND FUTURE WORK</w:t>
      </w:r>
    </w:p>
    <w:p>
      <w:pPr>
        <w:spacing w:line="360" w:lineRule="auto"/>
        <w:jc w:val="both"/>
        <w:rPr>
          <w:rFonts w:hint="default" w:ascii="Times New Roman" w:hAnsi="Times New Roman" w:cs="Times New Roman"/>
        </w:rPr>
      </w:pPr>
      <w:r>
        <w:rPr>
          <w:rFonts w:hint="default" w:ascii="Times New Roman" w:hAnsi="Times New Roman" w:cs="Times New Roman"/>
        </w:rPr>
        <w:t>The results of the experiments conducted in this thesis demonstrate that a classified dataset with a proportional set of examples trained with the Deep Learning algorithm can accurately detect abnormal activity. This method allows for multiple log source types to be aligned using a sliding time window and provides a scalable solution which is a much- needed feature.</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In a typical enterprise environment, the amount of log data processed could vary from several hundred gigabytes to a terabyte daily. The prototype developed in this research was relatively small consisting of a set of eighteen features from three different log source types totaling approximately twenty-five gigabytes in size. This research demonstrated the prototype could very accurately model low complexity data with a shallow network. However, the complexity of the data increases as more log sources and features are introduced. This research demonstrated that highly complex data could be accurately modeled using a deep neural network.</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Detecting a cyber attack is just the beginning of a long, complicated investigative process. The security analyst may need to perform risk mitigation actions, such as blacklisting originating source IP’s and locking accounts. Logs files need to be examined to identify any compromised accounts, originating IP’s, and all resources accessed by the attacker. All related activities should be collected and examined several weeks or even months before the detected event. Potential areas of future work are automatic correlation</w:t>
      </w:r>
      <w:r>
        <w:rPr>
          <w:rFonts w:hint="default" w:ascii="Times New Roman" w:hAnsi="Times New Roman" w:cs="Times New Roman"/>
          <w:lang w:val="en-US"/>
        </w:rPr>
        <w:t xml:space="preserve"> </w:t>
      </w:r>
      <w:r>
        <w:rPr>
          <w:rFonts w:hint="default" w:ascii="Times New Roman" w:hAnsi="Times New Roman" w:cs="Times New Roman"/>
        </w:rPr>
        <w:t>and analysis of the log data from cyber attacks. Additional machine learning algorithms and analysis required for automatic correlation can put a strain on computing resources depending on the volume of data to be searched and velocity of the log data being collected. Additional areas of future work include building a distributed computing implementation such as Hadoop with terabytes of log data.</w:t>
      </w:r>
    </w:p>
    <w:p>
      <w:pPr>
        <w:spacing w:line="360" w:lineRule="auto"/>
        <w:jc w:val="both"/>
        <w:rPr>
          <w:rFonts w:hint="default" w:ascii="Times New Roman" w:hAnsi="Times New Roman" w:cs="Times New Roman"/>
        </w:rPr>
        <w:sectPr>
          <w:pgSz w:w="12240" w:h="15840"/>
          <w:pgMar w:top="1200" w:right="1220" w:bottom="980" w:left="1340" w:header="0" w:footer="788" w:gutter="0"/>
          <w:cols w:space="720" w:num="1"/>
        </w:sectPr>
      </w:pPr>
    </w:p>
    <w:p>
      <w:pPr>
        <w:spacing w:line="360" w:lineRule="auto"/>
        <w:jc w:val="both"/>
        <w:rPr>
          <w:rFonts w:hint="default" w:ascii="Times New Roman" w:hAnsi="Times New Roman" w:cs="Times New Roman"/>
          <w:b/>
          <w:bCs/>
        </w:rPr>
      </w:pPr>
      <w:bookmarkStart w:id="231" w:name="References"/>
      <w:bookmarkEnd w:id="231"/>
      <w:r>
        <w:rPr>
          <w:rFonts w:hint="default" w:ascii="Times New Roman" w:hAnsi="Times New Roman" w:cs="Times New Roman"/>
          <w:b/>
          <w:bCs/>
        </w:rPr>
        <w:t>REFERENCES</w:t>
      </w:r>
    </w:p>
    <w:p>
      <w:pPr>
        <w:spacing w:line="360" w:lineRule="auto"/>
        <w:jc w:val="both"/>
        <w:rPr>
          <w:rFonts w:hint="default" w:ascii="Times New Roman" w:hAnsi="Times New Roman" w:cs="Times New Roman"/>
        </w:rPr>
      </w:pPr>
      <w:bookmarkStart w:id="232" w:name="_bookmark104"/>
      <w:bookmarkEnd w:id="232"/>
      <w:r>
        <w:rPr>
          <w:rFonts w:hint="default" w:ascii="Times New Roman" w:hAnsi="Times New Roman" w:cs="Times New Roman"/>
        </w:rPr>
        <w:t>Print Publications:</w:t>
      </w:r>
    </w:p>
    <w:p>
      <w:pPr>
        <w:spacing w:line="360" w:lineRule="auto"/>
        <w:jc w:val="both"/>
        <w:rPr>
          <w:rFonts w:hint="default" w:ascii="Times New Roman" w:hAnsi="Times New Roman" w:cs="Times New Roman"/>
        </w:rPr>
      </w:pPr>
      <w:r>
        <w:rPr>
          <w:rFonts w:hint="default" w:ascii="Times New Roman" w:hAnsi="Times New Roman" w:cs="Times New Roman"/>
        </w:rPr>
        <w:t>[Abad03]</w:t>
      </w:r>
    </w:p>
    <w:p>
      <w:pPr>
        <w:spacing w:line="360" w:lineRule="auto"/>
        <w:jc w:val="both"/>
        <w:rPr>
          <w:rFonts w:hint="default" w:ascii="Times New Roman" w:hAnsi="Times New Roman" w:cs="Times New Roman"/>
        </w:rPr>
      </w:pPr>
      <w:r>
        <w:rPr>
          <w:rFonts w:hint="default" w:ascii="Times New Roman" w:hAnsi="Times New Roman" w:cs="Times New Roman"/>
        </w:rPr>
        <w:t>Abad, C., Taylor, J., Sengul, C., Yurcik, W., Yuanyuan Zhou, &amp; Rowe, K. “Log correlation for intrusion detection: A proof of concept.” ASCAC ’03 Proceedings of the 19th Annual Computer Security Applications Conference. December, 8, 2003, Las Vegas, NV, USA, pp. 255-264.</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[Alpaydin14]</w:t>
      </w:r>
    </w:p>
    <w:p>
      <w:pPr>
        <w:spacing w:line="360" w:lineRule="auto"/>
        <w:jc w:val="both"/>
        <w:rPr>
          <w:rFonts w:hint="default" w:ascii="Times New Roman" w:hAnsi="Times New Roman" w:cs="Times New Roman"/>
        </w:rPr>
      </w:pPr>
      <w:r>
        <w:rPr>
          <w:rFonts w:hint="default" w:ascii="Times New Roman" w:hAnsi="Times New Roman" w:cs="Times New Roman"/>
        </w:rPr>
        <w:t>Alpaydın, Ethem. Introduction to machine learning. Cambridge, MA: MIT Press, 2014.</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[Apte03]</w:t>
      </w:r>
    </w:p>
    <w:p>
      <w:pPr>
        <w:spacing w:line="360" w:lineRule="auto"/>
        <w:jc w:val="both"/>
        <w:rPr>
          <w:rFonts w:hint="default" w:ascii="Times New Roman" w:hAnsi="Times New Roman" w:cs="Times New Roman"/>
        </w:rPr>
      </w:pPr>
      <w:r>
        <w:rPr>
          <w:rFonts w:hint="default" w:ascii="Times New Roman" w:hAnsi="Times New Roman" w:cs="Times New Roman"/>
        </w:rPr>
        <w:t>Chid Apte. “The big (data) dig” OR/MS Today. 30.1 (Feb. 2003) pp. 24.</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[Buczak16]</w:t>
      </w:r>
    </w:p>
    <w:p>
      <w:pPr>
        <w:spacing w:line="360" w:lineRule="auto"/>
        <w:jc w:val="both"/>
        <w:rPr>
          <w:rFonts w:hint="default" w:ascii="Times New Roman" w:hAnsi="Times New Roman" w:cs="Times New Roman"/>
        </w:rPr>
      </w:pPr>
      <w:r>
        <w:rPr>
          <w:rFonts w:hint="default" w:ascii="Times New Roman" w:hAnsi="Times New Roman" w:cs="Times New Roman"/>
        </w:rPr>
        <w:t>A. L. Buczak, and E. Guven. "A Survey of Data Mining and Machine Learning Methods for Cyber Security Intrusion Detection." IEEE Communications Surveys &amp; Tutorials 18.2 (2016): 1153-76. Print.</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[Edwards15]</w:t>
      </w:r>
    </w:p>
    <w:p>
      <w:pPr>
        <w:spacing w:line="360" w:lineRule="auto"/>
        <w:jc w:val="both"/>
        <w:rPr>
          <w:rFonts w:hint="default" w:ascii="Times New Roman" w:hAnsi="Times New Roman" w:cs="Times New Roman"/>
        </w:rPr>
      </w:pPr>
      <w:r>
        <w:rPr>
          <w:rFonts w:hint="default" w:ascii="Times New Roman" w:hAnsi="Times New Roman" w:cs="Times New Roman"/>
        </w:rPr>
        <w:t>Edwards, Chris. "Growing Pains for Deep Learning." Communications of the ACM, vol.</w:t>
      </w:r>
    </w:p>
    <w:p>
      <w:pPr>
        <w:spacing w:line="360" w:lineRule="auto"/>
        <w:jc w:val="both"/>
        <w:rPr>
          <w:rFonts w:hint="default" w:ascii="Times New Roman" w:hAnsi="Times New Roman" w:cs="Times New Roman"/>
        </w:rPr>
      </w:pPr>
      <w:r>
        <w:rPr>
          <w:rFonts w:hint="default" w:ascii="Times New Roman" w:hAnsi="Times New Roman" w:cs="Times New Roman"/>
        </w:rPr>
        <w:t>58, no. 7, July 2015, pp. 14-16.</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[Garcia12]</w:t>
      </w:r>
    </w:p>
    <w:p>
      <w:pPr>
        <w:spacing w:line="360" w:lineRule="auto"/>
        <w:jc w:val="both"/>
        <w:rPr>
          <w:rFonts w:hint="default" w:ascii="Times New Roman" w:hAnsi="Times New Roman" w:cs="Times New Roman"/>
        </w:rPr>
      </w:pPr>
      <w:r>
        <w:rPr>
          <w:rFonts w:hint="default" w:ascii="Times New Roman" w:hAnsi="Times New Roman" w:cs="Times New Roman"/>
        </w:rPr>
        <w:t>K. A. Garcia, et al. "Analyzing Log Files for Postmortem Intrusion Detection." IEEE Transactions on Systems, Man, and Cybernetics, Part C (Applications and Reviews) 42.6 (2012): 1690-704.</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[Guyon06]</w:t>
      </w:r>
    </w:p>
    <w:p>
      <w:pPr>
        <w:spacing w:line="360" w:lineRule="auto"/>
        <w:jc w:val="both"/>
        <w:rPr>
          <w:rFonts w:hint="default" w:ascii="Times New Roman" w:hAnsi="Times New Roman" w:cs="Times New Roman"/>
        </w:rPr>
      </w:pPr>
      <w:r>
        <w:rPr>
          <w:rFonts w:hint="default" w:ascii="Times New Roman" w:hAnsi="Times New Roman" w:cs="Times New Roman"/>
        </w:rPr>
        <w:t>Guyon, Isabelle. “Feature Extraction: Foundations and Applications.” Springer-Verlag, 2006.</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[Han06]</w:t>
      </w:r>
    </w:p>
    <w:p>
      <w:pPr>
        <w:spacing w:line="360" w:lineRule="auto"/>
        <w:jc w:val="both"/>
        <w:rPr>
          <w:rFonts w:hint="default" w:ascii="Times New Roman" w:hAnsi="Times New Roman" w:cs="Times New Roman"/>
        </w:rPr>
      </w:pPr>
      <w:r>
        <w:rPr>
          <w:rFonts w:hint="default" w:ascii="Times New Roman" w:hAnsi="Times New Roman" w:cs="Times New Roman"/>
        </w:rPr>
        <w:t>Han, Jiawei, and Micheline Kamber. Data mining concepts and techniques. San Francisco: Morgan Kaufmann, 2006.</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[Jacobs09]</w:t>
      </w:r>
    </w:p>
    <w:p>
      <w:pPr>
        <w:spacing w:line="360" w:lineRule="auto"/>
        <w:jc w:val="both"/>
        <w:rPr>
          <w:rFonts w:hint="default" w:ascii="Times New Roman" w:hAnsi="Times New Roman" w:cs="Times New Roman"/>
        </w:rPr>
      </w:pPr>
      <w:r>
        <w:rPr>
          <w:rFonts w:hint="default" w:ascii="Times New Roman" w:hAnsi="Times New Roman" w:cs="Times New Roman"/>
        </w:rPr>
        <w:t>Jacobs, Adam. "The Pathologies of Big Data." Queue 7.6 (2009): 10:10,10:19.</w:t>
      </w:r>
    </w:p>
    <w:p>
      <w:pPr>
        <w:spacing w:line="360" w:lineRule="auto"/>
        <w:jc w:val="both"/>
        <w:rPr>
          <w:rFonts w:hint="default" w:ascii="Times New Roman" w:hAnsi="Times New Roman" w:cs="Times New Roman"/>
        </w:rPr>
        <w:sectPr>
          <w:pgSz w:w="12240" w:h="15840"/>
          <w:pgMar w:top="1500" w:right="1220" w:bottom="980" w:left="1340" w:header="0" w:footer="788" w:gutter="0"/>
          <w:cols w:space="720" w:num="1"/>
        </w:sectPr>
      </w:pPr>
    </w:p>
    <w:p>
      <w:pPr>
        <w:spacing w:line="360" w:lineRule="auto"/>
        <w:jc w:val="both"/>
        <w:rPr>
          <w:rFonts w:hint="default" w:ascii="Times New Roman" w:hAnsi="Times New Roman" w:cs="Times New Roman"/>
        </w:rPr>
      </w:pPr>
      <w:r>
        <w:rPr>
          <w:rFonts w:hint="default" w:ascii="Times New Roman" w:hAnsi="Times New Roman" w:cs="Times New Roman"/>
        </w:rPr>
        <w:t>[Kott13]</w:t>
      </w:r>
    </w:p>
    <w:p>
      <w:pPr>
        <w:spacing w:line="360" w:lineRule="auto"/>
        <w:jc w:val="both"/>
        <w:rPr>
          <w:rFonts w:hint="default" w:ascii="Times New Roman" w:hAnsi="Times New Roman" w:cs="Times New Roman"/>
        </w:rPr>
      </w:pPr>
      <w:r>
        <w:rPr>
          <w:rFonts w:hint="default" w:ascii="Times New Roman" w:hAnsi="Times New Roman" w:cs="Times New Roman"/>
        </w:rPr>
        <w:t>Kott, A., and C. Arnold. "The Promises and Challenges of Continuous Monitoring and Risk Scoring." Security &amp; Privacy, IEEE 11.1 (2013): pp. 90-3.</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[Kott14]</w:t>
      </w:r>
    </w:p>
    <w:p>
      <w:pPr>
        <w:spacing w:line="360" w:lineRule="auto"/>
        <w:jc w:val="both"/>
        <w:rPr>
          <w:rFonts w:hint="default" w:ascii="Times New Roman" w:hAnsi="Times New Roman" w:cs="Times New Roman"/>
        </w:rPr>
      </w:pPr>
      <w:r>
        <w:rPr>
          <w:rFonts w:hint="default" w:ascii="Times New Roman" w:hAnsi="Times New Roman" w:cs="Times New Roman"/>
        </w:rPr>
        <w:t>Kott, Alexander, Ananthram Swami, and Patrick Mcdaniel. "Security Outlook: Six Cyber Game Changers for the Next 15 Years." Computer 47.12 (2014): 104-06.</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[Mahmood13]</w:t>
      </w:r>
    </w:p>
    <w:p>
      <w:pPr>
        <w:spacing w:line="360" w:lineRule="auto"/>
        <w:jc w:val="both"/>
        <w:rPr>
          <w:rFonts w:hint="default" w:ascii="Times New Roman" w:hAnsi="Times New Roman" w:cs="Times New Roman"/>
        </w:rPr>
      </w:pPr>
      <w:r>
        <w:rPr>
          <w:rFonts w:hint="default" w:ascii="Times New Roman" w:hAnsi="Times New Roman" w:cs="Times New Roman"/>
        </w:rPr>
        <w:t>Mahmood, T Mahmood, T., and U. Afzal. "Security Analytics: Big Data Analytics for Cybersecurity: A Review of Trends, Techniques and Tools". 2013 2nd National Conference on Information Assurance (NCIA). December, 11 2013, Rawalpindi, Pakistan. pp. 129-134.</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[Ng15]</w:t>
      </w:r>
    </w:p>
    <w:p>
      <w:pPr>
        <w:spacing w:line="360" w:lineRule="auto"/>
        <w:jc w:val="both"/>
        <w:rPr>
          <w:rFonts w:hint="default" w:ascii="Times New Roman" w:hAnsi="Times New Roman" w:cs="Times New Roman"/>
        </w:rPr>
      </w:pPr>
      <w:r>
        <w:rPr>
          <w:rFonts w:hint="default" w:ascii="Times New Roman" w:hAnsi="Times New Roman" w:cs="Times New Roman"/>
        </w:rPr>
        <w:t>J. Ng, D. Joshi, and S. M. Banik. "Applying Data Mining Techniques to Intrusion Detection". Information Technology: New Generations (ITNG) 2015 Proceedings of the 12th International Conference on Information Technology. April 13, 2015, Las Vegas, NV, USA. pp. 800-801.</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[Razzaq14]</w:t>
      </w:r>
    </w:p>
    <w:p>
      <w:pPr>
        <w:spacing w:line="360" w:lineRule="auto"/>
        <w:jc w:val="both"/>
        <w:rPr>
          <w:rFonts w:hint="default" w:ascii="Times New Roman" w:hAnsi="Times New Roman" w:cs="Times New Roman"/>
        </w:rPr>
      </w:pPr>
      <w:r>
        <w:rPr>
          <w:rFonts w:hint="default" w:ascii="Times New Roman" w:hAnsi="Times New Roman" w:cs="Times New Roman"/>
        </w:rPr>
        <w:t>Razzaq, Abdul, et al. Semantic Security Against Web Application Attacks. 254 Vol.</w:t>
      </w:r>
    </w:p>
    <w:p>
      <w:pPr>
        <w:spacing w:line="360" w:lineRule="auto"/>
        <w:jc w:val="both"/>
        <w:rPr>
          <w:rFonts w:hint="default" w:ascii="Times New Roman" w:hAnsi="Times New Roman" w:cs="Times New Roman"/>
        </w:rPr>
      </w:pPr>
      <w:r>
        <w:rPr>
          <w:rFonts w:hint="default" w:ascii="Times New Roman" w:hAnsi="Times New Roman" w:cs="Times New Roman"/>
        </w:rPr>
        <w:t>Elsevier Inc, 2014.</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[Sood13]</w:t>
      </w:r>
    </w:p>
    <w:p>
      <w:pPr>
        <w:spacing w:line="360" w:lineRule="auto"/>
        <w:jc w:val="both"/>
        <w:rPr>
          <w:rFonts w:hint="default" w:ascii="Times New Roman" w:hAnsi="Times New Roman" w:cs="Times New Roman"/>
        </w:rPr>
      </w:pPr>
      <w:r>
        <w:rPr>
          <w:rFonts w:hint="default" w:ascii="Times New Roman" w:hAnsi="Times New Roman" w:cs="Times New Roman"/>
        </w:rPr>
        <w:t>A. K. Sood, and R. J. Enbody. "Targeted Cyberattacks: A Superset of Advanced Persistent Threats." IEEE Security &amp; Privacy 11.1 (2013): pp. 54-61.</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[Valentan13]</w:t>
      </w:r>
    </w:p>
    <w:p>
      <w:pPr>
        <w:spacing w:line="360" w:lineRule="auto"/>
        <w:jc w:val="both"/>
        <w:rPr>
          <w:rFonts w:hint="default" w:ascii="Times New Roman" w:hAnsi="Times New Roman" w:cs="Times New Roman"/>
        </w:rPr>
      </w:pPr>
      <w:r>
        <w:rPr>
          <w:rFonts w:hint="default" w:ascii="Times New Roman" w:hAnsi="Times New Roman" w:cs="Times New Roman"/>
        </w:rPr>
        <w:t>Valentín, Kristián, and Michal MALY. "Network Firewall using Artificial Neural Networks." Computing &amp; Informatics 32.6 (2013): 1312-27.</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[Ye05]</w:t>
      </w:r>
    </w:p>
    <w:p>
      <w:pPr>
        <w:spacing w:line="360" w:lineRule="auto"/>
        <w:jc w:val="both"/>
        <w:rPr>
          <w:rFonts w:hint="default" w:ascii="Times New Roman" w:hAnsi="Times New Roman" w:cs="Times New Roman"/>
        </w:rPr>
      </w:pPr>
      <w:r>
        <w:rPr>
          <w:rFonts w:hint="default" w:ascii="Times New Roman" w:hAnsi="Times New Roman" w:cs="Times New Roman"/>
        </w:rPr>
        <w:t>Nong Ye, and T. Farley. "A Scientific Approach to Cyberattack Detection." Computer 38.11 (2005): pp. 55-61.</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[Zhu02]</w:t>
      </w:r>
    </w:p>
    <w:p>
      <w:pPr>
        <w:spacing w:line="360" w:lineRule="auto"/>
        <w:jc w:val="both"/>
        <w:rPr>
          <w:rFonts w:hint="default" w:ascii="Times New Roman" w:hAnsi="Times New Roman" w:cs="Times New Roman"/>
        </w:rPr>
      </w:pPr>
      <w:r>
        <w:rPr>
          <w:rFonts w:hint="default" w:ascii="Times New Roman" w:hAnsi="Times New Roman" w:cs="Times New Roman"/>
        </w:rPr>
        <w:pict>
          <v:rect id="_x0000_s1198" o:spid="_x0000_s1198" o:spt="1" style="position:absolute;left:0pt;margin-left:277.7pt;margin-top:26.3pt;height:0.6pt;width:257.45pt;mso-position-horizontal-relative:page;z-index:-251655168;mso-width-relative:page;mso-height-relative:page;" fillcolor="#000000" filled="t" stroked="f" coordsize="21600,21600">
            <v:path/>
            <v:fill on="t" focussize="0,0"/>
            <v:stroke on="f"/>
            <v:imagedata o:title=""/>
            <o:lock v:ext="edit"/>
            <v:textbox>
              <w:txbxContent>
                <w:p/>
              </w:txbxContent>
            </v:textbox>
          </v:rect>
        </w:pict>
      </w:r>
      <w:r>
        <w:rPr>
          <w:rFonts w:hint="default" w:ascii="Times New Roman" w:hAnsi="Times New Roman" w:cs="Times New Roman"/>
        </w:rPr>
        <w:t>Y. Zhu and D. Shasha. “StatStream: Statistical monitoring of thousands of data streams in real-time.” In VLDB 2002, Proceedings of 28th International Conference on Very Large Data Bases. August 20, 2002, Hong Kong SAR, China, pp. 358-369.</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[Zhu03]</w:t>
      </w:r>
    </w:p>
    <w:p>
      <w:pPr>
        <w:spacing w:line="360" w:lineRule="auto"/>
        <w:jc w:val="both"/>
        <w:rPr>
          <w:rFonts w:hint="default" w:ascii="Times New Roman" w:hAnsi="Times New Roman" w:cs="Times New Roman"/>
        </w:rPr>
      </w:pPr>
      <w:r>
        <w:rPr>
          <w:rFonts w:hint="default" w:ascii="Times New Roman" w:hAnsi="Times New Roman" w:cs="Times New Roman"/>
        </w:rPr>
        <w:t>Zhu, Yunyue, and Dennis Shasha. "Efficient elastic burst detection in data streams." Proceedings of the ninth ACM SIGKDD international conference on Knowledge discovery and data mining - KDD '03. August 24, 2003, Washington, DC, USA, pp. 336-345.</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Electronic Sources:</w:t>
      </w:r>
    </w:p>
    <w:p>
      <w:pPr>
        <w:spacing w:line="360" w:lineRule="auto"/>
        <w:jc w:val="both"/>
        <w:rPr>
          <w:rFonts w:hint="default" w:ascii="Times New Roman" w:hAnsi="Times New Roman" w:cs="Times New Roman"/>
        </w:rPr>
      </w:pPr>
      <w:r>
        <w:rPr>
          <w:rFonts w:hint="default" w:ascii="Times New Roman" w:hAnsi="Times New Roman" w:cs="Times New Roman"/>
        </w:rPr>
        <w:t>[Droms97]</w:t>
      </w:r>
    </w:p>
    <w:p>
      <w:pPr>
        <w:spacing w:line="360" w:lineRule="auto"/>
        <w:jc w:val="both"/>
        <w:rPr>
          <w:rFonts w:hint="default" w:ascii="Times New Roman" w:hAnsi="Times New Roman" w:cs="Times New Roman"/>
        </w:rPr>
      </w:pPr>
      <w:r>
        <w:rPr>
          <w:rFonts w:hint="default" w:ascii="Times New Roman" w:hAnsi="Times New Roman" w:cs="Times New Roman"/>
        </w:rPr>
        <w:t xml:space="preserve">Droms, R., "Dynamic Host Configuration Protocol", RFC 2131, </w:t>
      </w:r>
      <w:r>
        <w:rPr>
          <w:rFonts w:hint="default" w:ascii="Times New Roman" w:hAnsi="Times New Roman" w:cs="Times New Roman"/>
        </w:rPr>
        <w:fldChar w:fldCharType="begin"/>
      </w:r>
      <w:r>
        <w:rPr>
          <w:rFonts w:hint="default" w:ascii="Times New Roman" w:hAnsi="Times New Roman" w:cs="Times New Roman"/>
        </w:rPr>
        <w:instrText xml:space="preserve"> HYPERLINK "http://www.rfc-editor.org/info/rfc2131" \h </w:instrText>
      </w:r>
      <w:r>
        <w:rPr>
          <w:rFonts w:hint="default" w:ascii="Times New Roman" w:hAnsi="Times New Roman" w:cs="Times New Roman"/>
        </w:rPr>
        <w:fldChar w:fldCharType="separate"/>
      </w:r>
      <w:r>
        <w:rPr>
          <w:rFonts w:hint="default" w:ascii="Times New Roman" w:hAnsi="Times New Roman" w:cs="Times New Roman"/>
        </w:rPr>
        <w:t>http://www.rfc-</w: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"http://www.rfc-editor.org/info/rfc2131" \h </w:instrText>
      </w:r>
      <w:r>
        <w:rPr>
          <w:rFonts w:hint="default" w:ascii="Times New Roman" w:hAnsi="Times New Roman" w:cs="Times New Roman"/>
        </w:rPr>
        <w:fldChar w:fldCharType="separate"/>
      </w:r>
      <w:r>
        <w:rPr>
          <w:rFonts w:hint="default" w:ascii="Times New Roman" w:hAnsi="Times New Roman" w:cs="Times New Roman"/>
        </w:rPr>
        <w:t>editor.org/info/rfc2131,</w:t>
      </w:r>
      <w:r>
        <w:rPr>
          <w:rFonts w:hint="default" w:ascii="Times New Roman" w:hAnsi="Times New Roman" w:cs="Times New Roman"/>
        </w:rPr>
        <w:fldChar w:fldCharType="end"/>
      </w:r>
      <w:r>
        <w:rPr>
          <w:rFonts w:hint="default" w:ascii="Times New Roman" w:hAnsi="Times New Roman" w:cs="Times New Roman"/>
        </w:rPr>
        <w:t xml:space="preserve"> last revision March 1997, last accessed March 26, 2017.</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[Garfinkel16]</w:t>
      </w:r>
    </w:p>
    <w:p>
      <w:pPr>
        <w:spacing w:line="360" w:lineRule="auto"/>
        <w:jc w:val="both"/>
        <w:rPr>
          <w:rFonts w:hint="default" w:ascii="Times New Roman" w:hAnsi="Times New Roman" w:cs="Times New Roman"/>
        </w:rPr>
      </w:pPr>
      <w:r>
        <w:rPr>
          <w:rFonts w:hint="default" w:ascii="Times New Roman" w:hAnsi="Times New Roman" w:cs="Times New Roman"/>
        </w:rPr>
        <w:t xml:space="preserve">Simson L. Garfinkel. "Digital Forensics", American Scientist, </w:t>
      </w:r>
      <w:r>
        <w:rPr>
          <w:rFonts w:hint="default" w:ascii="Times New Roman" w:hAnsi="Times New Roman" w:cs="Times New Roman"/>
        </w:rPr>
        <w:fldChar w:fldCharType="begin"/>
      </w:r>
      <w:r>
        <w:rPr>
          <w:rFonts w:hint="default" w:ascii="Times New Roman" w:hAnsi="Times New Roman" w:cs="Times New Roman"/>
        </w:rPr>
        <w:instrText xml:space="preserve"> HYPERLINK "http://www.americanscientist.org/issues/id.16080%2Cy.0%2Cno.%2Ccontent.true%2Cpage.1%2Ccss.print" \h </w:instrText>
      </w:r>
      <w:r>
        <w:rPr>
          <w:rFonts w:hint="default" w:ascii="Times New Roman" w:hAnsi="Times New Roman" w:cs="Times New Roman"/>
        </w:rPr>
        <w:fldChar w:fldCharType="separate"/>
      </w:r>
      <w:r>
        <w:rPr>
          <w:rFonts w:hint="default" w:ascii="Times New Roman" w:hAnsi="Times New Roman" w:cs="Times New Roman"/>
        </w:rPr>
        <w:t>http://www.americanscientist.org/issues/id.16080,y.0,no.,content.true,page.1,css.print</w:t>
      </w:r>
      <w:r>
        <w:rPr>
          <w:rFonts w:hint="default" w:ascii="Times New Roman" w:hAnsi="Times New Roman" w:cs="Times New Roman"/>
        </w:rPr>
        <w:fldChar w:fldCharType="end"/>
      </w:r>
    </w:p>
    <w:p>
      <w:pPr>
        <w:spacing w:line="360" w:lineRule="auto"/>
        <w:jc w:val="both"/>
        <w:rPr>
          <w:rFonts w:hint="default" w:ascii="Times New Roman" w:hAnsi="Times New Roman" w:cs="Times New Roman"/>
        </w:rPr>
      </w:pPr>
      <w:r>
        <w:rPr>
          <w:rFonts w:hint="default" w:ascii="Times New Roman" w:hAnsi="Times New Roman" w:cs="Times New Roman"/>
        </w:rPr>
        <w:t>/issue.aspx, last accessed April 19, 2017.</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[h2o17]</w:t>
      </w:r>
    </w:p>
    <w:p>
      <w:pPr>
        <w:spacing w:line="360" w:lineRule="auto"/>
        <w:jc w:val="both"/>
        <w:rPr>
          <w:rFonts w:hint="default" w:ascii="Times New Roman" w:hAnsi="Times New Roman" w:cs="Times New Roman"/>
        </w:rPr>
      </w:pPr>
      <w:r>
        <w:rPr>
          <w:rFonts w:hint="default" w:ascii="Times New Roman" w:hAnsi="Times New Roman" w:cs="Times New Roman"/>
        </w:rPr>
        <w:t xml:space="preserve">Deep Learning - H2O 3.10.4.4 documentation, </w:t>
      </w:r>
      <w:r>
        <w:rPr>
          <w:rFonts w:hint="default" w:ascii="Times New Roman" w:hAnsi="Times New Roman" w:cs="Times New Roman"/>
        </w:rPr>
        <w:fldChar w:fldCharType="begin"/>
      </w:r>
      <w:r>
        <w:rPr>
          <w:rFonts w:hint="default" w:ascii="Times New Roman" w:hAnsi="Times New Roman" w:cs="Times New Roman"/>
        </w:rPr>
        <w:instrText xml:space="preserve"> HYPERLINK "http://docs.h2o.ai/h2o/latest-stable/h2o-docs/data-science/deep-learning.html?highlight=deep%20learning" \h </w:instrText>
      </w:r>
      <w:r>
        <w:rPr>
          <w:rFonts w:hint="default" w:ascii="Times New Roman" w:hAnsi="Times New Roman" w:cs="Times New Roman"/>
        </w:rPr>
        <w:fldChar w:fldCharType="separate"/>
      </w:r>
      <w:r>
        <w:rPr>
          <w:rFonts w:hint="default" w:ascii="Times New Roman" w:hAnsi="Times New Roman" w:cs="Times New Roman"/>
        </w:rPr>
        <w:t>http://docs.h2o.ai/h2o/latest-stable/h2o-docs/data-science/deep-</w: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"http://docs.h2o.ai/h2o/latest-stable/h2o-docs/data-science/deep-learning.html?highlight=deep%20learning" \h </w:instrText>
      </w:r>
      <w:r>
        <w:rPr>
          <w:rFonts w:hint="default" w:ascii="Times New Roman" w:hAnsi="Times New Roman" w:cs="Times New Roman"/>
        </w:rPr>
        <w:fldChar w:fldCharType="separate"/>
      </w:r>
      <w:r>
        <w:rPr>
          <w:rFonts w:hint="default" w:ascii="Times New Roman" w:hAnsi="Times New Roman" w:cs="Times New Roman"/>
        </w:rPr>
        <w:t>learning.html?highlight=deep%20learning#,</w:t>
      </w:r>
      <w:r>
        <w:rPr>
          <w:rFonts w:hint="default" w:ascii="Times New Roman" w:hAnsi="Times New Roman" w:cs="Times New Roman"/>
        </w:rPr>
        <w:fldChar w:fldCharType="end"/>
      </w:r>
      <w:r>
        <w:rPr>
          <w:rFonts w:hint="default" w:ascii="Times New Roman" w:hAnsi="Times New Roman" w:cs="Times New Roman"/>
        </w:rPr>
        <w:t xml:space="preserve"> last accessed March 18, 2017.</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[Hallam-Baker96]</w:t>
      </w:r>
    </w:p>
    <w:p>
      <w:pPr>
        <w:spacing w:line="360" w:lineRule="auto"/>
        <w:jc w:val="both"/>
        <w:rPr>
          <w:rFonts w:hint="default" w:ascii="Times New Roman" w:hAnsi="Times New Roman" w:cs="Times New Roman"/>
        </w:rPr>
      </w:pPr>
      <w:r>
        <w:rPr>
          <w:rFonts w:hint="default" w:ascii="Times New Roman" w:hAnsi="Times New Roman" w:cs="Times New Roman"/>
        </w:rPr>
        <w:t xml:space="preserve">Phillip M Hallam-Baker, Extended Log File Format, </w:t>
      </w:r>
      <w:r>
        <w:rPr>
          <w:rFonts w:hint="default" w:ascii="Times New Roman" w:hAnsi="Times New Roman" w:cs="Times New Roman"/>
        </w:rPr>
        <w:fldChar w:fldCharType="begin"/>
      </w:r>
      <w:r>
        <w:rPr>
          <w:rFonts w:hint="default" w:ascii="Times New Roman" w:hAnsi="Times New Roman" w:cs="Times New Roman"/>
        </w:rPr>
        <w:instrText xml:space="preserve"> HYPERLINK "http://www.w3.org/TR/WD-logfile.html" \h </w:instrText>
      </w:r>
      <w:r>
        <w:rPr>
          <w:rFonts w:hint="default" w:ascii="Times New Roman" w:hAnsi="Times New Roman" w:cs="Times New Roman"/>
        </w:rPr>
        <w:fldChar w:fldCharType="separate"/>
      </w:r>
      <w:r>
        <w:rPr>
          <w:rFonts w:hint="default" w:ascii="Times New Roman" w:hAnsi="Times New Roman" w:cs="Times New Roman"/>
        </w:rPr>
        <w:t>http://www.w3.org/TR/WD-</w: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"http://www.w3.org/TR/WD-logfile.html" \h </w:instrText>
      </w:r>
      <w:r>
        <w:rPr>
          <w:rFonts w:hint="default" w:ascii="Times New Roman" w:hAnsi="Times New Roman" w:cs="Times New Roman"/>
        </w:rPr>
        <w:fldChar w:fldCharType="separate"/>
      </w:r>
      <w:r>
        <w:rPr>
          <w:rFonts w:hint="default" w:ascii="Times New Roman" w:hAnsi="Times New Roman" w:cs="Times New Roman"/>
        </w:rPr>
        <w:t>logfile.html,</w:t>
      </w:r>
      <w:r>
        <w:rPr>
          <w:rFonts w:hint="default" w:ascii="Times New Roman" w:hAnsi="Times New Roman" w:cs="Times New Roman"/>
        </w:rPr>
        <w:fldChar w:fldCharType="end"/>
      </w:r>
      <w:r>
        <w:rPr>
          <w:rFonts w:hint="default" w:ascii="Times New Roman" w:hAnsi="Times New Roman" w:cs="Times New Roman"/>
        </w:rPr>
        <w:t xml:space="preserve"> last revised March 23, 1996, last accessed April 13, 2016.</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[Muncaster15]</w:t>
      </w:r>
    </w:p>
    <w:p>
      <w:pPr>
        <w:spacing w:line="360" w:lineRule="auto"/>
        <w:jc w:val="both"/>
        <w:rPr>
          <w:rFonts w:hint="default" w:ascii="Times New Roman" w:hAnsi="Times New Roman" w:cs="Times New Roman"/>
        </w:rPr>
      </w:pPr>
      <w:r>
        <w:rPr>
          <w:rFonts w:hint="default" w:ascii="Times New Roman" w:hAnsi="Times New Roman" w:cs="Times New Roman"/>
        </w:rPr>
        <w:t>Phil Muncaster. "Hackers Spend Over 200 Days Inside Systems Before Discovery.", Infosecurity Magazine. N.p., 24 Feb. 2015, https://www.infosecurity- magazine.com/news/hackers-spend-over-200-days-inside/. Last accessed April 18, 2017.</w:t>
      </w:r>
    </w:p>
    <w:p>
      <w:pPr>
        <w:spacing w:line="360" w:lineRule="auto"/>
        <w:jc w:val="both"/>
        <w:rPr>
          <w:rFonts w:hint="default" w:ascii="Times New Roman" w:hAnsi="Times New Roman" w:cs="Times New Roman"/>
        </w:rPr>
      </w:pPr>
    </w:p>
    <w:p>
      <w:pPr>
        <w:spacing w:line="360" w:lineRule="auto"/>
        <w:jc w:val="both"/>
        <w:rPr>
          <w:rFonts w:hint="default" w:ascii="Times New Roman" w:hAnsi="Times New Roman" w:cs="Times New Roman"/>
        </w:rPr>
      </w:pPr>
      <w:r>
        <w:rPr>
          <w:rFonts w:hint="default" w:ascii="Times New Roman" w:hAnsi="Times New Roman" w:cs="Times New Roman"/>
        </w:rPr>
        <w:t>[Splunk17]</w:t>
      </w:r>
    </w:p>
    <w:p>
      <w:pPr>
        <w:spacing w:line="360" w:lineRule="auto"/>
        <w:jc w:val="both"/>
        <w:rPr>
          <w:rFonts w:hint="default" w:ascii="Times New Roman" w:hAnsi="Times New Roman" w:cs="Times New Roman"/>
        </w:rPr>
      </w:pPr>
      <w:r>
        <w:rPr>
          <w:rFonts w:hint="default" w:ascii="Times New Roman" w:hAnsi="Times New Roman" w:cs="Times New Roman"/>
        </w:rPr>
        <w:t xml:space="preserve">Download Splunk Enterprise for free, </w:t>
      </w:r>
      <w:r>
        <w:rPr>
          <w:rFonts w:hint="default" w:ascii="Times New Roman" w:hAnsi="Times New Roman" w:cs="Times New Roman"/>
        </w:rPr>
        <w:fldChar w:fldCharType="begin"/>
      </w:r>
      <w:r>
        <w:rPr>
          <w:rFonts w:hint="default" w:ascii="Times New Roman" w:hAnsi="Times New Roman" w:cs="Times New Roman"/>
        </w:rPr>
        <w:instrText xml:space="preserve"> HYPERLINK "https://www.splunk.com/en_us/download/splunk-enterprise.html" \h </w:instrText>
      </w:r>
      <w:r>
        <w:rPr>
          <w:rFonts w:hint="default" w:ascii="Times New Roman" w:hAnsi="Times New Roman" w:cs="Times New Roman"/>
        </w:rPr>
        <w:fldChar w:fldCharType="separate"/>
      </w:r>
      <w:r>
        <w:rPr>
          <w:rFonts w:hint="default" w:ascii="Times New Roman" w:hAnsi="Times New Roman" w:cs="Times New Roman"/>
        </w:rPr>
        <w:t>https://www.splunk.com/en_us/download/splunk-</w:t>
      </w:r>
      <w:r>
        <w:rPr>
          <w:rFonts w:hint="default" w:ascii="Times New Roman" w:hAnsi="Times New Roman" w:cs="Times New Roman"/>
        </w:rPr>
        <w:fldChar w:fldCharType="end"/>
      </w:r>
      <w:r>
        <w:rPr>
          <w:rFonts w:hint="default" w:ascii="Times New Roman" w:hAnsi="Times New Roman" w:cs="Times New Roman"/>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"https://www.splunk.com/en_us/download/splunk-enterprise.html" \h </w:instrText>
      </w:r>
      <w:r>
        <w:rPr>
          <w:rFonts w:hint="default" w:ascii="Times New Roman" w:hAnsi="Times New Roman" w:cs="Times New Roman"/>
        </w:rPr>
        <w:fldChar w:fldCharType="separate"/>
      </w:r>
      <w:r>
        <w:rPr>
          <w:rFonts w:hint="default" w:ascii="Times New Roman" w:hAnsi="Times New Roman" w:cs="Times New Roman"/>
        </w:rPr>
        <w:t>enterprise.html,</w:t>
      </w:r>
      <w:r>
        <w:rPr>
          <w:rFonts w:hint="default" w:ascii="Times New Roman" w:hAnsi="Times New Roman" w:cs="Times New Roman"/>
        </w:rPr>
        <w:fldChar w:fldCharType="end"/>
      </w:r>
      <w:r>
        <w:rPr>
          <w:rFonts w:hint="default" w:ascii="Times New Roman" w:hAnsi="Times New Roman" w:cs="Times New Roman"/>
        </w:rPr>
        <w:t xml:space="preserve"> last accessed March 26, 2017.</w:t>
      </w:r>
    </w:p>
    <w:sectPr>
      <w:pgSz w:w="12240" w:h="15840"/>
      <w:pgMar w:top="1500" w:right="1220" w:bottom="980" w:left="1340" w:header="0" w:footer="78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Roboto">
    <w:altName w:val="Ezra SIL"/>
    <w:panose1 w:val="00000000000000000000"/>
    <w:charset w:val="01"/>
    <w:family w:val="auto"/>
    <w:pitch w:val="default"/>
    <w:sig w:usb0="00000000" w:usb1="00000000" w:usb2="00000000" w:usb3="00000000" w:csb0="00000000" w:csb1="00000000"/>
  </w:font>
  <w:font w:name="Arial MT">
    <w:altName w:val="Arial"/>
    <w:panose1 w:val="00000000000000000000"/>
    <w:charset w:val="01"/>
    <w:family w:val="swiss"/>
    <w:pitch w:val="default"/>
    <w:sig w:usb0="00000000" w:usb1="00000000" w:usb2="00000000" w:usb3="00000000" w:csb0="00000000" w:csb1="00000000"/>
  </w:font>
  <w:font w:name="Ezra SIL">
    <w:panose1 w:val="02000400000000000000"/>
    <w:charset w:val="00"/>
    <w:family w:val="auto"/>
    <w:pitch w:val="default"/>
    <w:sig w:usb0="00000803" w:usb1="4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49" o:spid="_x0000_s2049" o:spt="202" type="#_x0000_t202" style="position:absolute;left:0pt;margin-left:314.55pt;margin-top:741.5pt;height:15.3pt;width:22.0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pStyle w:val="4"/>
                  <w:spacing w:before="10"/>
                  <w:ind w:left="60"/>
                </w:pPr>
                <w:r>
                  <w:fldChar w:fldCharType="begin"/>
                </w:r>
                <w:r>
                  <w:instrText xml:space="preserve"> PAGE  \* roman </w:instrText>
                </w:r>
                <w:r>
                  <w:fldChar w:fldCharType="separate"/>
                </w:r>
                <w:r>
                  <w:t>xiii</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0" o:spid="_x0000_s2050" o:spt="202" type="#_x0000_t202" style="position:absolute;left:0pt;margin-left:309.95pt;margin-top:741.5pt;height:15.4pt;width:31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pStyle w:val="4"/>
                  <w:spacing w:before="11"/>
                  <w:ind w:left="20"/>
                </w:pPr>
                <w:r>
                  <w:t>-</w:t>
                </w:r>
                <w:r>
                  <w:rPr>
                    <w:spacing w:val="-1"/>
                  </w:rPr>
                  <w:t xml:space="preserve"> </w:t>
                </w:r>
                <w:r>
                  <w:fldChar w:fldCharType="begin"/>
                </w:r>
                <w:r>
                  <w:instrText xml:space="preserve"> PAGE </w:instrText>
                </w:r>
                <w:r>
                  <w:fldChar w:fldCharType="separate"/>
                </w:r>
                <w:r>
                  <w:t>23</w:t>
                </w:r>
                <w:r>
                  <w:fldChar w:fldCharType="end"/>
                </w:r>
                <w: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compatSetting w:name="compatibilityMode" w:uri="http://schemas.microsoft.com/office/word" w:val="14"/>
  </w:compat>
  <w:rsids>
    <w:rsidRoot w:val="00000000"/>
    <w:rsid w:val="1D9C1558"/>
    <w:rsid w:val="1E674DBF"/>
    <w:rsid w:val="29844E9A"/>
    <w:rsid w:val="412A2D9B"/>
    <w:rsid w:val="4AF748AD"/>
    <w:rsid w:val="65B029BA"/>
    <w:rsid w:val="74822CC7"/>
    <w:rsid w:val="7A4B2AA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Times New Roman" w:hAnsi="Times New Roman" w:eastAsia="Times New Roman" w:cs="Times New Roman"/>
      <w:sz w:val="24"/>
      <w:szCs w:val="24"/>
      <w:lang w:val="en-US" w:eastAsia="en-US" w:bidi="ar-SA"/>
    </w:rPr>
  </w:style>
  <w:style w:type="paragraph" w:styleId="5">
    <w:name w:val="Title"/>
    <w:basedOn w:val="1"/>
    <w:qFormat/>
    <w:uiPriority w:val="1"/>
    <w:pPr>
      <w:ind w:left="106"/>
    </w:pPr>
    <w:rPr>
      <w:rFonts w:ascii="Roboto" w:hAnsi="Roboto" w:eastAsia="Roboto" w:cs="Roboto"/>
      <w:sz w:val="32"/>
      <w:szCs w:val="32"/>
      <w:lang w:val="en-US" w:eastAsia="en-US" w:bidi="ar-SA"/>
    </w:rPr>
  </w:style>
  <w:style w:type="table" w:customStyle="1" w:styleId="6">
    <w:name w:val="Table Normal1"/>
    <w:semiHidden/>
    <w:unhideWhenUsed/>
    <w:qFormat/>
    <w:uiPriority w:val="2"/>
    <w:tblPr>
      <w:tblCellMar>
        <w:top w:w="0" w:type="dxa"/>
        <w:left w:w="0" w:type="dxa"/>
        <w:bottom w:w="0" w:type="dxa"/>
        <w:right w:w="0" w:type="dxa"/>
      </w:tblCellMar>
    </w:tblPr>
  </w:style>
  <w:style w:type="paragraph" w:styleId="7">
    <w:name w:val="List Paragraph"/>
    <w:basedOn w:val="1"/>
    <w:qFormat/>
    <w:uiPriority w:val="1"/>
    <w:pPr>
      <w:spacing w:before="276"/>
      <w:ind w:left="1540" w:hanging="721"/>
    </w:pPr>
    <w:rPr>
      <w:rFonts w:ascii="Times New Roman" w:hAnsi="Times New Roman" w:eastAsia="Times New Roman" w:cs="Times New Roman"/>
      <w:lang w:val="en-US" w:eastAsia="en-US" w:bidi="ar-SA"/>
    </w:rPr>
  </w:style>
  <w:style w:type="paragraph" w:customStyle="1" w:styleId="8">
    <w:name w:val="Table Paragraph"/>
    <w:basedOn w:val="1"/>
    <w:qFormat/>
    <w:uiPriority w:val="1"/>
    <w:pPr>
      <w:spacing w:before="91"/>
      <w:jc w:val="righ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jpe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8"/>
    <customShpInfo spid="_x0000_s1070"/>
    <customShpInfo spid="_x0000_s1071"/>
    <customShpInfo spid="_x0000_s1069"/>
    <customShpInfo spid="_x0000_s1073"/>
    <customShpInfo spid="_x0000_s1074"/>
    <customShpInfo spid="_x0000_s1072"/>
    <customShpInfo spid="_x0000_s1076"/>
    <customShpInfo spid="_x0000_s1077"/>
    <customShpInfo spid="_x0000_s1075"/>
    <customShpInfo spid="_x0000_s1079"/>
    <customShpInfo spid="_x0000_s1080"/>
    <customShpInfo spid="_x0000_s1078"/>
    <customShpInfo spid="_x0000_s1081"/>
    <customShpInfo spid="_x0000_s1083"/>
    <customShpInfo spid="_x0000_s1084"/>
    <customShpInfo spid="_x0000_s1082"/>
    <customShpInfo spid="_x0000_s1085"/>
    <customShpInfo spid="_x0000_s1086"/>
    <customShpInfo spid="_x0000_s1087"/>
    <customShpInfo spid="_x0000_s1089"/>
    <customShpInfo spid="_x0000_s1090"/>
    <customShpInfo spid="_x0000_s1088"/>
    <customShpInfo spid="_x0000_s1091"/>
    <customShpInfo spid="_x0000_s1093"/>
    <customShpInfo spid="_x0000_s1094"/>
    <customShpInfo spid="_x0000_s1092"/>
    <customShpInfo spid="_x0000_s1096"/>
    <customShpInfo spid="_x0000_s1097"/>
    <customShpInfo spid="_x0000_s1095"/>
    <customShpInfo spid="_x0000_s1099"/>
    <customShpInfo spid="_x0000_s1100"/>
    <customShpInfo spid="_x0000_s1098"/>
    <customShpInfo spid="_x0000_s1102"/>
    <customShpInfo spid="_x0000_s1103"/>
    <customShpInfo spid="_x0000_s1101"/>
    <customShpInfo spid="_x0000_s1105"/>
    <customShpInfo spid="_x0000_s1106"/>
    <customShpInfo spid="_x0000_s1104"/>
    <customShpInfo spid="_x0000_s1108"/>
    <customShpInfo spid="_x0000_s1109"/>
    <customShpInfo spid="_x0000_s1107"/>
    <customShpInfo spid="_x0000_s1111"/>
    <customShpInfo spid="_x0000_s1112"/>
    <customShpInfo spid="_x0000_s1110"/>
    <customShpInfo spid="_x0000_s1114"/>
    <customShpInfo spid="_x0000_s1115"/>
    <customShpInfo spid="_x0000_s1113"/>
    <customShpInfo spid="_x0000_s1117"/>
    <customShpInfo spid="_x0000_s1118"/>
    <customShpInfo spid="_x0000_s1116"/>
    <customShpInfo spid="_x0000_s1120"/>
    <customShpInfo spid="_x0000_s1121"/>
    <customShpInfo spid="_x0000_s1119"/>
    <customShpInfo spid="_x0000_s1123"/>
    <customShpInfo spid="_x0000_s1124"/>
    <customShpInfo spid="_x0000_s1122"/>
    <customShpInfo spid="_x0000_s1126"/>
    <customShpInfo spid="_x0000_s1127"/>
    <customShpInfo spid="_x0000_s1125"/>
    <customShpInfo spid="_x0000_s1129"/>
    <customShpInfo spid="_x0000_s1130"/>
    <customShpInfo spid="_x0000_s1128"/>
    <customShpInfo spid="_x0000_s1132"/>
    <customShpInfo spid="_x0000_s1133"/>
    <customShpInfo spid="_x0000_s1131"/>
    <customShpInfo spid="_x0000_s1135"/>
    <customShpInfo spid="_x0000_s1136"/>
    <customShpInfo spid="_x0000_s1134"/>
    <customShpInfo spid="_x0000_s1138"/>
    <customShpInfo spid="_x0000_s1139"/>
    <customShpInfo spid="_x0000_s1137"/>
    <customShpInfo spid="_x0000_s1141"/>
    <customShpInfo spid="_x0000_s1142"/>
    <customShpInfo spid="_x0000_s1140"/>
    <customShpInfo spid="_x0000_s1144"/>
    <customShpInfo spid="_x0000_s1145"/>
    <customShpInfo spid="_x0000_s1143"/>
    <customShpInfo spid="_x0000_s1147"/>
    <customShpInfo spid="_x0000_s1148"/>
    <customShpInfo spid="_x0000_s1146"/>
    <customShpInfo spid="_x0000_s1150"/>
    <customShpInfo spid="_x0000_s1151"/>
    <customShpInfo spid="_x0000_s1149"/>
    <customShpInfo spid="_x0000_s1153"/>
    <customShpInfo spid="_x0000_s1154"/>
    <customShpInfo spid="_x0000_s1152"/>
    <customShpInfo spid="_x0000_s1156"/>
    <customShpInfo spid="_x0000_s1157"/>
    <customShpInfo spid="_x0000_s1155"/>
    <customShpInfo spid="_x0000_s1159"/>
    <customShpInfo spid="_x0000_s1160"/>
    <customShpInfo spid="_x0000_s1158"/>
    <customShpInfo spid="_x0000_s1162"/>
    <customShpInfo spid="_x0000_s1163"/>
    <customShpInfo spid="_x0000_s1161"/>
    <customShpInfo spid="_x0000_s1165"/>
    <customShpInfo spid="_x0000_s1166"/>
    <customShpInfo spid="_x0000_s1164"/>
    <customShpInfo spid="_x0000_s1168"/>
    <customShpInfo spid="_x0000_s1169"/>
    <customShpInfo spid="_x0000_s1167"/>
    <customShpInfo spid="_x0000_s1171"/>
    <customShpInfo spid="_x0000_s1172"/>
    <customShpInfo spid="_x0000_s1170"/>
    <customShpInfo spid="_x0000_s1174"/>
    <customShpInfo spid="_x0000_s1175"/>
    <customShpInfo spid="_x0000_s1173"/>
    <customShpInfo spid="_x0000_s1177"/>
    <customShpInfo spid="_x0000_s1178"/>
    <customShpInfo spid="_x0000_s1176"/>
    <customShpInfo spid="_x0000_s1180"/>
    <customShpInfo spid="_x0000_s1181"/>
    <customShpInfo spid="_x0000_s1179"/>
    <customShpInfo spid="_x0000_s1183"/>
    <customShpInfo spid="_x0000_s1184"/>
    <customShpInfo spid="_x0000_s1182"/>
    <customShpInfo spid="_x0000_s1186"/>
    <customShpInfo spid="_x0000_s1187"/>
    <customShpInfo spid="_x0000_s1185"/>
    <customShpInfo spid="_x0000_s1189"/>
    <customShpInfo spid="_x0000_s1190"/>
    <customShpInfo spid="_x0000_s1188"/>
    <customShpInfo spid="_x0000_s1192"/>
    <customShpInfo spid="_x0000_s1193"/>
    <customShpInfo spid="_x0000_s1191"/>
    <customShpInfo spid="_x0000_s1195"/>
    <customShpInfo spid="_x0000_s1196"/>
    <customShpInfo spid="_x0000_s1194"/>
    <customShpInfo spid="_x0000_s11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ScaleCrop>false</ScaleCrop>
  <LinksUpToDate>false</LinksUpToDate>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2024-03-14T14:32:00Z</dcterms:created>
  <dc:creator>Glenn M. Lambert II</dc:creator>
  <cp:keywords>Thesis; University of North Florida; UNF; Dissertations; Academic -- UNF -- Master of Science in Computer and Information Sciences; Dissertations; Academic -- UNF -- Computing; Big Data Analytics; Security Analytics; Deep Learning; Cyber Attacks</cp:keywords>
  <cp:lastModifiedBy>user</cp:lastModifiedBy>
  <dcterms:modified xsi:type="dcterms:W3CDTF">2024-03-17T17:00:05Z</dcterms:modified>
  <dc:title>Security Analytics: Using Deep Learning to Detect Cyber Attacks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Appligent pdfHarmony 2.0</vt:lpwstr>
  </property>
  <property fmtid="{D5CDD505-2E9C-101B-9397-08002B2CF9AE}" pid="4" name="LastSaved">
    <vt:filetime>2024-03-14T00:00:00Z</vt:filetime>
  </property>
  <property fmtid="{D5CDD505-2E9C-101B-9397-08002B2CF9AE}" pid="5" name="KSOProductBuildVer">
    <vt:lpwstr>1033-12.2.0.13472</vt:lpwstr>
  </property>
  <property fmtid="{D5CDD505-2E9C-101B-9397-08002B2CF9AE}" pid="6" name="ICV">
    <vt:lpwstr>5AAC3E5DD44B404DBEC1CA4E05BEB0AF_13</vt:lpwstr>
  </property>
</Properties>
</file>