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jc w:val="both"/>
        <w:rPr>
          <w:rFonts w:ascii="Tahoma" w:hAnsi="Tahoma" w:cs="Tahoma"/>
          <w:b/>
          <w:sz w:val="28"/>
          <w:szCs w:val="28"/>
        </w:rPr>
      </w:pPr>
      <w:r>
        <w:rPr>
          <w:rFonts w:ascii="Tahoma" w:hAnsi="Tahoma" w:cs="Tahoma"/>
          <w:b/>
          <w:sz w:val="28"/>
          <w:szCs w:val="28"/>
        </w:rPr>
        <w:t>IMPACT OF MOTHER TONGUE ON STUDENTS PERFORMANCE IN ENGLISH LANGUAGE</w:t>
      </w: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b/>
          <w:bCs/>
          <w:color w:val="222222"/>
          <w:sz w:val="28"/>
          <w:szCs w:val="28"/>
        </w:rPr>
        <w:t>CHAPETR ONE</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b/>
          <w:bCs/>
          <w:caps/>
          <w:color w:val="222222"/>
          <w:sz w:val="28"/>
          <w:szCs w:val="28"/>
        </w:rPr>
        <w:t>INTRODUCTION </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1.1</w:t>
      </w:r>
      <w:r>
        <w:rPr>
          <w:rFonts w:ascii="Times New Roman" w:hAnsi="Times New Roman" w:eastAsia="Times New Roman" w:cs="Times New Roman"/>
          <w:color w:val="222222"/>
          <w:sz w:val="28"/>
          <w:szCs w:val="28"/>
        </w:rPr>
        <w:t>        </w:t>
      </w:r>
      <w:r>
        <w:rPr>
          <w:rFonts w:ascii="Tahoma" w:hAnsi="Tahoma" w:eastAsia="Times New Roman" w:cs="Tahoma"/>
          <w:color w:val="222222"/>
          <w:sz w:val="28"/>
          <w:szCs w:val="28"/>
        </w:rPr>
        <w:t>Background of the study</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1.2</w:t>
      </w:r>
      <w:r>
        <w:rPr>
          <w:rFonts w:ascii="Times New Roman" w:hAnsi="Times New Roman" w:eastAsia="Times New Roman" w:cs="Times New Roman"/>
          <w:color w:val="222222"/>
          <w:sz w:val="28"/>
          <w:szCs w:val="28"/>
        </w:rPr>
        <w:t>        </w:t>
      </w:r>
      <w:r>
        <w:rPr>
          <w:rFonts w:ascii="Tahoma" w:hAnsi="Tahoma" w:eastAsia="Times New Roman" w:cs="Tahoma"/>
          <w:color w:val="222222"/>
          <w:sz w:val="28"/>
          <w:szCs w:val="28"/>
        </w:rPr>
        <w:t>Statement of problem</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1.3</w:t>
      </w:r>
      <w:r>
        <w:rPr>
          <w:rFonts w:ascii="Times New Roman" w:hAnsi="Times New Roman" w:eastAsia="Times New Roman" w:cs="Times New Roman"/>
          <w:color w:val="222222"/>
          <w:sz w:val="28"/>
          <w:szCs w:val="28"/>
        </w:rPr>
        <w:t>        </w:t>
      </w:r>
      <w:r>
        <w:rPr>
          <w:rFonts w:ascii="Tahoma" w:hAnsi="Tahoma" w:eastAsia="Times New Roman" w:cs="Tahoma"/>
          <w:color w:val="222222"/>
          <w:sz w:val="28"/>
          <w:szCs w:val="28"/>
        </w:rPr>
        <w:t>Objective of the study</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1.4</w:t>
      </w:r>
      <w:r>
        <w:rPr>
          <w:rFonts w:ascii="Times New Roman" w:hAnsi="Times New Roman" w:eastAsia="Times New Roman" w:cs="Times New Roman"/>
          <w:color w:val="222222"/>
          <w:sz w:val="28"/>
          <w:szCs w:val="28"/>
        </w:rPr>
        <w:t>        </w:t>
      </w:r>
      <w:r>
        <w:rPr>
          <w:rFonts w:ascii="Tahoma" w:hAnsi="Tahoma" w:eastAsia="Times New Roman" w:cs="Tahoma"/>
          <w:color w:val="222222"/>
          <w:sz w:val="28"/>
          <w:szCs w:val="28"/>
        </w:rPr>
        <w:t>Research Hypotheses</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1.5</w:t>
      </w:r>
      <w:r>
        <w:rPr>
          <w:rFonts w:ascii="Times New Roman" w:hAnsi="Times New Roman" w:eastAsia="Times New Roman" w:cs="Times New Roman"/>
          <w:color w:val="222222"/>
          <w:sz w:val="28"/>
          <w:szCs w:val="28"/>
        </w:rPr>
        <w:t>        </w:t>
      </w:r>
      <w:r>
        <w:rPr>
          <w:rFonts w:ascii="Tahoma" w:hAnsi="Tahoma" w:eastAsia="Times New Roman" w:cs="Tahoma"/>
          <w:color w:val="222222"/>
          <w:sz w:val="28"/>
          <w:szCs w:val="28"/>
        </w:rPr>
        <w:t>Significance of the study</w:t>
      </w:r>
    </w:p>
    <w:p>
      <w:pPr>
        <w:shd w:val="clear" w:color="auto" w:fill="FFFFFF"/>
        <w:spacing w:before="100" w:beforeAutospacing="1" w:after="100" w:afterAutospacing="1" w:line="480" w:lineRule="auto"/>
        <w:jc w:val="both"/>
        <w:rPr>
          <w:rFonts w:ascii="Tahoma" w:hAnsi="Tahoma" w:eastAsia="Times New Roman" w:cs="Tahoma"/>
          <w:color w:val="222222"/>
          <w:sz w:val="28"/>
          <w:szCs w:val="28"/>
        </w:rPr>
      </w:pPr>
      <w:r>
        <w:rPr>
          <w:rFonts w:ascii="Tahoma" w:hAnsi="Tahoma" w:eastAsia="Times New Roman" w:cs="Tahoma"/>
          <w:color w:val="222222"/>
          <w:sz w:val="28"/>
          <w:szCs w:val="28"/>
        </w:rPr>
        <w:t>1.6</w:t>
      </w:r>
      <w:r>
        <w:rPr>
          <w:rFonts w:ascii="Times New Roman" w:hAnsi="Times New Roman" w:eastAsia="Times New Roman" w:cs="Times New Roman"/>
          <w:color w:val="222222"/>
          <w:sz w:val="28"/>
          <w:szCs w:val="28"/>
        </w:rPr>
        <w:t>        </w:t>
      </w:r>
      <w:r>
        <w:rPr>
          <w:rFonts w:ascii="Tahoma" w:hAnsi="Tahoma" w:eastAsia="Times New Roman" w:cs="Tahoma"/>
          <w:color w:val="222222"/>
          <w:sz w:val="28"/>
          <w:szCs w:val="28"/>
        </w:rPr>
        <w:t>Scope and limitation of the study</w:t>
      </w:r>
    </w:p>
    <w:p>
      <w:pPr>
        <w:shd w:val="clear" w:color="auto" w:fill="FFFFFF"/>
        <w:spacing w:before="100" w:beforeAutospacing="1" w:after="100" w:afterAutospacing="1" w:line="480" w:lineRule="auto"/>
        <w:jc w:val="both"/>
        <w:rPr>
          <w:rFonts w:ascii="Tahoma" w:hAnsi="Tahoma" w:eastAsia="Times New Roman" w:cs="Tahoma"/>
          <w:color w:val="222222"/>
          <w:sz w:val="28"/>
          <w:szCs w:val="28"/>
        </w:rPr>
      </w:pPr>
      <w:r>
        <w:rPr>
          <w:rFonts w:ascii="Tahoma" w:hAnsi="Tahoma" w:eastAsia="Times New Roman" w:cs="Tahoma"/>
          <w:color w:val="222222"/>
          <w:sz w:val="28"/>
          <w:szCs w:val="28"/>
        </w:rPr>
        <w:t>1.7       Definition of terms</w:t>
      </w:r>
    </w:p>
    <w:p>
      <w:pPr>
        <w:shd w:val="clear" w:color="auto" w:fill="FFFFFF"/>
        <w:spacing w:before="100" w:beforeAutospacing="1" w:after="100" w:afterAutospacing="1" w:line="480" w:lineRule="auto"/>
        <w:jc w:val="both"/>
        <w:rPr>
          <w:rFonts w:ascii="Tahoma" w:hAnsi="Tahoma" w:eastAsia="Times New Roman" w:cs="Tahoma"/>
          <w:color w:val="222222"/>
          <w:sz w:val="28"/>
          <w:szCs w:val="28"/>
        </w:rPr>
      </w:pPr>
      <w:r>
        <w:rPr>
          <w:rFonts w:ascii="Tahoma" w:hAnsi="Tahoma" w:eastAsia="Times New Roman" w:cs="Tahoma"/>
          <w:color w:val="222222"/>
          <w:sz w:val="28"/>
          <w:szCs w:val="28"/>
        </w:rPr>
        <w:t>1.8       Organization of the study </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b/>
          <w:bCs/>
          <w:color w:val="222222"/>
          <w:sz w:val="28"/>
          <w:szCs w:val="28"/>
        </w:rPr>
        <w:t>CHAPETR TWO</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b/>
          <w:bCs/>
          <w:caps/>
          <w:color w:val="222222"/>
          <w:sz w:val="28"/>
          <w:szCs w:val="28"/>
        </w:rPr>
        <w:t>2.0   LITERATURE REVIEW</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b/>
          <w:bCs/>
          <w:color w:val="222222"/>
          <w:sz w:val="28"/>
          <w:szCs w:val="28"/>
        </w:rPr>
        <w:t>CHAPETR THREE</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3.0</w:t>
      </w:r>
      <w:r>
        <w:rPr>
          <w:rFonts w:ascii="Times New Roman" w:hAnsi="Times New Roman" w:eastAsia="Times New Roman" w:cs="Times New Roman"/>
          <w:color w:val="222222"/>
          <w:sz w:val="28"/>
          <w:szCs w:val="28"/>
        </w:rPr>
        <w:t>        </w:t>
      </w:r>
      <w:r>
        <w:rPr>
          <w:rFonts w:ascii="Tahoma" w:hAnsi="Tahoma" w:eastAsia="Times New Roman" w:cs="Tahoma"/>
          <w:color w:val="222222"/>
          <w:sz w:val="28"/>
          <w:szCs w:val="28"/>
        </w:rPr>
        <w:t>Research methodology</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3.1    sources of data collection</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3.3</w:t>
      </w:r>
      <w:r>
        <w:rPr>
          <w:rFonts w:ascii="Times New Roman" w:hAnsi="Times New Roman" w:eastAsia="Times New Roman" w:cs="Times New Roman"/>
          <w:color w:val="222222"/>
          <w:sz w:val="28"/>
          <w:szCs w:val="28"/>
        </w:rPr>
        <w:t>        </w:t>
      </w:r>
      <w:r>
        <w:rPr>
          <w:rFonts w:ascii="Tahoma" w:hAnsi="Tahoma" w:eastAsia="Times New Roman" w:cs="Tahoma"/>
          <w:color w:val="222222"/>
          <w:sz w:val="28"/>
          <w:szCs w:val="28"/>
        </w:rPr>
        <w:t>Population of the study</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3.4</w:t>
      </w:r>
      <w:r>
        <w:rPr>
          <w:rFonts w:ascii="Times New Roman" w:hAnsi="Times New Roman" w:eastAsia="Times New Roman" w:cs="Times New Roman"/>
          <w:color w:val="222222"/>
          <w:sz w:val="28"/>
          <w:szCs w:val="28"/>
        </w:rPr>
        <w:t>        </w:t>
      </w:r>
      <w:r>
        <w:rPr>
          <w:rFonts w:ascii="Tahoma" w:hAnsi="Tahoma" w:eastAsia="Times New Roman" w:cs="Tahoma"/>
          <w:color w:val="222222"/>
          <w:sz w:val="28"/>
          <w:szCs w:val="28"/>
        </w:rPr>
        <w:t>Sampling and sampling distribution</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3.5</w:t>
      </w:r>
      <w:r>
        <w:rPr>
          <w:rFonts w:ascii="Times New Roman" w:hAnsi="Times New Roman" w:eastAsia="Times New Roman" w:cs="Times New Roman"/>
          <w:color w:val="222222"/>
          <w:sz w:val="28"/>
          <w:szCs w:val="28"/>
        </w:rPr>
        <w:t>        </w:t>
      </w:r>
      <w:r>
        <w:rPr>
          <w:rFonts w:ascii="Tahoma" w:hAnsi="Tahoma" w:eastAsia="Times New Roman" w:cs="Tahoma"/>
          <w:color w:val="222222"/>
          <w:sz w:val="28"/>
          <w:szCs w:val="28"/>
        </w:rPr>
        <w:t>Validation of research instrument</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3.6</w:t>
      </w:r>
      <w:r>
        <w:rPr>
          <w:rFonts w:ascii="Times New Roman" w:hAnsi="Times New Roman" w:eastAsia="Times New Roman" w:cs="Times New Roman"/>
          <w:color w:val="222222"/>
          <w:sz w:val="28"/>
          <w:szCs w:val="28"/>
        </w:rPr>
        <w:t>        </w:t>
      </w:r>
      <w:r>
        <w:rPr>
          <w:rFonts w:ascii="Tahoma" w:hAnsi="Tahoma" w:eastAsia="Times New Roman" w:cs="Tahoma"/>
          <w:color w:val="222222"/>
          <w:sz w:val="28"/>
          <w:szCs w:val="28"/>
        </w:rPr>
        <w:t>Method of data analysis</w:t>
      </w:r>
    </w:p>
    <w:p>
      <w:pPr>
        <w:shd w:val="clear" w:color="auto" w:fill="FFFFFF"/>
        <w:spacing w:before="100" w:beforeAutospacing="1" w:after="100" w:afterAutospacing="1" w:line="480" w:lineRule="auto"/>
        <w:jc w:val="both"/>
        <w:rPr>
          <w:rFonts w:ascii="Arial" w:hAnsi="Arial" w:eastAsia="Times New Roman" w:cs="Arial"/>
          <w:color w:val="222222"/>
          <w:sz w:val="28"/>
          <w:szCs w:val="28"/>
        </w:rPr>
      </w:pPr>
      <w:r>
        <w:rPr>
          <w:rFonts w:ascii="Tahoma" w:hAnsi="Tahoma" w:eastAsia="Times New Roman" w:cs="Tahoma"/>
          <w:b/>
          <w:bCs/>
          <w:color w:val="222222"/>
          <w:sz w:val="28"/>
          <w:szCs w:val="28"/>
        </w:rPr>
        <w:t>CHAPTER FOUR</w:t>
      </w:r>
    </w:p>
    <w:p>
      <w:pPr>
        <w:shd w:val="clear" w:color="auto" w:fill="FFFFFF"/>
        <w:spacing w:after="0" w:line="480" w:lineRule="auto"/>
        <w:jc w:val="both"/>
        <w:rPr>
          <w:rFonts w:ascii="Arial" w:hAnsi="Arial" w:eastAsia="Times New Roman" w:cs="Arial"/>
          <w:color w:val="222222"/>
          <w:sz w:val="28"/>
          <w:szCs w:val="28"/>
        </w:rPr>
      </w:pPr>
      <w:r>
        <w:rPr>
          <w:rFonts w:ascii="Tahoma" w:hAnsi="Tahoma" w:eastAsia="Times New Roman" w:cs="Tahoma"/>
          <w:b/>
          <w:bCs/>
          <w:color w:val="222222"/>
          <w:sz w:val="28"/>
          <w:szCs w:val="28"/>
        </w:rPr>
        <w:t>DATA PRESENTATION AND ANALYSIS AND INTERPRETATION</w:t>
      </w:r>
    </w:p>
    <w:p>
      <w:pPr>
        <w:shd w:val="clear" w:color="auto" w:fill="FFFFFF"/>
        <w:spacing w:after="0"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4.1 Introductions</w:t>
      </w:r>
    </w:p>
    <w:p>
      <w:pPr>
        <w:shd w:val="clear" w:color="auto" w:fill="FFFFFF"/>
        <w:spacing w:after="0"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4.2 Data analysis</w:t>
      </w:r>
    </w:p>
    <w:p>
      <w:pPr>
        <w:shd w:val="clear" w:color="auto" w:fill="FFFFFF"/>
        <w:spacing w:after="0" w:line="480" w:lineRule="auto"/>
        <w:jc w:val="both"/>
        <w:rPr>
          <w:rFonts w:ascii="Arial" w:hAnsi="Arial" w:eastAsia="Times New Roman" w:cs="Arial"/>
          <w:color w:val="222222"/>
          <w:sz w:val="28"/>
          <w:szCs w:val="28"/>
        </w:rPr>
      </w:pPr>
      <w:r>
        <w:rPr>
          <w:rFonts w:ascii="Tahoma" w:hAnsi="Tahoma" w:eastAsia="Times New Roman" w:cs="Tahoma"/>
          <w:b/>
          <w:bCs/>
          <w:color w:val="222222"/>
          <w:sz w:val="28"/>
          <w:szCs w:val="28"/>
        </w:rPr>
        <w:t>CHAPTER FIVE</w:t>
      </w:r>
    </w:p>
    <w:p>
      <w:pPr>
        <w:shd w:val="clear" w:color="auto" w:fill="FFFFFF"/>
        <w:spacing w:after="0"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5.1 Introduction</w:t>
      </w:r>
    </w:p>
    <w:p>
      <w:pPr>
        <w:shd w:val="clear" w:color="auto" w:fill="FFFFFF"/>
        <w:spacing w:after="0"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5.2 Summary</w:t>
      </w:r>
    </w:p>
    <w:p>
      <w:pPr>
        <w:shd w:val="clear" w:color="auto" w:fill="FFFFFF"/>
        <w:spacing w:after="0"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5.3 Conclusion</w:t>
      </w:r>
    </w:p>
    <w:p>
      <w:pPr>
        <w:shd w:val="clear" w:color="auto" w:fill="FFFFFF"/>
        <w:spacing w:after="0" w:line="480" w:lineRule="auto"/>
        <w:jc w:val="both"/>
        <w:rPr>
          <w:rFonts w:ascii="Arial" w:hAnsi="Arial" w:eastAsia="Times New Roman" w:cs="Arial"/>
          <w:color w:val="222222"/>
          <w:sz w:val="28"/>
          <w:szCs w:val="28"/>
        </w:rPr>
      </w:pPr>
      <w:r>
        <w:rPr>
          <w:rFonts w:ascii="Tahoma" w:hAnsi="Tahoma" w:eastAsia="Times New Roman" w:cs="Tahoma"/>
          <w:color w:val="222222"/>
          <w:sz w:val="28"/>
          <w:szCs w:val="28"/>
        </w:rPr>
        <w:t>5.4 Recommendation</w:t>
      </w:r>
    </w:p>
    <w:p>
      <w:pPr>
        <w:shd w:val="clear" w:color="auto" w:fill="FFFFFF"/>
        <w:spacing w:after="0" w:line="480" w:lineRule="auto"/>
        <w:jc w:val="both"/>
        <w:rPr>
          <w:rFonts w:ascii="Tahoma" w:hAnsi="Tahoma" w:eastAsia="Times New Roman" w:cs="Tahoma"/>
          <w:color w:val="222222"/>
          <w:sz w:val="28"/>
          <w:szCs w:val="28"/>
        </w:rPr>
      </w:pPr>
      <w:r>
        <w:rPr>
          <w:rFonts w:ascii="Tahoma" w:hAnsi="Tahoma" w:eastAsia="Times New Roman" w:cs="Tahoma"/>
          <w:color w:val="222222"/>
          <w:sz w:val="28"/>
          <w:szCs w:val="28"/>
        </w:rPr>
        <w:t>Appendix</w:t>
      </w: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r>
        <w:rPr>
          <w:rFonts w:ascii="Tahoma" w:hAnsi="Tahoma" w:cs="Tahoma"/>
          <w:b/>
          <w:sz w:val="28"/>
          <w:szCs w:val="28"/>
        </w:rPr>
        <w:t xml:space="preserve"> Abstract</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iCs/>
          <w:sz w:val="28"/>
          <w:szCs w:val="28"/>
        </w:rPr>
        <w:t>This study has thrown an insight into </w:t>
      </w:r>
      <w:r>
        <w:rPr>
          <w:rFonts w:ascii="Tahoma" w:hAnsi="Tahoma" w:eastAsia="Times New Roman" w:cs="Tahoma"/>
          <w:sz w:val="28"/>
          <w:szCs w:val="28"/>
        </w:rPr>
        <w:t>the </w:t>
      </w:r>
      <w:r>
        <w:rPr>
          <w:rFonts w:ascii="Tahoma" w:hAnsi="Tahoma" w:eastAsia="Times New Roman" w:cs="Tahoma"/>
          <w:iCs/>
          <w:sz w:val="28"/>
          <w:szCs w:val="28"/>
        </w:rPr>
        <w:t>impact </w:t>
      </w:r>
      <w:r>
        <w:rPr>
          <w:rFonts w:ascii="Tahoma" w:hAnsi="Tahoma" w:eastAsia="Times New Roman" w:cs="Tahoma"/>
          <w:sz w:val="28"/>
          <w:szCs w:val="28"/>
        </w:rPr>
        <w:t>of </w:t>
      </w:r>
      <w:r>
        <w:rPr>
          <w:rFonts w:ascii="Tahoma" w:hAnsi="Tahoma" w:eastAsia="Times New Roman" w:cs="Tahoma"/>
          <w:iCs/>
          <w:sz w:val="28"/>
          <w:szCs w:val="28"/>
        </w:rPr>
        <w:t>mother tongue in the speaking skills of English language.</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iCs/>
          <w:sz w:val="28"/>
          <w:szCs w:val="28"/>
        </w:rPr>
        <w:t>The impact: of "mother tongue" was noticed in the section of grammar and sentence structure and this affected their dialect and their grammar and sentences structure.</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iCs/>
          <w:sz w:val="28"/>
          <w:szCs w:val="28"/>
        </w:rPr>
        <w:t>Students' background in all the four language skills listening, speaking, reading and writing was extremely woeful.</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iCs/>
          <w:sz w:val="28"/>
          <w:szCs w:val="28"/>
        </w:rPr>
        <w:t>Poor still was their timidity towards speaking of English Language, Some of the teachers did not hide their interest regarding their zeal in teaching the subject.</w:t>
      </w:r>
    </w:p>
    <w:p>
      <w:pPr>
        <w:spacing w:line="480" w:lineRule="auto"/>
        <w:ind w:left="2880" w:firstLine="720"/>
        <w:jc w:val="both"/>
        <w:rPr>
          <w:rFonts w:ascii="Tahoma" w:hAnsi="Tahoma" w:cs="Tahoma"/>
          <w:b/>
          <w:sz w:val="28"/>
          <w:szCs w:val="28"/>
        </w:rPr>
      </w:pPr>
    </w:p>
    <w:p>
      <w:pPr>
        <w:spacing w:line="480" w:lineRule="auto"/>
        <w:ind w:left="2880" w:firstLine="720"/>
        <w:jc w:val="both"/>
        <w:rPr>
          <w:rFonts w:ascii="Tahoma" w:hAnsi="Tahoma" w:cs="Tahoma"/>
          <w:b/>
          <w:sz w:val="28"/>
          <w:szCs w:val="28"/>
        </w:rPr>
      </w:pPr>
    </w:p>
    <w:p>
      <w:pPr>
        <w:spacing w:line="480" w:lineRule="auto"/>
        <w:ind w:left="2880" w:firstLine="720"/>
        <w:jc w:val="both"/>
        <w:rPr>
          <w:rFonts w:ascii="Tahoma" w:hAnsi="Tahoma" w:cs="Tahoma"/>
          <w:b/>
          <w:sz w:val="28"/>
          <w:szCs w:val="28"/>
        </w:rPr>
      </w:pPr>
    </w:p>
    <w:p>
      <w:pPr>
        <w:spacing w:line="480" w:lineRule="auto"/>
        <w:ind w:left="2880" w:firstLine="720"/>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ind w:left="2880" w:firstLine="720"/>
        <w:jc w:val="both"/>
        <w:rPr>
          <w:rFonts w:ascii="Tahoma" w:hAnsi="Tahoma" w:cs="Tahoma"/>
          <w:b/>
          <w:sz w:val="28"/>
          <w:szCs w:val="28"/>
        </w:rPr>
      </w:pPr>
    </w:p>
    <w:p>
      <w:pPr>
        <w:spacing w:line="480" w:lineRule="auto"/>
        <w:ind w:left="2880" w:firstLine="720"/>
        <w:jc w:val="both"/>
        <w:rPr>
          <w:rFonts w:ascii="Tahoma" w:hAnsi="Tahoma" w:cs="Tahoma"/>
          <w:b/>
          <w:sz w:val="28"/>
          <w:szCs w:val="28"/>
        </w:rPr>
      </w:pPr>
      <w:r>
        <w:rPr>
          <w:rFonts w:ascii="Tahoma" w:hAnsi="Tahoma" w:cs="Tahoma"/>
          <w:b/>
          <w:sz w:val="28"/>
          <w:szCs w:val="28"/>
        </w:rPr>
        <w:t xml:space="preserve"> CHAPTER ONE</w:t>
      </w:r>
    </w:p>
    <w:p>
      <w:pPr>
        <w:spacing w:line="480" w:lineRule="auto"/>
        <w:ind w:left="2880" w:firstLine="720"/>
        <w:jc w:val="both"/>
        <w:rPr>
          <w:rFonts w:ascii="Tahoma" w:hAnsi="Tahoma" w:cs="Tahoma"/>
          <w:b/>
          <w:sz w:val="28"/>
          <w:szCs w:val="28"/>
        </w:rPr>
      </w:pPr>
      <w:r>
        <w:rPr>
          <w:rFonts w:ascii="Tahoma" w:hAnsi="Tahoma" w:cs="Tahoma"/>
          <w:b/>
          <w:sz w:val="28"/>
          <w:szCs w:val="28"/>
        </w:rPr>
        <w:t>INTRODUCTION</w:t>
      </w:r>
    </w:p>
    <w:p>
      <w:pPr>
        <w:spacing w:line="480" w:lineRule="auto"/>
        <w:jc w:val="both"/>
        <w:rPr>
          <w:rFonts w:hint="default" w:ascii="Tahoma" w:hAnsi="Tahoma"/>
          <w:b/>
          <w:sz w:val="28"/>
          <w:szCs w:val="28"/>
        </w:rPr>
      </w:pPr>
      <w:r>
        <w:rPr>
          <w:rFonts w:hint="default" w:ascii="Tahoma" w:hAnsi="Tahoma"/>
          <w:b/>
          <w:sz w:val="28"/>
          <w:szCs w:val="28"/>
        </w:rPr>
        <w:t xml:space="preserve">The background of the study </w:t>
      </w:r>
    </w:p>
    <w:p>
      <w:pPr>
        <w:spacing w:line="480" w:lineRule="auto"/>
        <w:jc w:val="both"/>
        <w:rPr>
          <w:rFonts w:hint="default" w:ascii="Tahoma" w:hAnsi="Tahoma"/>
          <w:b w:val="0"/>
          <w:bCs/>
          <w:sz w:val="28"/>
          <w:szCs w:val="28"/>
        </w:rPr>
      </w:pPr>
      <w:bookmarkStart w:id="0" w:name="_GoBack"/>
      <w:r>
        <w:rPr>
          <w:rFonts w:hint="default" w:ascii="Tahoma" w:hAnsi="Tahoma"/>
          <w:b w:val="0"/>
          <w:bCs/>
          <w:sz w:val="28"/>
          <w:szCs w:val="28"/>
        </w:rPr>
        <w:t>The significance of acquiring skill in the English language as a foundation for achieving competence in other academic areas cannot be overstated. The acquisition of knowledge holds significant importance in the realms of education, economy, and national growth within a country.</w:t>
      </w:r>
    </w:p>
    <w:p>
      <w:pPr>
        <w:spacing w:line="480" w:lineRule="auto"/>
        <w:jc w:val="both"/>
        <w:rPr>
          <w:rFonts w:hint="default" w:ascii="Tahoma" w:hAnsi="Tahoma"/>
          <w:b w:val="0"/>
          <w:bCs/>
          <w:sz w:val="28"/>
          <w:szCs w:val="28"/>
        </w:rPr>
      </w:pPr>
      <w:r>
        <w:rPr>
          <w:rFonts w:hint="default" w:ascii="Tahoma" w:hAnsi="Tahoma"/>
          <w:b w:val="0"/>
          <w:bCs/>
          <w:sz w:val="28"/>
          <w:szCs w:val="28"/>
        </w:rPr>
        <w:t>The significance of English language as a subject in educational institutions mostly stems from its practical relevance within the broader Nigerian culture. English serves as the official language for administrative and commercial purposes, and it holds a prominent position in the realm of scientific discourse. Salami (2002) underscored the significance of utilising the Universal Standard Code (USC) of the English language as a means to enhance communication among the diverse ethnic groups inside Nigeria. The individual additionally emphasised the necessity of enhancing the calibre of oral and written English language proficiency among students in educational institutions. One of the prevailing educational concerns that has garnered public attention is the issue of low academic performance, particularly in public examinations (Kolawole, 1998; Kolawole &amp; Dele, 2002). The issue of underachievement among school children has been a persistent concern across various academic areas, including Mathematics, English, and Science (Ivowi, Okebukola, &amp; Oladorun, 1992; Falayajo, 1997). The substandard level of academic performance across various topic areas could potentially be attributed to a deficient English Language foundation during primary education. Multiple study reports have been conducted that provide evidence for the assertion that language inefficiency consistently results in subpar academic performance (Ayodele, 1988; Falayajo, 1997). It is not surprising that in contemporary times, there is a significant emphasis on achieving a credit or distinction level in English language, along with other subjects, in order to secure admission into Nigerian Higher Institutions of learning or to enhance prospects for desirable white-collar employment (Iroegbu, 2006).</w:t>
      </w:r>
    </w:p>
    <w:p>
      <w:pPr>
        <w:spacing w:line="480" w:lineRule="auto"/>
        <w:jc w:val="both"/>
        <w:rPr>
          <w:rFonts w:hint="default" w:ascii="Tahoma" w:hAnsi="Tahoma"/>
          <w:b w:val="0"/>
          <w:bCs/>
          <w:sz w:val="28"/>
          <w:szCs w:val="28"/>
        </w:rPr>
      </w:pPr>
      <w:r>
        <w:rPr>
          <w:rFonts w:hint="default" w:ascii="Tahoma" w:hAnsi="Tahoma"/>
          <w:b w:val="0"/>
          <w:bCs/>
          <w:sz w:val="28"/>
          <w:szCs w:val="28"/>
        </w:rPr>
        <w:t>The government has acknowledged the significance of the English language in promoting educational achievement and developing people' communication skills, leading to its designation as a core subject (FGN, 2004). Prior to admission into the university, students are required to possess a satisfactory level of proficiency in the English language. This phenomenon also elucidates why several parents make significant efforts to ensure that their children achieve a passing grade or above in the subject of English language.</w:t>
      </w:r>
    </w:p>
    <w:p>
      <w:pPr>
        <w:spacing w:line="480" w:lineRule="auto"/>
        <w:jc w:val="both"/>
        <w:rPr>
          <w:rFonts w:hint="default" w:ascii="Tahoma" w:hAnsi="Tahoma"/>
          <w:b w:val="0"/>
          <w:bCs/>
          <w:sz w:val="28"/>
          <w:szCs w:val="28"/>
        </w:rPr>
      </w:pPr>
      <w:r>
        <w:rPr>
          <w:rFonts w:hint="default" w:ascii="Tahoma" w:hAnsi="Tahoma"/>
          <w:b w:val="0"/>
          <w:bCs/>
          <w:sz w:val="28"/>
          <w:szCs w:val="28"/>
        </w:rPr>
        <w:t>The significance of the English language as a subject in schools mostly stems from its practical worth to the broader Nigerian community. English serves as the designated language for matters pertaining to government and trade. English is widely recognised as a prominent language in the field of science. Salami (2002) underscored the significance of employing the English language as a means to enhance interethnic communication inside Nigeria. Additionally, he emphasised the necessity of enhancing the proficiency of oral and written English language skills among students at educational institutions.</w:t>
      </w:r>
    </w:p>
    <w:p>
      <w:pPr>
        <w:spacing w:line="480" w:lineRule="auto"/>
        <w:jc w:val="both"/>
        <w:rPr>
          <w:rFonts w:hint="default" w:ascii="Tahoma" w:hAnsi="Tahoma"/>
          <w:b w:val="0"/>
          <w:bCs/>
          <w:sz w:val="28"/>
          <w:szCs w:val="28"/>
        </w:rPr>
      </w:pPr>
      <w:r>
        <w:rPr>
          <w:rFonts w:hint="default" w:ascii="Tahoma" w:hAnsi="Tahoma"/>
          <w:b w:val="0"/>
          <w:bCs/>
          <w:sz w:val="28"/>
          <w:szCs w:val="28"/>
        </w:rPr>
        <w:t>One of the prevailing educational concerns in public discourse pertains to the substandard level of academic performance, particularly evident in public examinations (Kolawole, 1998; Kolawole &amp; Dele, 2002). The issue of underachievement among school pupils has been a persistent concern in various academic disciplines, including Mathematics, English, and Science (Akpan, Ivowi, Okebukola, and Oladotun, 1992; Falayajo, 1997). The substandard level of academic performance across various topic domains could potentially be attributed to a deficient English language foundation throughout the elementary school phase. There exist multiple research findings that provide evidence for the assertion that language inefficiency consistently results in subpar academic achievement (Oluikpe, 1979; Ayodele, 1988; Falayajo, 1997). Onukaogu and Arua (1997) as well as Onukaogu (2002) have already conducted research on this topic.</w:t>
      </w:r>
    </w:p>
    <w:p>
      <w:pPr>
        <w:spacing w:line="480" w:lineRule="auto"/>
        <w:jc w:val="both"/>
        <w:rPr>
          <w:rFonts w:hint="default" w:ascii="Tahoma" w:hAnsi="Tahoma"/>
          <w:b w:val="0"/>
          <w:bCs/>
          <w:sz w:val="28"/>
          <w:szCs w:val="28"/>
        </w:rPr>
      </w:pPr>
      <w:r>
        <w:rPr>
          <w:rFonts w:hint="default" w:ascii="Tahoma" w:hAnsi="Tahoma"/>
          <w:b w:val="0"/>
          <w:bCs/>
          <w:sz w:val="28"/>
          <w:szCs w:val="28"/>
        </w:rPr>
        <w:t>According to Okoro (2000), the issue of low academic performance among primary school pupils in Nigeria is a significant concern. This problem persists despite Nigeria's establishment of targets aimed at improving the minimum level of educational attainment by 1995. The author noted that there were significant indications of subpar performance that persisted as students progressed through the educational system. An endeavour was thus undertaken to ascertain the degree to which Okoro's (2000) observation is applicable to the domain of primary school English. The evolution of language in the post-2000 era.</w:t>
      </w:r>
    </w:p>
    <w:p>
      <w:pPr>
        <w:spacing w:line="480" w:lineRule="auto"/>
        <w:jc w:val="both"/>
        <w:rPr>
          <w:rFonts w:ascii="Tahoma" w:hAnsi="Tahoma" w:cs="Tahoma"/>
          <w:b w:val="0"/>
          <w:bCs/>
          <w:sz w:val="28"/>
          <w:szCs w:val="28"/>
        </w:rPr>
      </w:pPr>
      <w:r>
        <w:rPr>
          <w:rFonts w:hint="default" w:ascii="Tahoma" w:hAnsi="Tahoma"/>
          <w:b w:val="0"/>
          <w:bCs/>
          <w:sz w:val="28"/>
          <w:szCs w:val="28"/>
        </w:rPr>
        <w:t>One possible factor contributing to the reported deficiencies in English language proficiency and competence among learners could be the instructional methods employed in schools and universities for teaching the English language. The typical teaching technique employed in English language classes has been subject to criticism by Ubahakwe (1991), Ohia (1997), and Duff (1997). Kolawole (1991, 1998) attributed the deficiency in acquiring fundamental writing abilities to the utilisation of conventional instructional strategies. According to Williams (1990), this pedagogical approach was characterised as being inconsistent in its effectiveness. Oglan (1997) provided a critique of the dominant characteristics inherent in traditional teaching strategies, which result in the passivity of learners inside the classroom setting. He thus proposed the implementation of an activity-based classroom environment, particularly for learners at the elementary school level, in order to enhance the enjoyment and engagement in the learning process. Educational endeavours of this nature encompass several modalities, such as object-based learning, visual aids such as images and films, and other tangible resources.</w:t>
      </w:r>
    </w:p>
    <w:bookmarkEnd w:id="0"/>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Kolawole (2002) also confirmed that the performance of the primary school pupils in English language was very poor. They stressed further that the standard was poor due to a number of other .reasons such as:</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1.                     The use of tribal language in the lower classes of the primary school;</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2.     Some pupils do not understand the grammar because their teachers themselves do not know it; and</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3.                 In most cases English language teachers in the senior primary schools resort to these of mother tongue to teach and explain the English language even up to the secondary school level.</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These researchers are of the opinion that there should be a review in the language policy on education. The review according to them should contain recommendations that will make pupils to have exposure to the subject quite early from the primary school' irrespective of the advantages of mother tongue, They further suggested that teaching and learning of English should be more practical in our schools, and also the number of years of study and. teaching periods should 'be increased. Finally, materials for learning the subject should be supplied.</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This will be the time when the problem of failure in the subject will hopefully be overcome. So a firm foundation in English language is very important for better performance.</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Ogunsanwo (2003) has a different view on the use of English language in the early years of the primary school. He opined that the use of mother tongue .in the process of teaching and learning in the early years helps, not only to preserve and value ones culture but also to develop it lexically. According to the author, the use of English language in the early primary school makes the average primary school child unable to be sufficiently literary in either the mother tongue or English language.</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He felt that to use English language at that level will lead to the children having a mental translation of a1l concepts presented in English language to their mother tongue in order to gain sufficient meaning of the concepts presented. The researcher believes that a citizen that is literate even only in the mother tongue will be sufficiently equipped to live a useful life in the fast changing world. So if permanent literacy is to be promoted in the primary schools the use of the mother tongue as the medium of instruction in schools ought to be encouraged.</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Harker (2000) investigated gender differences in achievement of boys and girls in schools in New Zealand. The study which employed a large sample of 5300 pupils showed that the achievement of girls in English language was significantly higher than that of boys both in terms of mean curriculum coverage and examination learning outcomes. The results however showed.that boys achieved significantly better results than girls in Mathematics. The result further revealed that </w:t>
      </w:r>
      <w:r>
        <w:rPr>
          <w:rFonts w:ascii="Tahoma" w:hAnsi="Tahoma" w:eastAsia="Times New Roman" w:cs="Tahoma"/>
          <w:i/>
          <w:iCs/>
          <w:sz w:val="28"/>
          <w:szCs w:val="28"/>
        </w:rPr>
        <w:t>there </w:t>
      </w:r>
      <w:r>
        <w:rPr>
          <w:rFonts w:ascii="Tahoma" w:hAnsi="Tahoma" w:eastAsia="Times New Roman" w:cs="Tahoma"/>
          <w:sz w:val="28"/>
          <w:szCs w:val="28"/>
        </w:rPr>
        <w:t>were no significant difference in the achievement of boys and girls in Science (Okeke, 2004). Iyowi, Okebukola, Oludotun and Akpan (1992) showed that English language and literature achievements by Nigerian Junior Secondary School Students is very poor (Ivowi, et al, 1992; Okoro, 2000). Primary schoolchildren in the age range of (6-1lyrs) need to improve level of their achievement or at least the number achieving minimum standard. This target has not been met (Okoro, 2000).</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Although English language retains its dominant position in the education. Delivery system in Nigeria, the thrust of our educational language policy is the use of the. Mother tongue or the language of the immediate community in pre-primary and primary education. Interestingly, private educational entrepreneurs provide pre-primary education exclusively through the medium of English language. The mother tongue medium education at the primary school level is provided in less than twenty Nigerian languages throughout the country. English is the exclusive medium of instruction at the junior and senior levels of secondary school education.</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It was in recognition of the importance and contributions of mother tongue to education that made the, Federal Ministry of Education in Collaboration with other educational statutory agencies include in the National Policy on Education published in 1977, revised in 1981, the use of mother tongue as a medium of educating pupils at the pre-primary and primary level throughout the country.</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According to the National Policy on education published in 1977 revised in 1981, Section 2(u) which stated that “Government will ensure that the medium of instruction will be principally the mother tongue or the language of the immediate community” also in section 3 of the same National Policy on Education stated that:</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“Government will see to it that the medium of instruction in the primary school is initially the mother tongue of the immediate community and at a later stage English”.</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The importance of Nigerian language in the educational process is stated in section.</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“In addition to appreciating the importance of language in educational process, and as a means of preserving peoples’ culture, the government considers it In the best interest of national unity that each child should be encouraged to learn one of the three major languages other than his mother tongue”.</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The mother tongue therefore, is a part of the Nigerian culture; it conveys or transmits culture and itself in subjects to culturally conditioned attitudes and beliefs (Awoniyi, 1975). The positive results of the experiment in Mother Tongue Medium in Yoruba carried out at the then University of Ife empirically demonstrated the great advantages, of mother tongue in primary education for scholastic attainment (Bamgbose, 1984) and even in the successful mastery of English as a second language.</w:t>
      </w:r>
    </w:p>
    <w:p>
      <w:pPr>
        <w:shd w:val="clear" w:color="auto" w:fill="FFFFFF"/>
        <w:spacing w:after="0" w:line="480" w:lineRule="auto"/>
        <w:jc w:val="both"/>
        <w:rPr>
          <w:rFonts w:ascii="Tahoma" w:hAnsi="Tahoma" w:eastAsia="Times New Roman" w:cs="Tahoma"/>
          <w:sz w:val="28"/>
          <w:szCs w:val="28"/>
        </w:rPr>
      </w:pPr>
      <w:r>
        <w:rPr>
          <w:rFonts w:ascii="Tahoma" w:hAnsi="Tahoma" w:eastAsia="Times New Roman" w:cs="Tahoma"/>
          <w:sz w:val="28"/>
          <w:szCs w:val="28"/>
        </w:rPr>
        <w:t>At this juncture, it is very imperative to look at whether mother tongue has bearing on the English language stage among the secondary school students. It is important to draw attention to the presence of the problems and on the basis of what will be found out recommend what could be done to reduce them if they cannot be totally eradicated.</w:t>
      </w:r>
    </w:p>
    <w:p>
      <w:pPr>
        <w:spacing w:line="480" w:lineRule="auto"/>
        <w:jc w:val="both"/>
        <w:rPr>
          <w:rFonts w:ascii="Tahoma" w:hAnsi="Tahoma" w:cs="Tahoma"/>
          <w:b/>
          <w:sz w:val="28"/>
          <w:szCs w:val="28"/>
        </w:rPr>
      </w:pPr>
      <w:r>
        <w:rPr>
          <w:rFonts w:ascii="Tahoma" w:hAnsi="Tahoma" w:cs="Tahoma"/>
          <w:b/>
          <w:sz w:val="28"/>
          <w:szCs w:val="28"/>
        </w:rPr>
        <w:t>1.2 STATEMENT OF THE PROBLEM</w:t>
      </w:r>
    </w:p>
    <w:p>
      <w:pPr>
        <w:spacing w:line="480" w:lineRule="auto"/>
        <w:jc w:val="both"/>
        <w:rPr>
          <w:rFonts w:ascii="Tahoma" w:hAnsi="Tahoma" w:cs="Tahoma"/>
          <w:color w:val="000000"/>
          <w:sz w:val="28"/>
          <w:szCs w:val="28"/>
          <w:shd w:val="clear" w:color="auto" w:fill="FFFFFF"/>
        </w:rPr>
      </w:pPr>
      <w:r>
        <w:rPr>
          <w:rFonts w:ascii="Tahoma" w:hAnsi="Tahoma" w:cs="Tahoma"/>
          <w:color w:val="000000"/>
          <w:sz w:val="28"/>
          <w:szCs w:val="28"/>
          <w:shd w:val="clear" w:color="auto" w:fill="FFFFFF"/>
        </w:rPr>
        <w:t>The study is designed to examine the influence of mother tongue on Students performance in English language in Junior School CertificateExamination. The study investigated if mother tongue is solely the cause of the student’s woeful performance in English Language, in Junior School certificate Examination or if there are other complementing factors.</w:t>
      </w:r>
    </w:p>
    <w:p>
      <w:pPr>
        <w:spacing w:line="480" w:lineRule="auto"/>
        <w:jc w:val="both"/>
        <w:rPr>
          <w:rFonts w:ascii="Tahoma" w:hAnsi="Tahoma" w:cs="Tahoma"/>
          <w:color w:val="000000"/>
          <w:sz w:val="28"/>
          <w:szCs w:val="28"/>
          <w:shd w:val="clear" w:color="auto" w:fill="FFFFFF"/>
        </w:rPr>
      </w:pPr>
      <w:r>
        <w:rPr>
          <w:rFonts w:ascii="Tahoma" w:hAnsi="Tahoma" w:cs="Tahoma"/>
          <w:color w:val="000000"/>
          <w:sz w:val="28"/>
          <w:szCs w:val="28"/>
          <w:shd w:val="clear" w:color="auto" w:fill="FFFFFF"/>
        </w:rPr>
        <w:t>Several scholars have addressed the core problems of communicative competence in the use of English language as L2 and its use as the main language of instruction in Nigeria's education delivery process. It is unfortunate that most school leavers (apart from the products of elite private schools) do not possess the required competence in the four language skills for both cognitive and communicative functions.</w:t>
      </w:r>
    </w:p>
    <w:p>
      <w:pPr>
        <w:spacing w:line="480" w:lineRule="auto"/>
        <w:jc w:val="both"/>
        <w:rPr>
          <w:rFonts w:ascii="Tahoma" w:hAnsi="Tahoma" w:cs="Tahoma"/>
          <w:color w:val="000000"/>
          <w:sz w:val="28"/>
          <w:szCs w:val="28"/>
          <w:shd w:val="clear" w:color="auto" w:fill="FFFFFF"/>
        </w:rPr>
      </w:pPr>
      <w:r>
        <w:rPr>
          <w:rFonts w:ascii="Tahoma" w:hAnsi="Tahoma" w:cs="Tahoma"/>
          <w:color w:val="000000"/>
          <w:sz w:val="28"/>
          <w:szCs w:val="28"/>
          <w:shd w:val="clear" w:color="auto" w:fill="FFFFFF"/>
        </w:rPr>
        <w:t>Statistics released by the West African Examination Council, which conducts the West African Senior Secondary Certificate Examination, show that less than ten percent of secondary school leaver passes in English language at credit level. At the tertiary level of education students have so much difficult with their communicative skills In English that they cannot function effectively in the academic use of English (Okoro, 2000).</w:t>
      </w:r>
    </w:p>
    <w:p>
      <w:pPr>
        <w:spacing w:line="480" w:lineRule="auto"/>
        <w:jc w:val="both"/>
        <w:rPr>
          <w:rFonts w:ascii="Tahoma" w:hAnsi="Tahoma" w:cs="Tahoma"/>
          <w:color w:val="000000"/>
          <w:sz w:val="28"/>
          <w:szCs w:val="28"/>
          <w:shd w:val="clear" w:color="auto" w:fill="FFFFFF"/>
        </w:rPr>
      </w:pPr>
      <w:r>
        <w:rPr>
          <w:rFonts w:ascii="Tahoma" w:hAnsi="Tahoma" w:cs="Tahoma"/>
          <w:color w:val="000000"/>
          <w:sz w:val="28"/>
          <w:szCs w:val="28"/>
          <w:shd w:val="clear" w:color="auto" w:fill="FFFFFF"/>
        </w:rPr>
        <w:t xml:space="preserve">There is no doubt that there is a great diversity of varieties and functions of English in Nigeria. For example, it is extensively used in both the electronic and the print media, in the judiciary, the police, the armed forces, the legislative, etc. and as a lingua franca in political mobilization, ethical orientation and population education. This confirms the entrenchment of English as the dominant official language of Nigeria. The nagging problem however concerns the quality of English that is taught and used in the system. The concern being expressed in informed educational circles is .the extent to which the variety and quality of English being learned and used the school system can serve in achieving Nigeria's educational goals and the objectives. It is therefore generally accepted that in teaching .and learning processes the mother tongue of the child is of utmost importance. For one thing, it categorizes a large part of the child's environment, that is, it has names for most of the objects, actions, ideas, attributes and so on that are so important to him, as well as to any society. In many developing countries today, this is either local language or the language of the previous colorizing power. The mother tongue.is the child's environment and is the natural basis on which verbal skills can be built, children learn through communicating in a language, which they understood, hence the need for this study: Impact of mother tongue on students’ performance In English Language. </w:t>
      </w:r>
    </w:p>
    <w:p>
      <w:pPr>
        <w:spacing w:line="480" w:lineRule="auto"/>
        <w:jc w:val="both"/>
        <w:rPr>
          <w:rFonts w:ascii="Tahoma" w:hAnsi="Tahoma" w:cs="Tahoma"/>
          <w:b/>
          <w:color w:val="000000"/>
          <w:sz w:val="28"/>
          <w:szCs w:val="28"/>
          <w:shd w:val="clear" w:color="auto" w:fill="FFFFFF"/>
        </w:rPr>
      </w:pPr>
      <w:r>
        <w:rPr>
          <w:rFonts w:ascii="Tahoma" w:hAnsi="Tahoma" w:cs="Tahoma"/>
          <w:b/>
          <w:color w:val="000000"/>
          <w:sz w:val="28"/>
          <w:szCs w:val="28"/>
          <w:shd w:val="clear" w:color="auto" w:fill="FFFFFF"/>
        </w:rPr>
        <w:t>1.3 OBJECTIVE OF THE STUDY</w:t>
      </w:r>
    </w:p>
    <w:p>
      <w:pPr>
        <w:spacing w:line="480" w:lineRule="auto"/>
        <w:jc w:val="both"/>
        <w:rPr>
          <w:rFonts w:ascii="Tahoma" w:hAnsi="Tahoma" w:cs="Tahoma"/>
          <w:color w:val="000000"/>
          <w:sz w:val="28"/>
          <w:szCs w:val="28"/>
          <w:shd w:val="clear" w:color="auto" w:fill="FFFFFF"/>
        </w:rPr>
      </w:pPr>
      <w:r>
        <w:rPr>
          <w:rFonts w:ascii="Tahoma" w:hAnsi="Tahoma" w:cs="Tahoma"/>
          <w:color w:val="000000"/>
          <w:sz w:val="28"/>
          <w:szCs w:val="28"/>
          <w:shd w:val="clear" w:color="auto" w:fill="FFFFFF"/>
        </w:rPr>
        <w:t>The objectives of the study are;</w:t>
      </w:r>
    </w:p>
    <w:p>
      <w:pPr>
        <w:pStyle w:val="7"/>
        <w:numPr>
          <w:ilvl w:val="0"/>
          <w:numId w:val="1"/>
        </w:numPr>
        <w:spacing w:line="480" w:lineRule="auto"/>
        <w:jc w:val="both"/>
        <w:rPr>
          <w:rFonts w:ascii="Tahoma" w:hAnsi="Tahoma" w:cs="Tahoma"/>
          <w:sz w:val="28"/>
          <w:szCs w:val="28"/>
          <w:shd w:val="clear" w:color="auto" w:fill="FFFFFF"/>
        </w:rPr>
      </w:pPr>
      <w:r>
        <w:rPr>
          <w:rFonts w:ascii="Tahoma" w:hAnsi="Tahoma" w:cs="Tahoma"/>
          <w:sz w:val="28"/>
          <w:szCs w:val="28"/>
          <w:shd w:val="clear" w:color="auto" w:fill="FFFFFF"/>
        </w:rPr>
        <w:t>To find out the level at which mother tongue can interfere in the learning of English language in secondary school.</w:t>
      </w:r>
    </w:p>
    <w:p>
      <w:pPr>
        <w:spacing w:line="480" w:lineRule="auto"/>
        <w:ind w:left="360"/>
        <w:jc w:val="both"/>
        <w:rPr>
          <w:rFonts w:ascii="Tahoma" w:hAnsi="Tahoma" w:cs="Tahoma"/>
          <w:sz w:val="28"/>
          <w:szCs w:val="28"/>
          <w:shd w:val="clear" w:color="auto" w:fill="FFFFFF"/>
        </w:rPr>
      </w:pPr>
      <w:r>
        <w:rPr>
          <w:rFonts w:ascii="Tahoma" w:hAnsi="Tahoma" w:cs="Tahoma"/>
          <w:sz w:val="28"/>
          <w:szCs w:val="28"/>
          <w:shd w:val="clear" w:color="auto" w:fill="FFFFFF"/>
        </w:rPr>
        <w:t>2. To investigate the qualifications of English teachers in secondary school in Okota Local Government Area. </w:t>
      </w:r>
    </w:p>
    <w:p>
      <w:pPr>
        <w:spacing w:line="480" w:lineRule="auto"/>
        <w:ind w:left="360"/>
        <w:jc w:val="both"/>
        <w:rPr>
          <w:rFonts w:ascii="Tahoma" w:hAnsi="Tahoma" w:cs="Tahoma"/>
          <w:sz w:val="28"/>
          <w:szCs w:val="28"/>
          <w:shd w:val="clear" w:color="auto" w:fill="FFFFFF"/>
        </w:rPr>
      </w:pPr>
      <w:r>
        <w:rPr>
          <w:rFonts w:ascii="Tahoma" w:hAnsi="Tahoma" w:cs="Tahoma"/>
          <w:sz w:val="28"/>
          <w:szCs w:val="28"/>
          <w:shd w:val="clear" w:color="auto" w:fill="FFFFFF"/>
        </w:rPr>
        <w:t>3. To know how teachers makes use of correct methods in teaching of English language in secondary school in Okota Local Government Area </w:t>
      </w:r>
    </w:p>
    <w:p>
      <w:pPr>
        <w:spacing w:line="480" w:lineRule="auto"/>
        <w:jc w:val="both"/>
        <w:rPr>
          <w:rFonts w:ascii="Tahoma" w:hAnsi="Tahoma" w:cs="Tahoma"/>
          <w:b/>
          <w:sz w:val="28"/>
          <w:szCs w:val="28"/>
          <w:shd w:val="clear" w:color="auto" w:fill="FFFFFF"/>
        </w:rPr>
      </w:pPr>
    </w:p>
    <w:p>
      <w:pPr>
        <w:spacing w:line="480" w:lineRule="auto"/>
        <w:jc w:val="both"/>
        <w:rPr>
          <w:rFonts w:ascii="Tahoma" w:hAnsi="Tahoma" w:cs="Tahoma"/>
          <w:b/>
          <w:sz w:val="28"/>
          <w:szCs w:val="28"/>
          <w:shd w:val="clear" w:color="auto" w:fill="FFFFFF"/>
        </w:rPr>
      </w:pPr>
      <w:r>
        <w:rPr>
          <w:rFonts w:ascii="Tahoma" w:hAnsi="Tahoma" w:cs="Tahoma"/>
          <w:b/>
          <w:sz w:val="28"/>
          <w:szCs w:val="28"/>
          <w:shd w:val="clear" w:color="auto" w:fill="FFFFFF"/>
        </w:rPr>
        <w:t>1.4 RESEARCH HYPOTHESES</w:t>
      </w:r>
    </w:p>
    <w:p>
      <w:pPr>
        <w:spacing w:line="480" w:lineRule="auto"/>
        <w:jc w:val="both"/>
        <w:rPr>
          <w:rFonts w:ascii="Tahoma" w:hAnsi="Tahoma" w:cs="Tahoma"/>
          <w:sz w:val="28"/>
          <w:szCs w:val="28"/>
        </w:rPr>
      </w:pPr>
      <w:r>
        <w:rPr>
          <w:rFonts w:ascii="Tahoma" w:hAnsi="Tahoma" w:cs="Tahoma"/>
          <w:sz w:val="28"/>
          <w:szCs w:val="28"/>
        </w:rPr>
        <w:t xml:space="preserve">For the successful completion of the study, the following research hypotheses were formulated by the researcher;  </w:t>
      </w:r>
    </w:p>
    <w:p>
      <w:pPr>
        <w:spacing w:line="480" w:lineRule="auto"/>
        <w:jc w:val="both"/>
        <w:rPr>
          <w:rFonts w:ascii="Tahoma" w:hAnsi="Tahoma" w:cs="Tahoma"/>
          <w:b/>
          <w:sz w:val="28"/>
          <w:szCs w:val="28"/>
        </w:rPr>
      </w:pPr>
      <w:r>
        <w:rPr>
          <w:rFonts w:ascii="Tahoma" w:hAnsi="Tahoma" w:cs="Tahoma"/>
          <w:b/>
          <w:sz w:val="28"/>
          <w:szCs w:val="28"/>
        </w:rPr>
        <w:t>H</w:t>
      </w:r>
      <w:r>
        <w:rPr>
          <w:rFonts w:ascii="Tahoma" w:hAnsi="Tahoma" w:cs="Tahoma"/>
          <w:b/>
          <w:sz w:val="28"/>
          <w:szCs w:val="28"/>
          <w:vertAlign w:val="subscript"/>
        </w:rPr>
        <w:t>0</w:t>
      </w:r>
      <w:r>
        <w:rPr>
          <w:rFonts w:ascii="Tahoma" w:hAnsi="Tahoma" w:cs="Tahoma"/>
          <w:b/>
          <w:sz w:val="28"/>
          <w:szCs w:val="28"/>
        </w:rPr>
        <w:t xml:space="preserve">: </w:t>
      </w:r>
      <w:r>
        <w:rPr>
          <w:rFonts w:ascii="Tahoma" w:hAnsi="Tahoma" w:cs="Tahoma"/>
          <w:sz w:val="28"/>
          <w:szCs w:val="28"/>
          <w:shd w:val="clear" w:color="auto" w:fill="FFFFFF"/>
        </w:rPr>
        <w:t>mother tongue do not interfere in the learning of English language in secondary school</w:t>
      </w:r>
      <w:r>
        <w:rPr>
          <w:rFonts w:ascii="Tahoma" w:hAnsi="Tahoma" w:cs="Tahoma"/>
          <w:b/>
          <w:sz w:val="28"/>
          <w:szCs w:val="28"/>
        </w:rPr>
        <w:t xml:space="preserve"> </w:t>
      </w:r>
    </w:p>
    <w:p>
      <w:pPr>
        <w:spacing w:line="480" w:lineRule="auto"/>
        <w:jc w:val="both"/>
        <w:rPr>
          <w:rFonts w:ascii="Tahoma" w:hAnsi="Tahoma" w:cs="Tahoma"/>
          <w:b/>
          <w:sz w:val="28"/>
          <w:szCs w:val="28"/>
        </w:rPr>
      </w:pPr>
      <w:r>
        <w:rPr>
          <w:rFonts w:ascii="Tahoma" w:hAnsi="Tahoma" w:cs="Tahoma"/>
          <w:b/>
          <w:sz w:val="28"/>
          <w:szCs w:val="28"/>
        </w:rPr>
        <w:t>H</w:t>
      </w:r>
      <w:r>
        <w:rPr>
          <w:rFonts w:ascii="Tahoma" w:hAnsi="Tahoma" w:cs="Tahoma"/>
          <w:b/>
          <w:sz w:val="28"/>
          <w:szCs w:val="28"/>
          <w:vertAlign w:val="subscript"/>
        </w:rPr>
        <w:t>1</w:t>
      </w:r>
      <w:r>
        <w:rPr>
          <w:rFonts w:ascii="Tahoma" w:hAnsi="Tahoma" w:cs="Tahoma"/>
          <w:b/>
          <w:sz w:val="28"/>
          <w:szCs w:val="28"/>
        </w:rPr>
        <w:t xml:space="preserve">: </w:t>
      </w:r>
      <w:r>
        <w:rPr>
          <w:rFonts w:ascii="Tahoma" w:hAnsi="Tahoma" w:cs="Tahoma"/>
          <w:sz w:val="28"/>
          <w:szCs w:val="28"/>
          <w:shd w:val="clear" w:color="auto" w:fill="FFFFFF"/>
        </w:rPr>
        <w:t>mother tongue interfere in the learning of English language in secondary school</w:t>
      </w:r>
      <w:r>
        <w:rPr>
          <w:rFonts w:ascii="Tahoma" w:hAnsi="Tahoma" w:cs="Tahoma"/>
          <w:b/>
          <w:sz w:val="28"/>
          <w:szCs w:val="28"/>
        </w:rPr>
        <w:t xml:space="preserve"> </w:t>
      </w:r>
    </w:p>
    <w:p>
      <w:pPr>
        <w:spacing w:line="480" w:lineRule="auto"/>
        <w:jc w:val="both"/>
        <w:rPr>
          <w:rFonts w:ascii="Tahoma" w:hAnsi="Tahoma" w:cs="Tahoma"/>
          <w:b/>
          <w:sz w:val="28"/>
          <w:szCs w:val="28"/>
        </w:rPr>
      </w:pPr>
      <w:r>
        <w:rPr>
          <w:rFonts w:ascii="Tahoma" w:hAnsi="Tahoma" w:cs="Tahoma"/>
          <w:b/>
          <w:sz w:val="28"/>
          <w:szCs w:val="28"/>
        </w:rPr>
        <w:t>H</w:t>
      </w:r>
      <w:r>
        <w:rPr>
          <w:rFonts w:ascii="Tahoma" w:hAnsi="Tahoma" w:cs="Tahoma"/>
          <w:b/>
          <w:sz w:val="28"/>
          <w:szCs w:val="28"/>
          <w:vertAlign w:val="subscript"/>
        </w:rPr>
        <w:t>0</w:t>
      </w:r>
      <w:r>
        <w:rPr>
          <w:rFonts w:ascii="Tahoma" w:hAnsi="Tahoma" w:cs="Tahoma"/>
          <w:b/>
          <w:sz w:val="28"/>
          <w:szCs w:val="28"/>
          <w:vertAlign w:val="superscript"/>
        </w:rPr>
        <w:t>2</w:t>
      </w:r>
      <w:r>
        <w:rPr>
          <w:rFonts w:ascii="Tahoma" w:hAnsi="Tahoma" w:cs="Tahoma"/>
          <w:b/>
          <w:sz w:val="28"/>
          <w:szCs w:val="28"/>
        </w:rPr>
        <w:t>:</w:t>
      </w:r>
      <w:r>
        <w:rPr>
          <w:rFonts w:ascii="Tahoma" w:hAnsi="Tahoma" w:cs="Tahoma"/>
          <w:sz w:val="28"/>
          <w:szCs w:val="28"/>
        </w:rPr>
        <w:t xml:space="preserve"> English language teacher do not make use of correct teaching method.</w:t>
      </w:r>
    </w:p>
    <w:p>
      <w:pPr>
        <w:pStyle w:val="6"/>
        <w:shd w:val="clear" w:color="auto" w:fill="FFFFFF"/>
        <w:spacing w:before="0" w:beforeAutospacing="0" w:after="0" w:afterAutospacing="0" w:line="480" w:lineRule="auto"/>
        <w:jc w:val="both"/>
        <w:rPr>
          <w:rFonts w:ascii="Tahoma" w:hAnsi="Tahoma" w:cs="Tahoma"/>
          <w:sz w:val="28"/>
          <w:szCs w:val="28"/>
        </w:rPr>
      </w:pPr>
      <w:r>
        <w:rPr>
          <w:rFonts w:ascii="Tahoma" w:hAnsi="Tahoma" w:cs="Tahoma"/>
          <w:b/>
          <w:sz w:val="28"/>
          <w:szCs w:val="28"/>
        </w:rPr>
        <w:t>H</w:t>
      </w:r>
      <w:r>
        <w:rPr>
          <w:rFonts w:ascii="Tahoma" w:hAnsi="Tahoma" w:cs="Tahoma"/>
          <w:b/>
          <w:sz w:val="28"/>
          <w:szCs w:val="28"/>
          <w:vertAlign w:val="subscript"/>
        </w:rPr>
        <w:t>2</w:t>
      </w:r>
      <w:r>
        <w:rPr>
          <w:rFonts w:ascii="Tahoma" w:hAnsi="Tahoma" w:cs="Tahoma"/>
          <w:b/>
          <w:sz w:val="28"/>
          <w:szCs w:val="28"/>
        </w:rPr>
        <w:t xml:space="preserve">: </w:t>
      </w:r>
      <w:r>
        <w:rPr>
          <w:rFonts w:ascii="Tahoma" w:hAnsi="Tahoma" w:cs="Tahoma"/>
          <w:sz w:val="28"/>
          <w:szCs w:val="28"/>
        </w:rPr>
        <w:t>English language teacher make use of correct teaching method.</w:t>
      </w:r>
    </w:p>
    <w:p>
      <w:pPr>
        <w:pStyle w:val="6"/>
        <w:shd w:val="clear" w:color="auto" w:fill="FFFFFF"/>
        <w:spacing w:before="0" w:beforeAutospacing="0" w:after="0" w:afterAutospacing="0" w:line="480" w:lineRule="auto"/>
        <w:jc w:val="both"/>
        <w:rPr>
          <w:rFonts w:ascii="Tahoma" w:hAnsi="Tahoma" w:cs="Tahoma"/>
          <w:b/>
          <w:sz w:val="28"/>
          <w:szCs w:val="28"/>
        </w:rPr>
      </w:pPr>
      <w:r>
        <w:rPr>
          <w:rFonts w:ascii="Tahoma" w:hAnsi="Tahoma" w:cs="Tahoma"/>
          <w:b/>
          <w:sz w:val="28"/>
          <w:szCs w:val="28"/>
        </w:rPr>
        <w:t>1.5 SIGNIFICANCE OF THE STUDY</w:t>
      </w:r>
    </w:p>
    <w:p>
      <w:pPr>
        <w:spacing w:line="480" w:lineRule="auto"/>
        <w:jc w:val="both"/>
        <w:rPr>
          <w:rFonts w:ascii="Tahoma" w:hAnsi="Tahoma" w:eastAsia="Times New Roman" w:cs="Tahoma"/>
          <w:color w:val="000000"/>
          <w:sz w:val="28"/>
          <w:szCs w:val="28"/>
          <w:shd w:val="clear" w:color="auto" w:fill="FFFFFF"/>
        </w:rPr>
      </w:pPr>
      <w:r>
        <w:rPr>
          <w:rFonts w:ascii="Tahoma" w:hAnsi="Tahoma" w:eastAsia="Times New Roman" w:cs="Tahoma"/>
          <w:color w:val="000000"/>
          <w:sz w:val="28"/>
          <w:szCs w:val="28"/>
          <w:shd w:val="clear" w:color="auto" w:fill="FFFFFF"/>
        </w:rPr>
        <w:t>This study would provide a threshold for proper understanding of the impacts of mother tongue on students' performance in English Language. It will also serve as a rich source of data for consultation by teachers and students on how to improve the performance of students in English Language. The project will form an invaluable material for the academia and the public in general.</w:t>
      </w:r>
    </w:p>
    <w:p>
      <w:pPr>
        <w:spacing w:line="480" w:lineRule="auto"/>
        <w:jc w:val="both"/>
        <w:rPr>
          <w:rFonts w:ascii="Tahoma" w:hAnsi="Tahoma" w:cs="Tahoma"/>
          <w:b/>
          <w:sz w:val="28"/>
          <w:szCs w:val="28"/>
        </w:rPr>
      </w:pPr>
      <w:r>
        <w:rPr>
          <w:rFonts w:ascii="Tahoma" w:hAnsi="Tahoma" w:cs="Tahoma"/>
          <w:b/>
          <w:sz w:val="28"/>
          <w:szCs w:val="28"/>
        </w:rPr>
        <w:t xml:space="preserve"> 1.6 SCOPE AND LIMITATION OF THE STUDY</w:t>
      </w:r>
    </w:p>
    <w:p>
      <w:pPr>
        <w:autoSpaceDE w:val="0"/>
        <w:autoSpaceDN w:val="0"/>
        <w:adjustRightInd w:val="0"/>
        <w:spacing w:line="480" w:lineRule="auto"/>
        <w:jc w:val="both"/>
        <w:rPr>
          <w:rFonts w:ascii="Tahoma" w:hAnsi="Tahoma" w:cs="Tahoma"/>
          <w:sz w:val="28"/>
          <w:szCs w:val="28"/>
        </w:rPr>
      </w:pPr>
      <w:r>
        <w:rPr>
          <w:rFonts w:ascii="Tahoma" w:hAnsi="Tahoma" w:cs="Tahoma"/>
          <w:sz w:val="28"/>
          <w:szCs w:val="28"/>
          <w:shd w:val="clear" w:color="auto" w:fill="FFFFFF"/>
        </w:rPr>
        <w:t xml:space="preserve">The study essentially covers Nigerian secondary schools but with specific reference to secondary schools in Okota/lsolo Local Government Area. This choice is made to cover both private and public schools. The schools were selected randomly based on students’ population and enrolment strength. Also the presence of a WAEC marking centre within the Okota Secondary Schools Complex makes for easy access to data, hence the choice of Okota. </w:t>
      </w:r>
      <w:r>
        <w:rPr>
          <w:rFonts w:ascii="Tahoma" w:hAnsi="Tahoma" w:cs="Tahoma"/>
          <w:sz w:val="28"/>
          <w:szCs w:val="28"/>
        </w:rPr>
        <w:t>The researcher encounters some constrain which limited the scope of the study;</w:t>
      </w:r>
    </w:p>
    <w:p>
      <w:pPr>
        <w:autoSpaceDE w:val="0"/>
        <w:autoSpaceDN w:val="0"/>
        <w:adjustRightInd w:val="0"/>
        <w:spacing w:line="480" w:lineRule="auto"/>
        <w:jc w:val="both"/>
        <w:rPr>
          <w:rFonts w:ascii="Tahoma" w:hAnsi="Tahoma" w:cs="Tahoma"/>
          <w:sz w:val="28"/>
          <w:szCs w:val="28"/>
        </w:rPr>
      </w:pPr>
      <w:r>
        <w:rPr>
          <w:rFonts w:ascii="Tahoma" w:hAnsi="Tahoma" w:cs="Tahoma"/>
          <w:sz w:val="28"/>
          <w:szCs w:val="28"/>
          <w:lang w:eastAsia="en-GB"/>
        </w:rPr>
        <w:t>The chief limitation faced by the researcher was the inability to reach the target audience to conduct interview as well as to administer the questionnaires amongst teachers of the target secondary schools. To mitigate this and other shortcomings, the researcher had to rely much on mail questionnaire as well as the few people that could be interviewed and those who willingly completed the questionnaires to corroborate her personal experience in the industry.</w:t>
      </w:r>
    </w:p>
    <w:p>
      <w:pPr>
        <w:pStyle w:val="6"/>
        <w:shd w:val="clear" w:color="auto" w:fill="FFFFFF"/>
        <w:spacing w:before="0" w:beforeAutospacing="0" w:after="0" w:afterAutospacing="0" w:line="480" w:lineRule="auto"/>
        <w:jc w:val="both"/>
        <w:rPr>
          <w:rFonts w:ascii="Tahoma" w:hAnsi="Tahoma" w:cs="Tahoma"/>
          <w:b/>
          <w:sz w:val="28"/>
          <w:szCs w:val="28"/>
        </w:rPr>
      </w:pPr>
      <w:r>
        <w:rPr>
          <w:rFonts w:ascii="Tahoma" w:hAnsi="Tahoma" w:cs="Tahoma"/>
          <w:b/>
          <w:sz w:val="28"/>
          <w:szCs w:val="28"/>
        </w:rPr>
        <w:t>1.7 DEFINITION OF TERMS</w:t>
      </w:r>
    </w:p>
    <w:p>
      <w:pPr>
        <w:pStyle w:val="6"/>
        <w:shd w:val="clear" w:color="auto" w:fill="FFFFFF"/>
        <w:spacing w:before="0" w:beforeAutospacing="0" w:after="0" w:afterAutospacing="0" w:line="480" w:lineRule="auto"/>
        <w:jc w:val="both"/>
        <w:rPr>
          <w:rFonts w:ascii="Tahoma" w:hAnsi="Tahoma" w:cs="Tahoma"/>
          <w:color w:val="000000"/>
          <w:sz w:val="28"/>
          <w:szCs w:val="28"/>
          <w:shd w:val="clear" w:color="auto" w:fill="FFFFFF"/>
        </w:rPr>
      </w:pPr>
      <w:r>
        <w:rPr>
          <w:rFonts w:ascii="Tahoma" w:hAnsi="Tahoma" w:cs="Tahoma"/>
          <w:color w:val="000000"/>
          <w:sz w:val="28"/>
          <w:szCs w:val="28"/>
          <w:shd w:val="clear" w:color="auto" w:fill="FFFFFF"/>
        </w:rPr>
        <w:t>It is imperative to properly define the terms that make the heading of the research topic under study. This will go a long way at giving direction to the research work.</w:t>
      </w:r>
    </w:p>
    <w:p>
      <w:pPr>
        <w:pStyle w:val="6"/>
        <w:shd w:val="clear" w:color="auto" w:fill="FFFFFF"/>
        <w:spacing w:before="0" w:beforeAutospacing="0" w:after="0" w:afterAutospacing="0" w:line="480" w:lineRule="auto"/>
        <w:jc w:val="both"/>
        <w:rPr>
          <w:rFonts w:ascii="Tahoma" w:hAnsi="Tahoma" w:cs="Tahoma"/>
          <w:color w:val="000000"/>
          <w:sz w:val="28"/>
          <w:szCs w:val="28"/>
        </w:rPr>
      </w:pPr>
    </w:p>
    <w:p>
      <w:pPr>
        <w:pStyle w:val="6"/>
        <w:shd w:val="clear" w:color="auto" w:fill="FFFFFF"/>
        <w:spacing w:before="0" w:beforeAutospacing="0" w:after="0" w:afterAutospacing="0" w:line="480" w:lineRule="auto"/>
        <w:jc w:val="both"/>
        <w:rPr>
          <w:rFonts w:ascii="Tahoma" w:hAnsi="Tahoma" w:cs="Tahoma"/>
          <w:color w:val="000000"/>
          <w:sz w:val="28"/>
          <w:szCs w:val="28"/>
        </w:rPr>
      </w:pPr>
    </w:p>
    <w:p>
      <w:pPr>
        <w:pStyle w:val="6"/>
        <w:shd w:val="clear" w:color="auto" w:fill="FFFFFF"/>
        <w:spacing w:before="0" w:beforeAutospacing="0" w:after="0" w:afterAutospacing="0" w:line="480" w:lineRule="auto"/>
        <w:jc w:val="both"/>
        <w:rPr>
          <w:rFonts w:ascii="Tahoma" w:hAnsi="Tahoma" w:cs="Tahoma"/>
          <w:color w:val="000000"/>
          <w:sz w:val="28"/>
          <w:szCs w:val="28"/>
          <w:shd w:val="clear" w:color="auto" w:fill="FFFFFF"/>
        </w:rPr>
      </w:pPr>
      <w:r>
        <w:rPr>
          <w:rFonts w:ascii="Tahoma" w:hAnsi="Tahoma" w:cs="Tahoma"/>
          <w:color w:val="000000"/>
          <w:sz w:val="28"/>
          <w:szCs w:val="28"/>
        </w:rPr>
        <w:br w:type="textWrapping"/>
      </w:r>
      <w:r>
        <w:rPr>
          <w:rFonts w:ascii="Tahoma" w:hAnsi="Tahoma" w:cs="Tahoma"/>
          <w:color w:val="000000"/>
          <w:sz w:val="28"/>
          <w:szCs w:val="28"/>
          <w:shd w:val="clear" w:color="auto" w:fill="FFFFFF"/>
        </w:rPr>
        <w:t>These include:</w:t>
      </w:r>
    </w:p>
    <w:p>
      <w:pPr>
        <w:pStyle w:val="6"/>
        <w:shd w:val="clear" w:color="auto" w:fill="FFFFFF"/>
        <w:spacing w:before="0" w:beforeAutospacing="0" w:after="0" w:afterAutospacing="0" w:line="480" w:lineRule="auto"/>
        <w:jc w:val="both"/>
        <w:rPr>
          <w:rFonts w:ascii="Tahoma" w:hAnsi="Tahoma" w:cs="Tahoma"/>
          <w:color w:val="000000"/>
          <w:sz w:val="28"/>
          <w:szCs w:val="28"/>
          <w:shd w:val="clear" w:color="auto" w:fill="FFFFFF"/>
        </w:rPr>
      </w:pPr>
      <w:r>
        <w:rPr>
          <w:rFonts w:ascii="Tahoma" w:hAnsi="Tahoma" w:cs="Tahoma"/>
          <w:color w:val="000000"/>
          <w:sz w:val="28"/>
          <w:szCs w:val="28"/>
        </w:rPr>
        <w:br w:type="textWrapping"/>
      </w:r>
      <w:r>
        <w:rPr>
          <w:rFonts w:ascii="Tahoma" w:hAnsi="Tahoma" w:cs="Tahoma"/>
          <w:b/>
          <w:color w:val="000000"/>
          <w:sz w:val="28"/>
          <w:szCs w:val="28"/>
          <w:shd w:val="clear" w:color="auto" w:fill="FFFFFF"/>
        </w:rPr>
        <w:t>MOTHER TONGUE</w:t>
      </w:r>
      <w:r>
        <w:rPr>
          <w:rFonts w:ascii="Tahoma" w:hAnsi="Tahoma" w:cs="Tahoma"/>
          <w:color w:val="000000"/>
          <w:sz w:val="28"/>
          <w:szCs w:val="28"/>
          <w:shd w:val="clear" w:color="auto" w:fill="FFFFFF"/>
        </w:rPr>
        <w:t>: The native language one first learns to speak before other language.</w:t>
      </w:r>
    </w:p>
    <w:p>
      <w:pPr>
        <w:pStyle w:val="6"/>
        <w:shd w:val="clear" w:color="auto" w:fill="FFFFFF"/>
        <w:spacing w:before="0" w:beforeAutospacing="0" w:after="0" w:afterAutospacing="0" w:line="480" w:lineRule="auto"/>
        <w:jc w:val="both"/>
        <w:rPr>
          <w:rFonts w:ascii="Tahoma" w:hAnsi="Tahoma" w:cs="Tahoma"/>
          <w:color w:val="000000"/>
          <w:sz w:val="28"/>
          <w:szCs w:val="28"/>
          <w:shd w:val="clear" w:color="auto" w:fill="FFFFFF"/>
        </w:rPr>
      </w:pPr>
      <w:r>
        <w:rPr>
          <w:rFonts w:ascii="Tahoma" w:hAnsi="Tahoma" w:cs="Tahoma"/>
          <w:color w:val="000000"/>
          <w:sz w:val="28"/>
          <w:szCs w:val="28"/>
        </w:rPr>
        <w:br w:type="textWrapping"/>
      </w:r>
      <w:r>
        <w:rPr>
          <w:rFonts w:ascii="Tahoma" w:hAnsi="Tahoma" w:cs="Tahoma"/>
          <w:b/>
          <w:color w:val="000000"/>
          <w:sz w:val="28"/>
          <w:szCs w:val="28"/>
          <w:shd w:val="clear" w:color="auto" w:fill="FFFFFF"/>
        </w:rPr>
        <w:t>INTERFERENCE:</w:t>
      </w:r>
      <w:r>
        <w:rPr>
          <w:rFonts w:ascii="Tahoma" w:hAnsi="Tahoma" w:cs="Tahoma"/>
          <w:color w:val="000000"/>
          <w:sz w:val="28"/>
          <w:szCs w:val="28"/>
          <w:shd w:val="clear" w:color="auto" w:fill="FFFFFF"/>
        </w:rPr>
        <w:t xml:space="preserve"> In this context, interruption of a language by another especially in pronunciation and intonations.</w:t>
      </w:r>
      <w:r>
        <w:rPr>
          <w:rFonts w:ascii="Tahoma" w:hAnsi="Tahoma" w:cs="Tahoma"/>
          <w:color w:val="000000"/>
          <w:sz w:val="28"/>
          <w:szCs w:val="28"/>
        </w:rPr>
        <w:br w:type="textWrapping"/>
      </w:r>
      <w:r>
        <w:rPr>
          <w:rFonts w:ascii="Tahoma" w:hAnsi="Tahoma" w:cs="Tahoma"/>
          <w:b/>
          <w:color w:val="000000"/>
          <w:sz w:val="28"/>
          <w:szCs w:val="28"/>
          <w:shd w:val="clear" w:color="auto" w:fill="FFFFFF"/>
        </w:rPr>
        <w:t>FUNDAMENTAL</w:t>
      </w:r>
      <w:r>
        <w:rPr>
          <w:rFonts w:ascii="Tahoma" w:hAnsi="Tahoma" w:cs="Tahoma"/>
          <w:color w:val="000000"/>
          <w:sz w:val="28"/>
          <w:szCs w:val="28"/>
          <w:shd w:val="clear" w:color="auto" w:fill="FFFFFF"/>
        </w:rPr>
        <w:t>: Serious and very important affecting the most central and important parts of something. (2) Foundation of reality.</w:t>
      </w:r>
      <w:r>
        <w:rPr>
          <w:rFonts w:ascii="Tahoma" w:hAnsi="Tahoma" w:cs="Tahoma"/>
          <w:color w:val="000000"/>
          <w:sz w:val="28"/>
          <w:szCs w:val="28"/>
        </w:rPr>
        <w:br w:type="textWrapping"/>
      </w:r>
      <w:r>
        <w:rPr>
          <w:rFonts w:ascii="Tahoma" w:hAnsi="Tahoma" w:cs="Tahoma"/>
          <w:b/>
          <w:color w:val="000000"/>
          <w:sz w:val="28"/>
          <w:szCs w:val="28"/>
          <w:shd w:val="clear" w:color="auto" w:fill="FFFFFF"/>
        </w:rPr>
        <w:t>HETEROGENEITY:</w:t>
      </w:r>
      <w:r>
        <w:rPr>
          <w:rFonts w:ascii="Tahoma" w:hAnsi="Tahoma" w:cs="Tahoma"/>
          <w:color w:val="000000"/>
          <w:sz w:val="28"/>
          <w:szCs w:val="28"/>
          <w:shd w:val="clear" w:color="auto" w:fill="FFFFFF"/>
        </w:rPr>
        <w:t xml:space="preserve"> Consisting of many different kinds of people or things (2) Uniformity/Alike.</w:t>
      </w:r>
    </w:p>
    <w:p>
      <w:pPr>
        <w:pStyle w:val="6"/>
        <w:shd w:val="clear" w:color="auto" w:fill="FFFFFF"/>
        <w:spacing w:before="0" w:beforeAutospacing="0" w:after="0" w:afterAutospacing="0" w:line="480" w:lineRule="auto"/>
        <w:jc w:val="both"/>
        <w:rPr>
          <w:rFonts w:ascii="Tahoma" w:hAnsi="Tahoma" w:cs="Tahoma"/>
          <w:b/>
          <w:sz w:val="28"/>
          <w:szCs w:val="28"/>
        </w:rPr>
      </w:pPr>
      <w:r>
        <w:rPr>
          <w:rFonts w:ascii="Tahoma" w:hAnsi="Tahoma" w:cs="Tahoma"/>
          <w:b/>
          <w:color w:val="000000"/>
          <w:sz w:val="28"/>
          <w:szCs w:val="28"/>
          <w:shd w:val="clear" w:color="auto" w:fill="FFFFFF"/>
        </w:rPr>
        <w:t>ETHNOLOGICAL</w:t>
      </w:r>
      <w:r>
        <w:rPr>
          <w:rFonts w:ascii="Tahoma" w:hAnsi="Tahoma" w:cs="Tahoma"/>
          <w:color w:val="000000"/>
          <w:sz w:val="28"/>
          <w:szCs w:val="28"/>
          <w:shd w:val="clear" w:color="auto" w:fill="FFFFFF"/>
        </w:rPr>
        <w:t xml:space="preserve">: The moral ideas and attitudes that belong to a particular group or society (2) peculiar to a race or nation. </w:t>
      </w:r>
    </w:p>
    <w:p>
      <w:pPr>
        <w:spacing w:line="480" w:lineRule="auto"/>
        <w:jc w:val="both"/>
        <w:rPr>
          <w:rFonts w:ascii="Tahoma" w:hAnsi="Tahoma" w:cs="Tahoma"/>
          <w:b/>
          <w:sz w:val="28"/>
          <w:szCs w:val="28"/>
          <w:shd w:val="clear" w:color="auto" w:fill="FFFFFF"/>
        </w:rPr>
      </w:pPr>
      <w:r>
        <w:rPr>
          <w:rFonts w:ascii="Tahoma" w:hAnsi="Tahoma" w:cs="Tahoma"/>
          <w:color w:val="000000"/>
          <w:sz w:val="28"/>
          <w:szCs w:val="28"/>
          <w:shd w:val="clear" w:color="auto" w:fill="FFFFFF"/>
        </w:rPr>
        <w:t xml:space="preserve"> </w:t>
      </w:r>
      <w:r>
        <w:rPr>
          <w:rFonts w:ascii="Tahoma" w:hAnsi="Tahoma" w:cs="Tahoma"/>
          <w:b/>
          <w:sz w:val="28"/>
          <w:szCs w:val="28"/>
          <w:shd w:val="clear" w:color="auto" w:fill="FFFFFF"/>
        </w:rPr>
        <w:t>1.8 ORGANIZATION OF THE STUDY</w:t>
      </w:r>
    </w:p>
    <w:p>
      <w:pPr>
        <w:pStyle w:val="8"/>
        <w:spacing w:line="480" w:lineRule="auto"/>
        <w:rPr>
          <w:rFonts w:ascii="Tahoma" w:hAnsi="Tahoma" w:cs="Tahoma"/>
          <w:sz w:val="28"/>
          <w:szCs w:val="28"/>
        </w:rPr>
      </w:pPr>
      <w:r>
        <w:rPr>
          <w:rFonts w:ascii="Tahoma" w:hAnsi="Tahoma" w:cs="Tahoma"/>
          <w:sz w:val="28"/>
          <w:szCs w:val="28"/>
        </w:rPr>
        <w:t xml:space="preserve">This research work is organized in five chapters, for easy understanding, as follows </w:t>
      </w:r>
    </w:p>
    <w:p>
      <w:pPr>
        <w:spacing w:line="480" w:lineRule="auto"/>
        <w:jc w:val="both"/>
        <w:rPr>
          <w:rFonts w:ascii="Tahoma" w:hAnsi="Tahoma" w:cs="Tahoma"/>
          <w:sz w:val="28"/>
          <w:szCs w:val="28"/>
        </w:rPr>
      </w:pPr>
      <w:r>
        <w:rPr>
          <w:rFonts w:ascii="Tahoma" w:hAnsi="Tahoma" w:cs="Tahoma"/>
          <w:sz w:val="28"/>
          <w:szCs w:val="28"/>
        </w:rPr>
        <w:t xml:space="preserve">Chapter one is concern with the introduction, which consist of the (overview, of the study), historical background, statement of problem, objectives of the study, research hypotheses, significance of the study, scope and limitation of the study, definition of terms and historical background of the study. Chapter two highlights the theoretical framework on which the study is based, thus the review of related literature. Chapter three deals on the research design and methodology adopted in the study. Chapter four concentrate on the data collection and analysis and presentation of finding.  Chapter five gives summary, conclusion, and recommendations made of the study  </w:t>
      </w:r>
    </w:p>
    <w:p>
      <w:pPr>
        <w:spacing w:line="480" w:lineRule="auto"/>
        <w:jc w:val="both"/>
        <w:rPr>
          <w:rFonts w:ascii="Tahoma" w:hAnsi="Tahoma" w:cs="Tahoma"/>
          <w:sz w:val="28"/>
          <w:szCs w:val="28"/>
        </w:rPr>
      </w:pPr>
    </w:p>
    <w:p>
      <w:pPr>
        <w:pStyle w:val="6"/>
        <w:shd w:val="clear" w:color="auto" w:fill="FFFFFF"/>
        <w:spacing w:before="0" w:beforeAutospacing="0" w:after="0" w:afterAutospacing="0" w:line="480" w:lineRule="auto"/>
        <w:jc w:val="both"/>
        <w:rPr>
          <w:rFonts w:ascii="Tahoma" w:hAnsi="Tahoma" w:cs="Tahoma"/>
          <w:sz w:val="28"/>
          <w:szCs w:val="28"/>
        </w:rPr>
      </w:pPr>
      <w:r>
        <w:rPr>
          <w:rFonts w:ascii="Tahoma" w:hAnsi="Tahoma" w:cs="Tahoma"/>
          <w:sz w:val="28"/>
          <w:szCs w:val="28"/>
        </w:rPr>
        <w:t xml:space="preserve"> </w:t>
      </w:r>
    </w:p>
    <w:p>
      <w:pPr>
        <w:spacing w:line="480" w:lineRule="auto"/>
        <w:jc w:val="both"/>
        <w:rPr>
          <w:rFonts w:ascii="Tahoma" w:hAnsi="Tahoma" w:cs="Tahoma"/>
          <w:sz w:val="28"/>
          <w:szCs w:val="28"/>
          <w:shd w:val="clear" w:color="auto" w:fill="FFFFFF"/>
        </w:rPr>
      </w:pPr>
      <w:r>
        <w:rPr>
          <w:rFonts w:ascii="Tahoma" w:hAnsi="Tahoma" w:cs="Tahoma"/>
          <w:sz w:val="28"/>
          <w:szCs w:val="28"/>
          <w:shd w:val="clear" w:color="auto" w:fill="FFFFFF"/>
        </w:rPr>
        <w:t xml:space="preserve"> </w:t>
      </w:r>
    </w:p>
    <w:p>
      <w:pPr>
        <w:spacing w:line="480" w:lineRule="auto"/>
        <w:jc w:val="both"/>
        <w:rPr>
          <w:rFonts w:ascii="Tahoma" w:hAnsi="Tahoma" w:cs="Tahoma"/>
          <w:sz w:val="28"/>
          <w:szCs w:val="28"/>
          <w:shd w:val="clear" w:color="auto" w:fill="FFFFFF"/>
        </w:rPr>
      </w:pPr>
    </w:p>
    <w:p>
      <w:pPr>
        <w:spacing w:line="480" w:lineRule="auto"/>
        <w:jc w:val="both"/>
        <w:rPr>
          <w:rFonts w:ascii="Tahoma" w:hAnsi="Tahoma" w:cs="Tahoma"/>
          <w:sz w:val="28"/>
          <w:szCs w:val="28"/>
          <w:shd w:val="clear" w:color="auto" w:fill="FFFFFF"/>
        </w:rPr>
      </w:pPr>
    </w:p>
    <w:p>
      <w:pPr>
        <w:spacing w:line="480" w:lineRule="auto"/>
        <w:jc w:val="both"/>
        <w:rPr>
          <w:rFonts w:ascii="Tahoma" w:hAnsi="Tahoma" w:cs="Tahoma"/>
          <w:sz w:val="28"/>
          <w:szCs w:val="28"/>
          <w:shd w:val="clear" w:color="auto" w:fill="FFFFFF"/>
        </w:rPr>
      </w:pPr>
    </w:p>
    <w:p>
      <w:pPr>
        <w:spacing w:line="480" w:lineRule="auto"/>
        <w:jc w:val="both"/>
        <w:rPr>
          <w:rFonts w:ascii="Tahoma" w:hAnsi="Tahoma" w:cs="Tahoma"/>
          <w:sz w:val="28"/>
          <w:szCs w:val="28"/>
          <w:shd w:val="clear" w:color="auto" w:fill="FFFFFF"/>
        </w:rPr>
      </w:pPr>
    </w:p>
    <w:p>
      <w:pPr>
        <w:spacing w:line="480" w:lineRule="auto"/>
        <w:jc w:val="both"/>
        <w:rPr>
          <w:rFonts w:ascii="Tahoma" w:hAnsi="Tahoma" w:cs="Tahoma"/>
          <w:sz w:val="28"/>
          <w:szCs w:val="28"/>
          <w:shd w:val="clear" w:color="auto" w:fill="FFFFFF"/>
        </w:rPr>
      </w:pPr>
    </w:p>
    <w:p>
      <w:pPr>
        <w:spacing w:line="480" w:lineRule="auto"/>
        <w:jc w:val="both"/>
        <w:rPr>
          <w:rFonts w:ascii="Tahoma" w:hAnsi="Tahoma" w:cs="Tahoma"/>
          <w:sz w:val="28"/>
          <w:szCs w:val="28"/>
          <w:shd w:val="clear" w:color="auto" w:fill="FFFFFF"/>
        </w:rPr>
      </w:pPr>
    </w:p>
    <w:p>
      <w:pPr>
        <w:spacing w:line="480" w:lineRule="auto"/>
        <w:ind w:left="2160" w:firstLine="720"/>
        <w:jc w:val="both"/>
        <w:rPr>
          <w:rFonts w:ascii="Tahoma" w:hAnsi="Tahoma" w:cs="Tahoma"/>
          <w:b/>
          <w:sz w:val="28"/>
          <w:szCs w:val="28"/>
        </w:rPr>
      </w:pPr>
      <w:r>
        <w:rPr>
          <w:rFonts w:ascii="Tahoma" w:hAnsi="Tahoma" w:cs="Tahoma"/>
          <w:b/>
          <w:sz w:val="28"/>
          <w:szCs w:val="28"/>
        </w:rPr>
        <w:t xml:space="preserve">CHAPTER TWO  </w:t>
      </w:r>
    </w:p>
    <w:p>
      <w:pPr>
        <w:tabs>
          <w:tab w:val="left" w:pos="6630"/>
        </w:tabs>
        <w:spacing w:line="480" w:lineRule="auto"/>
        <w:ind w:firstLine="720"/>
        <w:jc w:val="both"/>
        <w:rPr>
          <w:rFonts w:ascii="Tahoma" w:hAnsi="Tahoma" w:cs="Tahoma"/>
          <w:b/>
          <w:sz w:val="28"/>
          <w:szCs w:val="28"/>
        </w:rPr>
      </w:pPr>
      <w:r>
        <w:rPr>
          <w:rFonts w:ascii="Tahoma" w:hAnsi="Tahoma" w:cs="Tahoma"/>
          <w:b/>
          <w:sz w:val="28"/>
          <w:szCs w:val="28"/>
        </w:rPr>
        <w:t>REVIEW OF RELATED LITERATURE</w:t>
      </w:r>
      <w:r>
        <w:rPr>
          <w:rFonts w:ascii="Tahoma" w:hAnsi="Tahoma" w:cs="Tahoma"/>
          <w:b/>
          <w:sz w:val="28"/>
          <w:szCs w:val="28"/>
        </w:rPr>
        <w:tab/>
      </w:r>
    </w:p>
    <w:p>
      <w:pPr>
        <w:spacing w:line="480" w:lineRule="auto"/>
        <w:jc w:val="both"/>
        <w:rPr>
          <w:rFonts w:ascii="Tahoma" w:hAnsi="Tahoma" w:cs="Tahoma"/>
          <w:b/>
          <w:sz w:val="28"/>
          <w:szCs w:val="28"/>
        </w:rPr>
      </w:pPr>
      <w:r>
        <w:rPr>
          <w:rFonts w:ascii="Tahoma" w:hAnsi="Tahoma" w:cs="Tahoma"/>
          <w:b/>
          <w:sz w:val="28"/>
          <w:szCs w:val="28"/>
        </w:rPr>
        <w:t>2.1</w:t>
      </w:r>
      <w:r>
        <w:rPr>
          <w:rFonts w:ascii="Tahoma" w:hAnsi="Tahoma" w:cs="Tahoma"/>
          <w:sz w:val="28"/>
          <w:szCs w:val="28"/>
        </w:rPr>
        <w:t xml:space="preserve"> </w:t>
      </w:r>
      <w:r>
        <w:rPr>
          <w:rFonts w:ascii="Tahoma" w:hAnsi="Tahoma" w:cs="Tahoma"/>
          <w:b/>
          <w:sz w:val="28"/>
          <w:szCs w:val="28"/>
        </w:rPr>
        <w:t>LANGUAGE</w:t>
      </w:r>
    </w:p>
    <w:p>
      <w:pPr>
        <w:spacing w:line="480" w:lineRule="auto"/>
        <w:jc w:val="both"/>
        <w:rPr>
          <w:rFonts w:ascii="Tahoma" w:hAnsi="Tahoma" w:cs="Tahoma"/>
          <w:sz w:val="28"/>
          <w:szCs w:val="28"/>
        </w:rPr>
      </w:pPr>
      <w:r>
        <w:rPr>
          <w:rFonts w:ascii="Tahoma" w:hAnsi="Tahoma" w:cs="Tahoma"/>
          <w:sz w:val="28"/>
          <w:szCs w:val="28"/>
        </w:rPr>
        <w:t xml:space="preserve">We are in a world of language. Hardly will a moment pass in our lives without the use of language to communicate with each other. Whatever people do when they meet, whether they fight, play, share love, they have to talk. We talk to colleagues, friends, enemies, students, some form of language is definitely used. Every day of our lives we are not free from words as we talk face-to-face, telephone, in our dreams or even alone when there is no one to answer. Language is equally a medium of communication within the family and society. Every tongue expresses the culture of the society to the complete satisfaction of its members. The language an individual speaks is for him or her, the most expressive and the most beautiful of all languages (Fromkin, Rodman and Hyams, 2007). Several psychological studies have been proved that language is not only a product of human life it is the prerequisite of it. Or in other words, human beings require a human relationship to survive (sample is the experiment by Friedrich the second of Hohenstaufen (1194-1250) in Wikipedia, 2009). This is one basic reason why language is central to learning and life itself (Boyer, 1996). This may explain why it is said that the success of language education is generally the success of education. And it is equally true that educational failure is basically a linguistic failure. Language, therefore, is not just one of the subjects in the curriculum; it is the essential vehicle for learning all other subjects in Nigerian schools (Oyetunde, and Muodumogu, 1999). </w:t>
      </w:r>
    </w:p>
    <w:p>
      <w:pPr>
        <w:spacing w:line="480" w:lineRule="auto"/>
        <w:jc w:val="both"/>
        <w:rPr>
          <w:rFonts w:ascii="Tahoma" w:hAnsi="Tahoma" w:cs="Tahoma"/>
          <w:b/>
          <w:sz w:val="28"/>
          <w:szCs w:val="28"/>
        </w:rPr>
      </w:pPr>
      <w:r>
        <w:rPr>
          <w:rFonts w:ascii="Tahoma" w:hAnsi="Tahoma" w:cs="Tahoma"/>
          <w:b/>
          <w:sz w:val="28"/>
          <w:szCs w:val="28"/>
        </w:rPr>
        <w:t>2.2 LANGUAGE POLICY IN NIGERIA</w:t>
      </w:r>
    </w:p>
    <w:p>
      <w:pPr>
        <w:spacing w:line="480" w:lineRule="auto"/>
        <w:jc w:val="both"/>
        <w:rPr>
          <w:rFonts w:ascii="Tahoma" w:hAnsi="Tahoma" w:cs="Tahoma"/>
          <w:b/>
          <w:sz w:val="28"/>
          <w:szCs w:val="28"/>
        </w:rPr>
      </w:pPr>
      <w:r>
        <w:rPr>
          <w:rFonts w:ascii="Tahoma" w:hAnsi="Tahoma" w:cs="Tahoma"/>
          <w:sz w:val="28"/>
          <w:szCs w:val="28"/>
        </w:rPr>
        <w:t>It is a futile effort to talk about education without discussing its tool, which is language. Whether formal, non-formal or informal, education is imparted through the medium of language. In the formal educational system school subjects are coded via the means of language. Teachers teach through it, and pupils or students learn through it. Actually, language does not only serve as a medium of instruction in the school; it also exists as a subject taught through language. Like most African countries, Nigeria is multilingual. There were about 400 languages not dialects and three of these languages, Hausa, Igbo and Yoruba, are spoken by about half of the population of the country. In addition, some fraction of the population is made up of other languages that are nevertheless able to speak at least one of the major languages as an additional language .The next in numbers and importance to the three major languages are about ten main languages that serve as the principal languages of some states. Such languages include Kanuri, Ibibio, Efik, Tiv, Ijaw, Edo, Fulfulde, Urhobo, Nupe, and Igala. We may as well conclude that there are three functional types of languages in Nigeria: major languages at national level, main languages at state level, and small-group languages that function mainly at the local level. English has come to stay in Nigeria as the official language and has even taken the place of the national languages (Bamgbose, 1994). By 2005, however, the number of Nigerian local languages listed is 521. Of those, 510 are living languages, 2 are second language without mother-tongue speakers, and 9 are extinct (Gordon, Raymond G., Jr. (ed.), 2005). English is the medium of instruction after the first three years of the primary school straight into the tertiary institution. It is taught as a subject as well as using the language to teach all other school subjects. The three national languages are also taught according to regions in the junior secondary school, at the senior secondary students are expected to study one of the major languages as an elective. At the tertiary level however, students have the choice of studying any of the languages as a major (NPE, 2004</w:t>
      </w:r>
    </w:p>
    <w:p>
      <w:pPr>
        <w:spacing w:line="480" w:lineRule="auto"/>
        <w:jc w:val="both"/>
        <w:rPr>
          <w:rFonts w:ascii="Tahoma" w:hAnsi="Tahoma" w:cs="Tahoma"/>
          <w:b/>
          <w:sz w:val="28"/>
          <w:szCs w:val="28"/>
        </w:rPr>
      </w:pPr>
      <w:r>
        <w:rPr>
          <w:rFonts w:ascii="Tahoma" w:hAnsi="Tahoma" w:cs="Tahoma"/>
          <w:sz w:val="28"/>
          <w:szCs w:val="28"/>
          <w:shd w:val="clear" w:color="auto" w:fill="FFFFFF"/>
        </w:rPr>
        <w:t xml:space="preserve"> </w:t>
      </w:r>
      <w:r>
        <w:rPr>
          <w:rFonts w:ascii="Tahoma" w:hAnsi="Tahoma" w:cs="Tahoma"/>
          <w:b/>
          <w:sz w:val="28"/>
          <w:szCs w:val="28"/>
          <w:shd w:val="clear" w:color="auto" w:fill="FFFFFF"/>
        </w:rPr>
        <w:t>2.3</w:t>
      </w:r>
      <w:r>
        <w:rPr>
          <w:rFonts w:ascii="Tahoma" w:hAnsi="Tahoma" w:cs="Tahoma"/>
          <w:sz w:val="28"/>
          <w:szCs w:val="28"/>
          <w:shd w:val="clear" w:color="auto" w:fill="FFFFFF"/>
        </w:rPr>
        <w:t xml:space="preserve"> </w:t>
      </w:r>
      <w:r>
        <w:rPr>
          <w:rFonts w:ascii="Tahoma" w:hAnsi="Tahoma" w:cs="Tahoma"/>
          <w:b/>
          <w:sz w:val="28"/>
          <w:szCs w:val="28"/>
        </w:rPr>
        <w:t>THE PLACE OF ENGLISH LANGUAGE IN NIGERIA</w:t>
      </w:r>
    </w:p>
    <w:p>
      <w:pPr>
        <w:spacing w:line="480" w:lineRule="auto"/>
        <w:jc w:val="both"/>
        <w:rPr>
          <w:rFonts w:ascii="Tahoma" w:hAnsi="Tahoma" w:cs="Tahoma"/>
          <w:sz w:val="28"/>
          <w:szCs w:val="28"/>
        </w:rPr>
      </w:pPr>
      <w:r>
        <w:rPr>
          <w:rFonts w:ascii="Tahoma" w:hAnsi="Tahoma" w:cs="Tahoma"/>
          <w:sz w:val="28"/>
          <w:szCs w:val="28"/>
        </w:rPr>
        <w:t>The introduction of English was a product of evangelical expediency, in which missionaries passed the language baton to colonial administrators until English became the official language of the country. It is noted that even after political independence from the colonial masters, English still occupies pride of place in Nigeria, especially in the formal school system. The fact that Nigeria is a multilingual country with many local languages stated above, with the constitution and National Policy on Education laying emphasis on three major Nigerian languages, the importance of English language in Nigeria cannot be overemphasized being the official language. It is the language of the mass media, judiciary, administration and commerce; it is the language of science and education. For example, it is extensively used in the electronic and print media, police administration, and in the armed forces, legislature and so on, and as a lingua franca in political mobilization, ethical orientation and population education. This confirms the entrenchment of English as a dominant language of Nigeria (Oluwole, 2008). Amuseghan (2007) summed up the place of English language that for most learners, English is a second language. It becomes expedient to provide conducive environment for them at each educational level to make a way of improvement in the four skills (listening, speaking, reading and writing). To determine the success or otherwise of the aims, goals, objectives, methods and materials of English curriculum, a study of the mass accumulation of the four skills as well as different levels (phonetics and phonology, morphology, syntax, lexis and semantics) is an evitable task. Most ESL curriculum reforms over the years have sought to balance between linguistic competence and communicative competence. Contrary to this expectation, communicative competence is lacking in most Nigerian school children.</w:t>
      </w:r>
    </w:p>
    <w:p>
      <w:pPr>
        <w:spacing w:line="480" w:lineRule="auto"/>
        <w:jc w:val="both"/>
        <w:rPr>
          <w:rFonts w:ascii="Tahoma" w:hAnsi="Tahoma" w:cs="Tahoma"/>
          <w:b/>
          <w:sz w:val="28"/>
          <w:szCs w:val="28"/>
        </w:rPr>
      </w:pPr>
      <w:r>
        <w:rPr>
          <w:rFonts w:ascii="Tahoma" w:hAnsi="Tahoma" w:cs="Tahoma"/>
          <w:b/>
          <w:sz w:val="28"/>
          <w:szCs w:val="28"/>
        </w:rPr>
        <w:t>2.4 IMPORTANCE OF ENGLISH LANGUAGE ACQUISITION AS A STEPPING STONE</w:t>
      </w:r>
    </w:p>
    <w:p>
      <w:pPr>
        <w:spacing w:line="480" w:lineRule="auto"/>
        <w:jc w:val="both"/>
        <w:rPr>
          <w:rFonts w:ascii="Tahoma" w:hAnsi="Tahoma" w:cs="Tahoma"/>
          <w:sz w:val="28"/>
          <w:szCs w:val="28"/>
        </w:rPr>
      </w:pPr>
      <w:r>
        <w:rPr>
          <w:rFonts w:ascii="Tahoma" w:hAnsi="Tahoma" w:cs="Tahoma"/>
          <w:sz w:val="28"/>
          <w:szCs w:val="28"/>
        </w:rPr>
        <w:t>The importance of English language acquisition as a stepping stone for proficiency in other school subjects cannot be overemphasized. The knowledge is important for educational, economical and national development (Oluwole, 2008). The importance has further been emphasized because, through the use of English language, improving communication among the various ethnic groups in Nigeria can be ensured. The need to improve the quality of spoken and written English language among school children is further emphasized (Salami, 2002 as cited in Oluwole, 2008). One educational problem that has caught public interest recently is the poor achievement of students in public examination especially in subjects like Mathematics, English and science. This poor level of achievement maybe attributed to poor foundation at the primary level. Several research reports have supported the view that language inefficiency invariably leads to poor academic performance (Ayodele, 1988; Ivowi, Okebukola and Oladotun, 1992; Falayajo, 1997; Kolawole, 1998; kolawole and Dele 2002 cited in Oluwole, 2008).</w:t>
      </w:r>
    </w:p>
    <w:p>
      <w:pPr>
        <w:spacing w:line="480" w:lineRule="auto"/>
        <w:jc w:val="both"/>
        <w:rPr>
          <w:rFonts w:ascii="Tahoma" w:hAnsi="Tahoma" w:cs="Tahoma"/>
          <w:b/>
          <w:sz w:val="28"/>
          <w:szCs w:val="28"/>
        </w:rPr>
      </w:pPr>
      <w:r>
        <w:rPr>
          <w:rFonts w:ascii="Tahoma" w:hAnsi="Tahoma" w:cs="Tahoma"/>
          <w:b/>
          <w:sz w:val="28"/>
          <w:szCs w:val="28"/>
        </w:rPr>
        <w:t>2.5 MOTHER-TONGUE AND ITS IMPORTANCE</w:t>
      </w:r>
    </w:p>
    <w:p>
      <w:pPr>
        <w:spacing w:line="480" w:lineRule="auto"/>
        <w:jc w:val="both"/>
        <w:rPr>
          <w:rFonts w:ascii="Tahoma" w:hAnsi="Tahoma" w:cs="Tahoma"/>
          <w:sz w:val="28"/>
          <w:szCs w:val="28"/>
        </w:rPr>
      </w:pPr>
      <w:r>
        <w:rPr>
          <w:rFonts w:ascii="Tahoma" w:hAnsi="Tahoma" w:cs="Tahoma"/>
          <w:sz w:val="28"/>
          <w:szCs w:val="28"/>
        </w:rPr>
        <w:t xml:space="preserve">Mother-tongue is the first language acquired by a child and it is successfully used for communication at that level. It is not the language of a child’s mother as wrongly defined by some people, Mother in this context probably originated from the definition of mother as a source, or origin; as in mother-country or- land. It also describe as a first language (also native language, mother-tongue, arterial language, or L1) is the language a human being learns from birth. A person’s first language is a basis for sociolinguistic identity. Language as a human institution presupposes communication. Individuals who are mute or deaf must learn how to speak by using sign language. One characteristic of language is finding names for objects and persons within the child’s reach, so it is possible for a child to grasp, repeat and understand the world. One’s mother-tongue makes it possible for a child to take part in the knowledge of the social work. Another impact of the mother-tongue is that it brings about the reflection and learning of successful social patterns of acting and speaking. It is basically responsible for differentiating the linguistic competence of acting. But there are also many people who prefer to speak and communicate in their second language because their mother tongue might be very limited and does not provide a large number of words or expressions. Language is a medium of communication within the family and society. Every tongue expresses the culture of society to the complete satisfaction of its members. The language an individual speaks is for him or her most expressive and often the most beautiful of all languages (Wikipedia, 2009). Mother-tongue is of immense importance to the educational foundation of learners. The Nigerian National Policy on Education stipulates that from Pre-Primary to the first three years of Primary education, mother-tongue should be the medium of communication or language of the immediate community (NPE, 2004). This is because the background experience is needed to make learning conducive for learners. Senadeera (2006) further supported with the reasons discussed below </w:t>
      </w:r>
    </w:p>
    <w:p>
      <w:pPr>
        <w:pStyle w:val="7"/>
        <w:numPr>
          <w:ilvl w:val="0"/>
          <w:numId w:val="2"/>
        </w:numPr>
        <w:spacing w:line="480" w:lineRule="auto"/>
        <w:jc w:val="both"/>
        <w:rPr>
          <w:rFonts w:ascii="Tahoma" w:hAnsi="Tahoma" w:cs="Tahoma"/>
          <w:sz w:val="28"/>
          <w:szCs w:val="28"/>
        </w:rPr>
      </w:pPr>
      <w:r>
        <w:rPr>
          <w:rFonts w:ascii="Tahoma" w:hAnsi="Tahoma" w:cs="Tahoma"/>
          <w:sz w:val="28"/>
          <w:szCs w:val="28"/>
        </w:rPr>
        <w:t>Communication By participation in activities organized around the use of the mother-tongue, learners will acquire communication skills in the language that will enable them to widen their networks of interpersonal relations. It will enable the learners to use their mother-tongue to establish and maintain good relationships with family members (especially grandparents) and relatives.</w:t>
      </w:r>
    </w:p>
    <w:p>
      <w:pPr>
        <w:pStyle w:val="7"/>
        <w:numPr>
          <w:ilvl w:val="0"/>
          <w:numId w:val="2"/>
        </w:numPr>
        <w:spacing w:line="480" w:lineRule="auto"/>
        <w:jc w:val="both"/>
        <w:rPr>
          <w:rFonts w:ascii="Tahoma" w:hAnsi="Tahoma" w:cs="Tahoma"/>
          <w:b/>
          <w:sz w:val="28"/>
          <w:szCs w:val="28"/>
        </w:rPr>
      </w:pPr>
      <w:r>
        <w:rPr>
          <w:rFonts w:ascii="Tahoma" w:hAnsi="Tahoma" w:cs="Tahoma"/>
          <w:sz w:val="28"/>
          <w:szCs w:val="28"/>
        </w:rPr>
        <w:t xml:space="preserve"> Cultural Identity Learners will develop an understanding of the culture of the mother-tongue language and they can use it as base for comparison with other cultures. They will thus develop an appreciation of the validity of different ways of perceiving and encoding experiences and of organizing interpersonal relations to reach a deeper appreciation of their own personal identity and values. Through mother-tongue children learn the everyday life patterns of their contemporary age-group, cultural traditional social conventions, historical roots, relationships with other cultures, cultural achievements, current events and regional and geographical concepts, historical evidence of civilization in different countries including their own. The children who have a cultural identity learn to stand the pressure from peer group of different cultures in schools, work places and society. This is further supported by other researchers that mother-tongue not only helps children to preserve and value their culture but to develop it lexically. According to these authors the use of English in the early primary school makes the average primary school child to be sufficiently in either mother- tongue or English. These researchers believe that a citizen that is literate even only in the mother-tongue will be equipped to live in the fast changing world. So if permanent literacy is to be promoted in the primary schools, the use of the mother-tongue as a medium of instruction in schools should be encouraged (Akinbote and Ogunsanwo, 2003 as cited in Oluwole, 2008). The same author further highlighted the importance of the child’s mother-tongue because it categorizes a large part of his environment, that is, it has names for most objects, actions, ideas, attributes and so on that are so important to him, as well as to any society. The mother-tongue is the child’s environment and is the natural basis on which verbal skills can be built, children learn through communicating in a language, which they understood. </w:t>
      </w:r>
    </w:p>
    <w:p>
      <w:pPr>
        <w:pStyle w:val="7"/>
        <w:numPr>
          <w:ilvl w:val="0"/>
          <w:numId w:val="2"/>
        </w:numPr>
        <w:spacing w:line="480" w:lineRule="auto"/>
        <w:jc w:val="both"/>
        <w:rPr>
          <w:rFonts w:ascii="Tahoma" w:hAnsi="Tahoma" w:cs="Tahoma"/>
          <w:b/>
          <w:sz w:val="28"/>
          <w:szCs w:val="28"/>
        </w:rPr>
      </w:pPr>
      <w:r>
        <w:rPr>
          <w:rFonts w:ascii="Tahoma" w:hAnsi="Tahoma" w:cs="Tahoma"/>
          <w:sz w:val="28"/>
          <w:szCs w:val="28"/>
        </w:rPr>
        <w:t xml:space="preserve"> Cultural Heritage Languages are a means of transmitting the cultural traditions of ethnic groups to the second and later generations. Therefore, by learning the mother-tongue it will prevent total disappearance of certain languages and cultures in the world. The children will gain knowledge and understanding of a range of subject matter related to their needs, interest and aspirations, as well as to other areas of their formal learning. The learning of mother tongue will provide an individual the right to study his/her mother-tongue and culture. This will also preserve family bonds and lessening of cultural conflicts between generations. Learning mother-tongue may be an avenue for occupation of translator, interpreter, or similar occupational pursuit, as well as useful in trade and commerce. Bilingualism assists the child’s general intellectual and conceptual development as well. Research has shown that children who come to school with a solid foundation in their mother-tongue develop stronger literacy abilities in the school language. When quality time is spent with children telling stories or discussing issues with them in a way that develops their mother-tongue vocabulary and concepts, children come to school equipped to learn the school language and succeed educationally. Children’s knowledge and skills transfer across languages from the mother-tongue they have learned in the home to the school language (Cummins, 2003). To further strengthen this fact, Krashen (2004) stated that many skills acquired in the first language can be transferred to the English language. For example, if a child has developed good reading skills in Korean, she/he is likely able to apply these skills when reading English. Your children will learn English much more effectively if they continue to develop their first language at the same time. Brown (2006) argues that using the mother-tongue, we have learned to think, learned to communicate and acquired an intuitive understanding of grammar. The mother-tongue opens the door not only to its own grammar, but to all grammars, in as much as it awakens the potential for universal grammar that lies within all of us…For this reason, the mother is the master key to foreign languages, the tool which gives us the fastest, surest, most precise, and most complete means of accessing a foreign language.</w:t>
      </w:r>
    </w:p>
    <w:p>
      <w:pPr>
        <w:spacing w:line="480" w:lineRule="auto"/>
        <w:jc w:val="both"/>
        <w:rPr>
          <w:rFonts w:ascii="Tahoma" w:hAnsi="Tahoma" w:cs="Tahoma"/>
          <w:b/>
          <w:sz w:val="28"/>
          <w:szCs w:val="28"/>
        </w:rPr>
      </w:pPr>
      <w:r>
        <w:rPr>
          <w:rFonts w:ascii="Tahoma" w:hAnsi="Tahoma" w:cs="Tahoma"/>
          <w:b/>
          <w:sz w:val="28"/>
          <w:szCs w:val="28"/>
          <w:shd w:val="clear" w:color="auto" w:fill="FFFFFF"/>
        </w:rPr>
        <w:t xml:space="preserve"> 2.6 </w:t>
      </w:r>
      <w:r>
        <w:rPr>
          <w:rFonts w:ascii="Tahoma" w:hAnsi="Tahoma" w:cs="Tahoma"/>
          <w:b/>
          <w:sz w:val="28"/>
          <w:szCs w:val="28"/>
        </w:rPr>
        <w:t>MOTHER-TONGUE INTERFERENCE ON ENGLISH LANGUAGE</w:t>
      </w:r>
    </w:p>
    <w:p>
      <w:pPr>
        <w:spacing w:line="480" w:lineRule="auto"/>
        <w:jc w:val="both"/>
        <w:rPr>
          <w:rFonts w:ascii="Tahoma" w:hAnsi="Tahoma" w:cs="Tahoma"/>
          <w:b/>
          <w:sz w:val="28"/>
          <w:szCs w:val="28"/>
        </w:rPr>
      </w:pPr>
      <w:r>
        <w:rPr>
          <w:rFonts w:ascii="Tahoma" w:hAnsi="Tahoma" w:cs="Tahoma"/>
          <w:b/>
          <w:sz w:val="28"/>
          <w:szCs w:val="28"/>
        </w:rPr>
        <w:t>Pronunciation</w:t>
      </w:r>
    </w:p>
    <w:p>
      <w:pPr>
        <w:spacing w:line="480" w:lineRule="auto"/>
        <w:jc w:val="both"/>
        <w:rPr>
          <w:rFonts w:ascii="Tahoma" w:hAnsi="Tahoma" w:cs="Tahoma"/>
          <w:sz w:val="28"/>
          <w:szCs w:val="28"/>
        </w:rPr>
      </w:pPr>
      <w:r>
        <w:rPr>
          <w:rFonts w:ascii="Tahoma" w:hAnsi="Tahoma" w:cs="Tahoma"/>
          <w:sz w:val="28"/>
          <w:szCs w:val="28"/>
        </w:rPr>
        <w:t>From the foregoing so far, the importance of mother-tongue in the learning of English cannot be overemphasized. Language is said to be universal so these issues are not peculiar to Nigerian context, it is therefore necessary to tackle the issue of interference to bring a free flow from mother-tongue to the learning of English among children. Errors may occur due the fact that some of the English sounds are not found in their mother-tongue. It has rightly been observed that in the first language learning, the learner is highly motivated and is surrounded by a conductive linguistics environment, the kind that the second language lacks. This implies that though language learning is generally difficult, second language learning has greater problems which results in the greater number of errors in performance of second language users (Onuigbo, 1984 cited in Aladeyomi and Adetunde, 2007). Bhelda (1999) opined that in as much as the second language learning environment encompasses everything the language learner hears and sees in the new language, the learner’s goal is the mastery of the target language. The learner begins the learning task of learning a second language from point zero (or close to it) and, through the steady accumulation of the mastered entities of the target language, eventually amasses them in quantities sufficient to constitute a particular level of proficiency. L1 interference when speaking or writing in a second language is generally a lifelong experience which needs continues attention, sometimes even up to adulthood the lexical stress patterns of their mother-tongue in their second language (English) oral production, are not shaken off in spite of years of teaching and listening. Interference can be identified according to regional variations in Nigeria, especially, in phonology and lexis. Certain pronunciations are identified with members of an ethnic group and when all the markers of the group’s accents are present in a particular speaker, one can be fairly certain that the speaker in question is a member of that ethnic group by birth or upbringing, or both. So, it is easy to identify Yoruba, Igbo, Tiv, Hausa speakers, just a few out of about 400 languages in Nigeria (Idowu, 1999). Onike (2009) posited that interference is a psycho-linguistic concept which is a reality in language learning. Errors in second language learning are partly attributable to interference. Theorists of interference believe that acquisition of the first language usually affects performance in subsequent language acquired. Interference as a linguistic problem is common in communities where second languages (usually the lingua franca) must be learnt. In other words, interference is a term which refers to a situation whereby two different languages overlap. Interference is either positive or negative transfer of the linguistic knowledge of a language into performance in the other. Negative transfer pertains to difficulties in using the target language which are mainly attributed to mother -tongue interference. Positive transfer however implies the ease or facilitation in learning the L 2 resulting from similarities between the L 1 and L 2. Two types of interference can be distinguished. The first type is the proactive interference. This is an interference phenomenon that helps in the acquisition of the target or subordinate language. For instance, the presence of certain consonants and vowels in Nigeria indigenous languages facilitate the acquisition of such similar sounds of the English language. Such sounds include bilabial plosive voiced /b/, voiceless alveolar plosive /t/, /d/ as well as short vowels such as /i/, /u/, and /e/. The other type of interference is the retroactive type; this type retards the process of the acquisition of the target language. According to Bamgbose (1971), most of the phonetic characteristics in the English of Nigerians can be traced back to the transfer features from their local languages</w:t>
      </w:r>
    </w:p>
    <w:p>
      <w:pPr>
        <w:spacing w:line="480" w:lineRule="auto"/>
        <w:jc w:val="both"/>
        <w:rPr>
          <w:rFonts w:ascii="Tahoma" w:hAnsi="Tahoma" w:cs="Tahoma"/>
          <w:b/>
          <w:bCs/>
          <w:sz w:val="28"/>
          <w:szCs w:val="28"/>
        </w:rPr>
      </w:pPr>
      <w:r>
        <w:rPr>
          <w:rFonts w:ascii="Tahoma" w:hAnsi="Tahoma" w:cs="Tahoma"/>
          <w:b/>
          <w:bCs/>
          <w:sz w:val="28"/>
          <w:szCs w:val="28"/>
        </w:rPr>
        <w:t xml:space="preserve">2.7 MOTHER TONGUE    </w:t>
      </w:r>
    </w:p>
    <w:p>
      <w:pPr>
        <w:spacing w:line="480" w:lineRule="auto"/>
        <w:jc w:val="both"/>
        <w:rPr>
          <w:rFonts w:ascii="Tahoma" w:hAnsi="Tahoma" w:cs="Tahoma"/>
          <w:sz w:val="28"/>
          <w:szCs w:val="28"/>
        </w:rPr>
      </w:pPr>
      <w:r>
        <w:rPr>
          <w:rFonts w:ascii="Tahoma" w:hAnsi="Tahoma" w:cs="Tahoma"/>
          <w:sz w:val="28"/>
          <w:szCs w:val="28"/>
        </w:rPr>
        <w:t xml:space="preserve">Mother tongue is the language which a group of people considered to be the inhabitants of an area, acquire in their early years and which normally becomes their natural instrument of thought and communication (Awoniyi 27). Bamisaye supports this view when he states that “first language or mother tongue (LI/MT) is the first language a child picks up. It is not learnt but acquired. It is the language that encodes early concepts of the child. Mother tongue speakers are regarded as ‘A’ speaker of that very language (23). It is also seen as “one’s native language” (The Webster’s Comprehensive Dictionary of the English language 830). In some countries such as Kenya and India “mother tongue” is used to indicate the language of one’s ethnic group, in both common and journalistic parlance (e.g. I have no apologies for not learning my mother tongue rather than one’s first language). A similar usage of the term was employed in Ireland in the early –to- mid twentieth century, with Irish being referred to as the “mother tongue” of all Irish people, even of those whose first language was English. Also in Singapore, “mother tongue” refers to the language of one’s ethnic group regardless of actual proficiency, while the ‘first language refers to the English language, which is the language of instruction in government schools and as a working language despite it not being a native tongue for most Singaporeans (Online free Wikipedia Encyclopedia). Reinforcing Bamisaye’s view, Nutsukpo defines mother tongue as “the child’s first language as well as the language of the child’s father or mother or of both” (1). In this research work mother tongue will be regarded as the language of one’s ethnic group which is also the language of the linguistic environment of the students. </w:t>
      </w:r>
    </w:p>
    <w:p>
      <w:pPr>
        <w:spacing w:line="480" w:lineRule="auto"/>
        <w:jc w:val="both"/>
        <w:rPr>
          <w:rFonts w:ascii="Tahoma" w:hAnsi="Tahoma" w:cs="Tahoma"/>
          <w:b/>
          <w:sz w:val="28"/>
          <w:szCs w:val="28"/>
        </w:rPr>
      </w:pPr>
      <w:r>
        <w:rPr>
          <w:rFonts w:ascii="Tahoma" w:hAnsi="Tahoma" w:cs="Tahoma"/>
          <w:b/>
          <w:sz w:val="28"/>
          <w:szCs w:val="28"/>
          <w:shd w:val="clear" w:color="auto" w:fill="FFFFFF"/>
        </w:rPr>
        <w:t xml:space="preserve"> 2.8 </w:t>
      </w:r>
      <w:r>
        <w:rPr>
          <w:rFonts w:ascii="Tahoma" w:hAnsi="Tahoma" w:cs="Tahoma"/>
          <w:b/>
          <w:sz w:val="28"/>
          <w:szCs w:val="28"/>
        </w:rPr>
        <w:t xml:space="preserve">ENGLISH LANGUAGE IN NIGERIA  </w:t>
      </w:r>
    </w:p>
    <w:p>
      <w:pPr>
        <w:spacing w:line="480" w:lineRule="auto"/>
        <w:jc w:val="both"/>
        <w:rPr>
          <w:rFonts w:ascii="Tahoma" w:hAnsi="Tahoma" w:cs="Tahoma"/>
          <w:sz w:val="28"/>
          <w:szCs w:val="28"/>
        </w:rPr>
      </w:pPr>
      <w:r>
        <w:rPr>
          <w:rFonts w:ascii="Tahoma" w:hAnsi="Tahoma" w:cs="Tahoma"/>
          <w:sz w:val="28"/>
          <w:szCs w:val="28"/>
        </w:rPr>
        <w:t xml:space="preserve">English language did not begin to play a significant part in Nigeria society until the nineteen century. This was the period in which white men began coming to the country in steadily increasing number as missionaries and traders and in the latter part of the century, as soldiers and government officials” (Jowitt 15). The introduction of English language into Nigeria can be traced to the coming of missionaries just before the middle of the 19th century with the first English mission in 1842. Trade was the second institution through which English gained a foothold in Nigeria. By the middle of the 19th century, English traders had developed legitimate trade in palm oil and other commodities, with the natives along the Niger and Calabar Areas. Schools were built in these areas because the chiefs and traders wanted their children to be taught English and how to keep account. When the Berlin Conference was convened for the partition of Africa, Nigeria was claimed by British and colonialism started in this country. The British Colonial administration appointed Governors and districts for the business of administration, which was conducted in English. In this way, the need arose for Nigerians to speak and write in order to become personnel in the colonial administration. English therefore become established as a necessary medium in Nigeria through the instruction of religion (Christianity) trade and politics </w:t>
      </w:r>
    </w:p>
    <w:p>
      <w:pPr>
        <w:spacing w:line="480" w:lineRule="auto"/>
        <w:jc w:val="both"/>
        <w:rPr>
          <w:rFonts w:ascii="Tahoma" w:hAnsi="Tahoma" w:cs="Tahoma"/>
          <w:b/>
          <w:sz w:val="28"/>
          <w:szCs w:val="28"/>
        </w:rPr>
      </w:pPr>
      <w:r>
        <w:rPr>
          <w:rFonts w:ascii="Tahoma" w:hAnsi="Tahoma" w:cs="Tahoma"/>
          <w:b/>
          <w:sz w:val="28"/>
          <w:szCs w:val="28"/>
        </w:rPr>
        <w:t>2.9 THE ORIGIN OF ENGLISH LANGUAGE</w:t>
      </w:r>
    </w:p>
    <w:p>
      <w:pPr>
        <w:spacing w:line="480" w:lineRule="auto"/>
        <w:jc w:val="both"/>
        <w:rPr>
          <w:rFonts w:ascii="Tahoma" w:hAnsi="Tahoma" w:cs="Tahoma"/>
          <w:sz w:val="28"/>
          <w:szCs w:val="28"/>
        </w:rPr>
      </w:pPr>
      <w:r>
        <w:rPr>
          <w:rFonts w:ascii="Tahoma" w:hAnsi="Tahoma" w:cs="Tahoma"/>
          <w:sz w:val="28"/>
          <w:szCs w:val="28"/>
        </w:rPr>
        <w:t>English derives from the West Germanic branch of Indo-European family of languages. It is most closely related to the low German dialects in northern Germany and to Dutch and Frisian, Sharing with them the characteristic absence of the second, or High German sound shift, Occurring around AD 600 and markedly differentiating the phonology of the west Germanic varieties of the highland south from those of the low land north (Conric 82). According to Campbell “English itself derives from three low German dialects spoken by the Angles, Saxons, and Jutes, who came from Denmark, and North Germany to settle in English from the middle of the fifth century onwards” ( 143). The Celts were the first inhabitants of the British Isles about whom any historical records exist. They did not speak English, but their languages belong to the Indo-European family of languages, to which English also belongs. (Jowitt 2). It was in AD 449, according to Bede’s Ecclesiastical History of the English people, that bands from the three Germanic tribes of Angles, Saxons and Jutes began leaving the areas known today as northern Holland and Germany and Southern Denmark. These Teutons sailed to Britain, which had been deserted by the Romans forty years earlier, to assist the Celtic leader Vortigern who had called upon them to help repulse the invading Picts and Scots from the north of England. Preferring Britain to their continental home lands, the Teutons settled, driving the Hapless Celts into remote corners. (Finegan 83). Furthermore surviving the Roman occupation of the Britain Isle there remained but few linguistic relics of Latin origin including the second element of such place names as Lancaster, Manchester, and Rochester etc. It is not until the end of the seventh century that we have written records of the Germanic language spoken in England and not until the reign of king Alfred (871-99) that we have ‘Englisc’ recorded in quantity At the end of the eighth century and during the ninth, a series of invasions from the Scandinavian cousins of the Anglo-Saxons brought a secondary Germanic influence into the English lexicon. After king, Alfred defeated these Vikings in 878 and signed the treaty of Wedmore with Guthrum, who agreed to become Christian, there followed a period of integration during which bilingualism prevailed in the Danelaw, an era governed by Danish practices and including Northumbria, East Anglia, and half of central English. In addition, in the development of the English language, the most significant historical event is the invasion by the Normans in 1066. In that year, William, Duke of Normandy crossed the channel and with his French-speaking retinues established and Anglo-Norman kingdom in England. (Finegan 84). The polarization of society which followed this upheaval was reflected in an equalent polarization of language: as the language of the conquerors, Norman French assumed the dominant role, while West Saxon lost its privileged status, and joined other forms of old English as a dialect of the English peasantry. (Campbell 143). Only when King John lost Normandy to King Philip of trance in 1204 did the knot between England and the Anglo- Norman language start to come undone. Finally a plague known as ‘the Black death’ struck English in 1348, wiping out perhaps 30 percent peasant life. This shifted the lower (English speaking) classes to positions of greater appreciation and enhanced value for their work and along with their own rise in status came their language. In 1362, the status of pleading passed by parliament, mandating that all courts proceedings, should thenceforth be in English. By about 1300 all the inhabitants of England knew English, and French had begun to fall into disuse. During the fourteenth century, English again became the language of England and her literature. (Finegan 84). Having established the above points, the history of English language is divided into three major period “the old English (Anglo-Saxon period) starting with the coming of the Germanic tribe</w:t>
      </w:r>
      <w:r>
        <w:rPr>
          <w:rFonts w:ascii="Tahoma" w:hAnsi="Tahoma" w:cs="Tahoma"/>
          <w:sz w:val="28"/>
          <w:szCs w:val="28"/>
        </w:rPr>
        <w:t xml:space="preserve">s into England- traditionally 449 AD-and ending around 1100 (2) the middle English period 1100-1500; and (3) the modern English period-from 1500 to the present, with the early modern English period extending to about 1700” (Encyclopedia Americana 419). These periods are briefly discussed below: 1. Old English originated when the languages of Angles and Saxon tribes replaced those of the native Britons invasion from the 6th to the 8th century. (21st Century Webster International Encyclopedia 382). Initially, old English has a diverse group of dialects, reflecting the varied origins of the Anglo-Saxon kingdoms of Great Britain but one of these dialects, late West Saxon, eventually came to dominate, and it is in this part of the poem Beowulf is written (Online Wikipedia Free Encyclopedia). The old English lexicon was almost purely Germanic, with traces of Latin and Celtic influences. This lexicon largely shared etymons with the other Germanic languages and like them developed its word stock chiefly by compounding (Finegan 86). The Grammar of ‘old English was a highly synthetic or inflected language…. Nouns, personals pronouns, adjectives, and the definite article were inflected for number, case, and gender”. (Jowitt 20). </w:t>
      </w:r>
    </w:p>
    <w:p>
      <w:pPr>
        <w:spacing w:line="480" w:lineRule="auto"/>
        <w:jc w:val="both"/>
        <w:rPr>
          <w:rFonts w:ascii="Tahoma" w:hAnsi="Tahoma" w:cs="Tahoma"/>
          <w:b/>
          <w:sz w:val="28"/>
          <w:szCs w:val="28"/>
        </w:rPr>
      </w:pPr>
      <w:r>
        <w:rPr>
          <w:rFonts w:ascii="Tahoma" w:hAnsi="Tahoma" w:cs="Tahoma"/>
          <w:b/>
          <w:sz w:val="28"/>
          <w:szCs w:val="28"/>
        </w:rPr>
        <w:t>Middle English (1100-1500 AD)</w:t>
      </w:r>
    </w:p>
    <w:p>
      <w:pPr>
        <w:spacing w:line="480" w:lineRule="auto"/>
        <w:jc w:val="both"/>
        <w:rPr>
          <w:rFonts w:ascii="Tahoma" w:hAnsi="Tahoma" w:cs="Tahoma"/>
          <w:sz w:val="28"/>
          <w:szCs w:val="28"/>
        </w:rPr>
      </w:pPr>
      <w:r>
        <w:rPr>
          <w:rFonts w:ascii="Tahoma" w:hAnsi="Tahoma" w:cs="Tahoma"/>
          <w:sz w:val="28"/>
          <w:szCs w:val="28"/>
        </w:rPr>
        <w:t xml:space="preserve">The twelfth century was the century of transition between late old English and early Middle English. Almost nothing was written in English, and very little was borrowed from French. The English dialects ceased to reflect the original tribal division, and tended to polarize on areal or typological basis into two groups: Northern (including Northumbrian and Mercian, from which latter the important midland diaect was emerged) and Southern (Comprising West Saxon and Kentish) (Campbell 130). According to Jowitt “The greatest of the grammatical changes marking the transition from OE to ME was the massive loss of inflections. It was due to invasions, not only of the Normans but also of the Danes before them”. (53) 3. Modern English (1500- till date). The key feature in the phonological transition from late middle to modern English is the so- called Great Vowel Shift, which took place in the fifteenth/sixteenth centuries. Briefly, five of the long vowels were raised by one degree; the remaining two were diphthongized; a:&gt; :: &gt;e:&gt;i:; &gt;o: &gt;u:: i: &gt;ay; u: &gt;aw (Campbell 152). Modern English, includes the work of William Shakespeare and the king James Bible, is generally dated about 1550, and when united kingdom became a colonial power, English served as a Lingua Franca of the colonies of the Britain empire. (Online Wikipedia Free Encyclopedia). In conclusion, old English is marked by the possession of a rich extensive system of Germanic inflection and a purely Germanic vocabulary: Middle English by extensive erosion of the morphological apparatus, and the intake of  large number of French words; modern English by the near total disappearance of inflections. Today, as the mother-tongue of some 350 million people, English is demographically surpassed only by modern standard Chinese, which cannot, however claim anything approaching the international status of English. The main components in this total are: USA 232 million speakers; United Kingdom 56 million; Canada 24 million; Australia and New Zealand 17 million (Campbell 144). </w:t>
      </w: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ind w:left="2160" w:firstLine="720"/>
        <w:jc w:val="both"/>
        <w:rPr>
          <w:rFonts w:ascii="Tahoma" w:hAnsi="Tahoma" w:cs="Tahoma"/>
          <w:b/>
          <w:color w:val="000000" w:themeColor="text1"/>
          <w:sz w:val="28"/>
          <w:szCs w:val="28"/>
          <w14:textFill>
            <w14:solidFill>
              <w14:schemeClr w14:val="tx1"/>
            </w14:solidFill>
          </w14:textFill>
        </w:rPr>
      </w:pPr>
    </w:p>
    <w:p>
      <w:pPr>
        <w:spacing w:line="480" w:lineRule="auto"/>
        <w:ind w:left="2160" w:firstLine="720"/>
        <w:jc w:val="both"/>
        <w:rPr>
          <w:rFonts w:ascii="Tahoma" w:hAnsi="Tahoma" w:cs="Tahoma"/>
          <w:b/>
          <w:color w:val="000000" w:themeColor="text1"/>
          <w:sz w:val="28"/>
          <w:szCs w:val="28"/>
          <w14:textFill>
            <w14:solidFill>
              <w14:schemeClr w14:val="tx1"/>
            </w14:solidFill>
          </w14:textFill>
        </w:rPr>
      </w:pPr>
    </w:p>
    <w:p>
      <w:pPr>
        <w:spacing w:line="480" w:lineRule="auto"/>
        <w:ind w:left="2160" w:firstLine="720"/>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CHAPTER THREE</w:t>
      </w:r>
    </w:p>
    <w:p>
      <w:pPr>
        <w:pStyle w:val="7"/>
        <w:spacing w:line="480" w:lineRule="auto"/>
        <w:ind w:left="1620" w:firstLine="630"/>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RESEARCH METHODOLOGY</w:t>
      </w:r>
    </w:p>
    <w:p>
      <w:pPr>
        <w:numPr>
          <w:ilvl w:val="1"/>
          <w:numId w:val="3"/>
        </w:numPr>
        <w:autoSpaceDE w:val="0"/>
        <w:autoSpaceDN w:val="0"/>
        <w:adjustRightInd w:val="0"/>
        <w:spacing w:after="0" w:line="480" w:lineRule="auto"/>
        <w:ind w:left="90" w:firstLine="0"/>
        <w:jc w:val="both"/>
        <w:rPr>
          <w:rFonts w:ascii="Tahoma" w:hAnsi="Tahoma" w:cs="Tahoma"/>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Research design</w:t>
      </w:r>
    </w:p>
    <w:p>
      <w:pPr>
        <w:spacing w:line="480" w:lineRule="auto"/>
        <w:jc w:val="both"/>
        <w:rPr>
          <w:rFonts w:ascii="Tahoma" w:hAnsi="Tahoma" w:cs="Tahoma"/>
          <w:sz w:val="28"/>
          <w:szCs w:val="28"/>
        </w:rPr>
      </w:pPr>
      <w:r>
        <w:rPr>
          <w:rFonts w:ascii="Tahoma" w:hAnsi="Tahoma" w:cs="Tahoma"/>
          <w:sz w:val="28"/>
          <w:szCs w:val="28"/>
        </w:rPr>
        <w:t>The researcher used descriptive research survey design in building up this project work the choice of this research design was considered appropriate because of its advantages of identifying attributes of a large population from a group of individuals. The design was suitable for the study as the study sought to effect of mother tongue interference in the study of social studies in secondary school</w:t>
      </w:r>
    </w:p>
    <w:p>
      <w:pPr>
        <w:numPr>
          <w:ilvl w:val="1"/>
          <w:numId w:val="3"/>
        </w:num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 xml:space="preserve">Sources of data collection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Data were collected from two main sources namely:</w:t>
      </w:r>
    </w:p>
    <w:p>
      <w:pPr>
        <w:tabs>
          <w:tab w:val="center" w:pos="4680"/>
          <w:tab w:val="left" w:pos="5760"/>
        </w:tabs>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(i)Primary source and </w:t>
      </w:r>
      <w:r>
        <w:rPr>
          <w:rFonts w:ascii="Tahoma" w:hAnsi="Tahoma" w:cs="Tahoma"/>
          <w:color w:val="000000" w:themeColor="text1"/>
          <w:sz w:val="28"/>
          <w:szCs w:val="28"/>
          <w14:textFill>
            <w14:solidFill>
              <w14:schemeClr w14:val="tx1"/>
            </w14:solidFill>
          </w14:textFill>
        </w:rPr>
        <w:tab/>
      </w:r>
      <w:r>
        <w:rPr>
          <w:rFonts w:ascii="Tahoma" w:hAnsi="Tahoma" w:cs="Tahoma"/>
          <w:color w:val="000000" w:themeColor="text1"/>
          <w:sz w:val="28"/>
          <w:szCs w:val="28"/>
          <w14:textFill>
            <w14:solidFill>
              <w14:schemeClr w14:val="tx1"/>
            </w14:solidFill>
          </w14:textFill>
        </w:rPr>
        <w:tab/>
      </w:r>
    </w:p>
    <w:p>
      <w:pPr>
        <w:tabs>
          <w:tab w:val="left" w:pos="4051"/>
        </w:tabs>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(ii)Secondary source </w:t>
      </w:r>
      <w:r>
        <w:rPr>
          <w:rFonts w:ascii="Tahoma" w:hAnsi="Tahoma" w:cs="Tahoma"/>
          <w:color w:val="000000" w:themeColor="text1"/>
          <w:sz w:val="28"/>
          <w:szCs w:val="28"/>
          <w14:textFill>
            <w14:solidFill>
              <w14:schemeClr w14:val="tx1"/>
            </w14:solidFill>
          </w14:textFill>
        </w:rPr>
        <w:tab/>
      </w:r>
    </w:p>
    <w:p>
      <w:pPr>
        <w:tabs>
          <w:tab w:val="left" w:pos="5412"/>
        </w:tabs>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Primary source:</w:t>
      </w:r>
      <w:r>
        <w:rPr>
          <w:rFonts w:ascii="Tahoma" w:hAnsi="Tahoma" w:cs="Tahoma"/>
          <w:b/>
          <w:color w:val="000000" w:themeColor="text1"/>
          <w:sz w:val="28"/>
          <w:szCs w:val="28"/>
          <w14:textFill>
            <w14:solidFill>
              <w14:schemeClr w14:val="tx1"/>
            </w14:solidFill>
          </w14:textFill>
        </w:rPr>
        <w:tab/>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These are materials of statistical investigation which were collected by the research for a particular purpose. They can be obtained through a survey, observation questionnaire or as experiment; the researcher has adopted the questionnaire method for this study.</w:t>
      </w:r>
    </w:p>
    <w:p>
      <w:p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Secondary source:</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These are data from textbook Journal handset etc. they arise as byproducts of the same other purposes. Example administration, various other unpublished works and write ups were also used. </w:t>
      </w:r>
    </w:p>
    <w:p>
      <w:pPr>
        <w:numPr>
          <w:ilvl w:val="1"/>
          <w:numId w:val="3"/>
        </w:num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 xml:space="preserve">Population of the study </w:t>
      </w:r>
    </w:p>
    <w:p>
      <w:pPr>
        <w:spacing w:line="480" w:lineRule="auto"/>
        <w:jc w:val="both"/>
        <w:rPr>
          <w:rFonts w:ascii="Tahoma" w:hAnsi="Tahoma" w:cs="Tahoma"/>
          <w:sz w:val="28"/>
          <w:szCs w:val="28"/>
        </w:rPr>
      </w:pPr>
      <w:r>
        <w:rPr>
          <w:rFonts w:ascii="Tahoma" w:hAnsi="Tahoma" w:cs="Tahoma"/>
          <w:color w:val="000000" w:themeColor="text1"/>
          <w:sz w:val="28"/>
          <w:szCs w:val="28"/>
          <w14:textFill>
            <w14:solidFill>
              <w14:schemeClr w14:val="tx1"/>
            </w14:solidFill>
          </w14:textFill>
        </w:rPr>
        <w:t xml:space="preserve">Population of a study is a group of persons or aggregate items, things the researcher is interested in getting information </w:t>
      </w:r>
      <w:r>
        <w:rPr>
          <w:rFonts w:ascii="Tahoma" w:hAnsi="Tahoma" w:cs="Tahoma"/>
          <w:sz w:val="28"/>
          <w:szCs w:val="28"/>
        </w:rPr>
        <w:t>the effect of mother tongue interference in the study of social studies in secondary school</w:t>
      </w:r>
      <w:r>
        <w:rPr>
          <w:rFonts w:ascii="Tahoma" w:hAnsi="Tahoma" w:cs="Tahoma"/>
          <w:color w:val="000000" w:themeColor="text1"/>
          <w:sz w:val="28"/>
          <w:szCs w:val="28"/>
          <w14:textFill>
            <w14:solidFill>
              <w14:schemeClr w14:val="tx1"/>
            </w14:solidFill>
          </w14:textFill>
        </w:rPr>
        <w:t>. 200 staff of selected secondary schools in Okota/lsolo Local Government Area were selected randomly by the researcher as the population of the study.</w:t>
      </w:r>
    </w:p>
    <w:p>
      <w:pPr>
        <w:numPr>
          <w:ilvl w:val="1"/>
          <w:numId w:val="3"/>
        </w:num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Sample and sampling procedure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Sample is the set people or items which constitute part of a given population sampling. Due to large size of the target population, the researcher used the Taro Yamani formula to arrive at the sample population of the study.</w:t>
      </w:r>
    </w:p>
    <w:p>
      <w:pPr>
        <w:autoSpaceDE w:val="0"/>
        <w:autoSpaceDN w:val="0"/>
        <w:adjustRightInd w:val="0"/>
        <w:spacing w:after="0" w:line="480" w:lineRule="auto"/>
        <w:jc w:val="both"/>
        <w:rPr>
          <w:rFonts w:ascii="Tahoma" w:hAnsi="Tahoma" w:cs="Tahoma"/>
          <w:sz w:val="28"/>
          <w:szCs w:val="28"/>
        </w:rPr>
      </w:pPr>
      <w:r>
        <mc:AlternateContent>
          <mc:Choice Requires="wps">
            <w:drawing>
              <wp:anchor distT="0" distB="0" distL="114300" distR="114300" simplePos="0" relativeHeight="251659264" behindDoc="0" locked="0" layoutInCell="1" allowOverlap="1">
                <wp:simplePos x="0" y="0"/>
                <wp:positionH relativeFrom="column">
                  <wp:posOffset>190500</wp:posOffset>
                </wp:positionH>
                <wp:positionV relativeFrom="paragraph">
                  <wp:posOffset>182245</wp:posOffset>
                </wp:positionV>
                <wp:extent cx="552450" cy="0"/>
                <wp:effectExtent l="0" t="0" r="19050" b="19050"/>
                <wp:wrapNone/>
                <wp:docPr id="5" name="Straight Arrow Connector 5"/>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15pt;margin-top:14.35pt;height:0pt;width:43.5pt;z-index:251659264;mso-width-relative:page;mso-height-relative:page;" filled="f" stroked="t" coordsize="21600,21600" o:gfxdata="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UMg3btYAAAAIAQAADwAAAAAAAAAB&#10;ACAAAAAiAAAAZHJzL2Rvd25yZXYueG1sUEsBAhQAFAAAAAgAh07iQNAR5ZXZAQAAwAMAAA4AAAAA&#10;AAAAAQAgAAAAJQEAAGRycy9lMm9Eb2MueG1sUEsFBgAAAAAGAAYAWQEAAHAFAAAAAA==&#10;">
                <v:fill on="f" focussize="0,0"/>
                <v:stroke color="#000000" joinstyle="round"/>
                <v:imagedata o:title=""/>
                <o:lock v:ext="edit" aspectratio="f"/>
              </v:shape>
            </w:pict>
          </mc:Fallback>
        </mc:AlternateContent>
      </w:r>
      <w:r>
        <w:rPr>
          <w:rFonts w:ascii="Tahoma" w:hAnsi="Tahoma" w:cs="Tahoma"/>
          <w:sz w:val="28"/>
          <w:szCs w:val="28"/>
        </w:rPr>
        <w:t>n= N</w:t>
      </w:r>
    </w:p>
    <w:p>
      <w:pPr>
        <w:autoSpaceDE w:val="0"/>
        <w:autoSpaceDN w:val="0"/>
        <w:adjustRightInd w:val="0"/>
        <w:spacing w:after="0" w:line="480" w:lineRule="auto"/>
        <w:jc w:val="both"/>
        <w:rPr>
          <w:rFonts w:ascii="Tahoma" w:hAnsi="Tahoma" w:cs="Tahoma"/>
          <w:sz w:val="28"/>
          <w:szCs w:val="28"/>
          <w:vertAlign w:val="superscript"/>
        </w:rPr>
      </w:pPr>
      <w:r>
        <w:rPr>
          <w:rFonts w:ascii="Tahoma" w:hAnsi="Tahoma" w:cs="Tahoma"/>
          <w:sz w:val="28"/>
          <w:szCs w:val="28"/>
        </w:rPr>
        <w:t xml:space="preserve">    1+N (e)</w:t>
      </w:r>
      <w:r>
        <w:rPr>
          <w:rFonts w:ascii="Tahoma" w:hAnsi="Tahoma" w:cs="Tahoma"/>
          <w:sz w:val="28"/>
          <w:szCs w:val="28"/>
          <w:vertAlign w:val="superscript"/>
        </w:rPr>
        <w:t xml:space="preserve"> 2</w:t>
      </w:r>
    </w:p>
    <w:p>
      <w:pPr>
        <w:autoSpaceDE w:val="0"/>
        <w:autoSpaceDN w:val="0"/>
        <w:adjustRightInd w:val="0"/>
        <w:spacing w:after="0" w:line="480" w:lineRule="auto"/>
        <w:jc w:val="both"/>
        <w:rPr>
          <w:rFonts w:ascii="Tahoma" w:hAnsi="Tahoma" w:cs="Tahoma"/>
          <w:sz w:val="28"/>
          <w:szCs w:val="28"/>
        </w:rPr>
      </w:pPr>
      <w:r>
        <mc:AlternateContent>
          <mc:Choice Requires="wps">
            <w:drawing>
              <wp:anchor distT="0" distB="0" distL="114300" distR="114300" simplePos="0" relativeHeight="251660288" behindDoc="0" locked="0" layoutInCell="1" allowOverlap="1">
                <wp:simplePos x="0" y="0"/>
                <wp:positionH relativeFrom="column">
                  <wp:posOffset>190500</wp:posOffset>
                </wp:positionH>
                <wp:positionV relativeFrom="paragraph">
                  <wp:posOffset>180975</wp:posOffset>
                </wp:positionV>
                <wp:extent cx="552450" cy="0"/>
                <wp:effectExtent l="0" t="0" r="19050" b="19050"/>
                <wp:wrapNone/>
                <wp:docPr id="4" name="Straight Arrow Connector 4"/>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15pt;margin-top:14.25pt;height:0pt;width:43.5pt;z-index:251660288;mso-width-relative:page;mso-height-relative:page;" filled="f" stroked="t" coordsize="21600,21600" o:gfxdata="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KYRPr1gAAAAgBAAAPAAAAAAAAAAEA&#10;IAAAACIAAABkcnMvZG93bnJldi54bWxQSwECFAAUAAAACACHTuJAo/r0pdgBAADAAwAADgAAAAAA&#10;AAABACAAAAAlAQAAZHJzL2Uyb0RvYy54bWxQSwUGAAAAAAYABgBZAQAAbwUAAAAA&#10;">
                <v:fill on="f" focussize="0,0"/>
                <v:stroke color="#000000" joinstyle="round"/>
                <v:imagedata o:title=""/>
                <o:lock v:ext="edit" aspectratio="f"/>
              </v:shape>
            </w:pict>
          </mc:Fallback>
        </mc:AlternateContent>
      </w:r>
      <w:r>
        <w:rPr>
          <w:rFonts w:ascii="Tahoma" w:hAnsi="Tahoma" w:cs="Tahoma"/>
          <w:sz w:val="28"/>
          <w:szCs w:val="28"/>
        </w:rPr>
        <w:t>n= 200</w:t>
      </w:r>
    </w:p>
    <w:p>
      <w:pPr>
        <w:spacing w:line="480" w:lineRule="auto"/>
        <w:jc w:val="both"/>
        <w:rPr>
          <w:rFonts w:ascii="Tahoma" w:hAnsi="Tahoma" w:cs="Tahoma"/>
          <w:sz w:val="28"/>
          <w:szCs w:val="28"/>
        </w:rPr>
      </w:pP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1+200(0.05)</w:t>
      </w:r>
      <w:r>
        <w:rPr>
          <w:rFonts w:ascii="Tahoma" w:hAnsi="Tahoma" w:cs="Tahoma"/>
          <w:sz w:val="28"/>
          <w:szCs w:val="28"/>
          <w:vertAlign w:val="superscript"/>
        </w:rPr>
        <w:t>2</w:t>
      </w:r>
    </w:p>
    <w:p>
      <w:pPr>
        <w:autoSpaceDE w:val="0"/>
        <w:autoSpaceDN w:val="0"/>
        <w:adjustRightInd w:val="0"/>
        <w:spacing w:after="0" w:line="480" w:lineRule="auto"/>
        <w:jc w:val="both"/>
        <w:rPr>
          <w:rFonts w:ascii="Tahoma" w:hAnsi="Tahoma" w:cs="Tahoma"/>
          <w:sz w:val="28"/>
          <w:szCs w:val="28"/>
        </w:rPr>
      </w:pPr>
      <w:r>
        <mc:AlternateContent>
          <mc:Choice Requires="wps">
            <w:drawing>
              <wp:anchor distT="0" distB="0" distL="114300" distR="114300" simplePos="0" relativeHeight="251661312" behindDoc="0" locked="0" layoutInCell="1" allowOverlap="1">
                <wp:simplePos x="0" y="0"/>
                <wp:positionH relativeFrom="column">
                  <wp:posOffset>95250</wp:posOffset>
                </wp:positionH>
                <wp:positionV relativeFrom="paragraph">
                  <wp:posOffset>189230</wp:posOffset>
                </wp:positionV>
                <wp:extent cx="552450" cy="0"/>
                <wp:effectExtent l="0" t="0" r="19050" b="19050"/>
                <wp:wrapNone/>
                <wp:docPr id="3" name="Straight Arrow Connector 3"/>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7.5pt;margin-top:14.9pt;height:0pt;width:43.5pt;z-index:251661312;mso-width-relative:page;mso-height-relative:page;" filled="f" stroked="t" coordsize="21600,21600" o:gfxdata="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VISEP9MAAAAIAQAADwAAAAAAAAABACAA&#10;AAAiAAAAZHJzL2Rvd25yZXYueG1sUEsBAhQAFAAAAAgAh07iQPpqgTXZAQAAwAMAAA4AAAAAAAAA&#10;AQAgAAAAIgEAAGRycy9lMm9Eb2MueG1sUEsFBgAAAAAGAAYAWQEAAG0FAAAAAA==&#10;">
                <v:fill on="f" focussize="0,0"/>
                <v:stroke color="#000000" joinstyle="round"/>
                <v:imagedata o:title=""/>
                <o:lock v:ext="edit" aspectratio="f"/>
              </v:shape>
            </w:pict>
          </mc:Fallback>
        </mc:AlternateContent>
      </w:r>
      <w:r>
        <w:rPr>
          <w:rFonts w:ascii="Tahoma" w:hAnsi="Tahoma" w:cs="Tahoma"/>
          <w:sz w:val="28"/>
          <w:szCs w:val="28"/>
        </w:rPr>
        <w:t>= 200</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1+200(0.0025) </w:t>
      </w:r>
    </w:p>
    <w:p>
      <w:pPr>
        <w:autoSpaceDE w:val="0"/>
        <w:autoSpaceDN w:val="0"/>
        <w:adjustRightInd w:val="0"/>
        <w:spacing w:after="0" w:line="480" w:lineRule="auto"/>
        <w:jc w:val="both"/>
        <w:rPr>
          <w:rFonts w:ascii="Tahoma" w:hAnsi="Tahoma" w:cs="Tahoma"/>
          <w:sz w:val="28"/>
          <w:szCs w:val="28"/>
        </w:rPr>
      </w:pPr>
      <w:r>
        <mc:AlternateContent>
          <mc:Choice Requires="wps">
            <w:drawing>
              <wp:anchor distT="0" distB="0" distL="114300" distR="114300" simplePos="0" relativeHeight="251661312" behindDoc="0" locked="0" layoutInCell="1" allowOverlap="1">
                <wp:simplePos x="0" y="0"/>
                <wp:positionH relativeFrom="column">
                  <wp:posOffset>1238250</wp:posOffset>
                </wp:positionH>
                <wp:positionV relativeFrom="paragraph">
                  <wp:posOffset>208915</wp:posOffset>
                </wp:positionV>
                <wp:extent cx="552450" cy="0"/>
                <wp:effectExtent l="0" t="0" r="19050" b="19050"/>
                <wp:wrapNone/>
                <wp:docPr id="2" name="Straight Arrow Connector 2"/>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97.5pt;margin-top:16.45pt;height:0pt;width:43.5pt;z-index:251661312;mso-width-relative:page;mso-height-relative:page;" filled="f" stroked="t" coordsize="21600,21600" o:gfxdata="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DvfB99YAAAAJAQAADwAAAAAAAAAB&#10;ACAAAAAiAAAAZHJzL2Rvd25yZXYueG1sUEsBAhQAFAAAAAgAh07iQImBkAXZAQAAwAMAAA4AAAAA&#10;AAAAAQAgAAAAJQEAAGRycy9lMm9Eb2MueG1sUEsFBgAAAAAGAAYAWQEAAHAFAAAAAA==&#10;">
                <v:fill on="f" focussize="0,0"/>
                <v:stroke color="#000000" joinstyle="round"/>
                <v:imagedata o:title=""/>
                <o:lock v:ext="edit" aspectratio="f"/>
              </v:shape>
            </w:pict>
          </mc:Fallback>
        </mc:AlternateContent>
      </w:r>
      <w:r>
        <mc:AlternateContent>
          <mc:Choice Requires="wps">
            <w:drawing>
              <wp:anchor distT="0" distB="0" distL="114300" distR="114300" simplePos="0" relativeHeight="251662336" behindDoc="0" locked="0" layoutInCell="1" allowOverlap="1">
                <wp:simplePos x="0" y="0"/>
                <wp:positionH relativeFrom="column">
                  <wp:posOffset>123825</wp:posOffset>
                </wp:positionH>
                <wp:positionV relativeFrom="paragraph">
                  <wp:posOffset>208915</wp:posOffset>
                </wp:positionV>
                <wp:extent cx="552450" cy="0"/>
                <wp:effectExtent l="0" t="0" r="19050" b="19050"/>
                <wp:wrapNone/>
                <wp:docPr id="1" name="Straight Arrow Connector 1"/>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9.75pt;margin-top:16.45pt;height:0pt;width:43.5pt;z-index:251662336;mso-width-relative:page;mso-height-relative:page;" filled="f" stroked="t" coordsize="21600,21600" o:gfxdata="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TQBOr9QAAAAIAQAADwAAAAAAAAABACAA&#10;AAAiAAAAZHJzL2Rvd25yZXYueG1sUEsBAhQAFAAAAAgAh07iQBy8olXYAQAAwAMAAA4AAAAAAAAA&#10;AQAgAAAAIwEAAGRycy9lMm9Eb2MueG1sUEsFBgAAAAAGAAYAWQEAAG0FAAAAAA==&#10;">
                <v:fill on="f" focussize="0,0"/>
                <v:stroke color="#000000" joinstyle="round"/>
                <v:imagedata o:title=""/>
                <o:lock v:ext="edit" aspectratio="f"/>
              </v:shape>
            </w:pict>
          </mc:Fallback>
        </mc:AlternateContent>
      </w:r>
      <w:r>
        <w:rPr>
          <w:rFonts w:ascii="Tahoma" w:hAnsi="Tahoma" w:cs="Tahoma"/>
          <w:sz w:val="28"/>
          <w:szCs w:val="28"/>
        </w:rPr>
        <w:t>= 200               200</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1+0.5      =      1.5       = 133</w:t>
      </w:r>
      <w:r>
        <w:rPr>
          <w:rFonts w:ascii="Tahoma" w:hAnsi="Tahoma" w:cs="Tahoma"/>
          <w:color w:val="000000" w:themeColor="text1"/>
          <w:sz w:val="28"/>
          <w:szCs w:val="28"/>
          <w14:textFill>
            <w14:solidFill>
              <w14:schemeClr w14:val="tx1"/>
            </w14:solidFill>
          </w14:textFill>
        </w:rPr>
        <w:t>.</w:t>
      </w:r>
    </w:p>
    <w:p>
      <w:p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p>
    <w:p>
      <w:p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3.5</w:t>
      </w:r>
      <w:r>
        <w:rPr>
          <w:rFonts w:ascii="Tahoma" w:hAnsi="Tahoma" w:cs="Tahoma"/>
          <w:b/>
          <w:color w:val="000000" w:themeColor="text1"/>
          <w:sz w:val="28"/>
          <w:szCs w:val="28"/>
          <w14:textFill>
            <w14:solidFill>
              <w14:schemeClr w14:val="tx1"/>
            </w14:solidFill>
          </w14:textFill>
        </w:rPr>
        <w:tab/>
      </w:r>
      <w:r>
        <w:rPr>
          <w:rFonts w:ascii="Tahoma" w:hAnsi="Tahoma" w:cs="Tahoma"/>
          <w:b/>
          <w:color w:val="000000" w:themeColor="text1"/>
          <w:sz w:val="28"/>
          <w:szCs w:val="28"/>
          <w14:textFill>
            <w14:solidFill>
              <w14:schemeClr w14:val="tx1"/>
            </w14:solidFill>
          </w14:textFill>
        </w:rPr>
        <w:t xml:space="preserve">Instrument for data collection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The major research instrument used is the questionnaires. This was appropriately moderated. The secretaries were administered with the questionnaires to complete, with or without disclosing their identities. The questionnaire was designed to obtain sufficient and relevant information from the respondents. The primary data contained information extracted from the questionnaires in which the respondents were required to give specific answer to a question by ticking in front of an appropriate answer and administered the same on staff of the two organizations: The questionnaires contained structured questions which were divided into sections A and B.</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p>
    <w:p>
      <w:pPr>
        <w:numPr>
          <w:ilvl w:val="1"/>
          <w:numId w:val="4"/>
        </w:num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 xml:space="preserve"> Validation of the research instrument</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The questionnaire used as the research instrument was subjected to face its validation. This research instrument (questionnaire) adopted was adequately checked and validated by the supervisor his contributions and corrections were included into the final draft of the research instrument used.</w:t>
      </w:r>
    </w:p>
    <w:p>
      <w:pPr>
        <w:numPr>
          <w:ilvl w:val="1"/>
          <w:numId w:val="4"/>
        </w:num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 xml:space="preserve"> Method of data analysis</w:t>
      </w:r>
    </w:p>
    <w:p>
      <w:pPr>
        <w:spacing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The data collected was not an end in itself but it served as a means to an end. The end being the use of the required data to understand the various situations it is with a view to making valuable recommendations and contributions. To this end, the data collected has to be analysis for any meaningful interpretation to come out with some results. It is for this reason that the following methods were adopted in the research project for the analysis of the data collected. For a comprehensive analysis of data collected, emphasis was laid on the use of absolute numbers frequencies of responses and percentages. Answers to the research questions were provided through the comparison of the percentage of workers response to each statement in the questionnaire related to any specified question being considered.</w:t>
      </w:r>
    </w:p>
    <w:p>
      <w:pPr>
        <w:spacing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Frequency in this study refers to the arrangement of responses in order of magnitude or occurrence while percentage refers to the arrangements of the responses in order of their proportion. The simple percentage method is believed to be straight forward easy to interpret and understand method.</w:t>
      </w:r>
    </w:p>
    <w:p>
      <w:pPr>
        <w:spacing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The researcher therefore chooses the simple percentage as the method to use.</w:t>
      </w:r>
    </w:p>
    <w:p>
      <w:pPr>
        <w:spacing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The formula for percentage is shown as.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 = f/N x 100/1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Where f = frequency of respondents response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N = Total Number of response of the sample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100 = Consistency in the percentage of respondents for each item </w:t>
      </w:r>
    </w:p>
    <w:p>
      <w:pPr>
        <w:pStyle w:val="6"/>
        <w:shd w:val="clear" w:color="auto" w:fill="FFFFFF"/>
        <w:spacing w:line="480" w:lineRule="auto"/>
        <w:jc w:val="both"/>
        <w:textAlignment w:val="baseline"/>
        <w:rPr>
          <w:rFonts w:ascii="Tahoma" w:hAnsi="Tahoma" w:cs="Tahoma"/>
          <w:sz w:val="28"/>
          <w:szCs w:val="28"/>
        </w:rPr>
      </w:pPr>
      <w:r>
        <w:rPr>
          <w:rFonts w:ascii="Tahoma" w:hAnsi="Tahoma" w:cs="Tahoma"/>
          <w:color w:val="000000" w:themeColor="text1"/>
          <w:sz w:val="28"/>
          <w:szCs w:val="28"/>
          <w14:textFill>
            <w14:solidFill>
              <w14:schemeClr w14:val="tx1"/>
            </w14:solidFill>
          </w14:textFill>
        </w:rPr>
        <w:t>Contained in questions</w:t>
      </w:r>
    </w:p>
    <w:p>
      <w:pPr>
        <w:spacing w:line="480" w:lineRule="auto"/>
        <w:jc w:val="both"/>
        <w:rPr>
          <w:rFonts w:ascii="Tahoma" w:hAnsi="Tahoma" w:cs="Tahoma"/>
          <w:sz w:val="28"/>
          <w:szCs w:val="28"/>
        </w:rPr>
      </w:pPr>
      <w:r>
        <w:rPr>
          <w:rFonts w:ascii="Tahoma" w:hAnsi="Tahoma" w:cs="Tahoma"/>
          <w:sz w:val="28"/>
          <w:szCs w:val="28"/>
        </w:rPr>
        <w:t xml:space="preserve"> </w:t>
      </w:r>
    </w:p>
    <w:p>
      <w:pPr>
        <w:spacing w:line="480" w:lineRule="auto"/>
        <w:jc w:val="both"/>
        <w:rPr>
          <w:rFonts w:ascii="Tahoma" w:hAnsi="Tahoma" w:cs="Tahoma"/>
          <w:b/>
          <w:sz w:val="28"/>
          <w:szCs w:val="28"/>
          <w:shd w:val="clear" w:color="auto" w:fill="FFFFFF"/>
        </w:rPr>
      </w:pPr>
    </w:p>
    <w:p>
      <w:pPr>
        <w:spacing w:line="480" w:lineRule="auto"/>
        <w:jc w:val="both"/>
        <w:rPr>
          <w:rFonts w:ascii="Tahoma" w:hAnsi="Tahoma" w:cs="Tahoma"/>
          <w:b/>
          <w:sz w:val="28"/>
          <w:szCs w:val="28"/>
          <w:shd w:val="clear" w:color="auto" w:fill="FFFFFF"/>
        </w:rPr>
      </w:pPr>
    </w:p>
    <w:p>
      <w:pPr>
        <w:spacing w:line="480" w:lineRule="auto"/>
        <w:jc w:val="both"/>
        <w:rPr>
          <w:rFonts w:ascii="Tahoma" w:hAnsi="Tahoma" w:cs="Tahoma"/>
          <w:b/>
          <w:sz w:val="28"/>
          <w:szCs w:val="28"/>
          <w:shd w:val="clear" w:color="auto" w:fill="FFFFFF"/>
        </w:rPr>
      </w:pPr>
    </w:p>
    <w:p>
      <w:pPr>
        <w:spacing w:line="480" w:lineRule="auto"/>
        <w:ind w:left="2160" w:firstLine="720"/>
        <w:jc w:val="both"/>
        <w:rPr>
          <w:rFonts w:ascii="Tahoma" w:hAnsi="Tahoma" w:cs="Tahoma"/>
          <w:b/>
          <w:sz w:val="28"/>
          <w:szCs w:val="28"/>
        </w:rPr>
      </w:pPr>
      <w:r>
        <w:rPr>
          <w:rFonts w:ascii="Tahoma" w:hAnsi="Tahoma" w:cs="Tahoma"/>
          <w:b/>
          <w:sz w:val="28"/>
          <w:szCs w:val="28"/>
        </w:rPr>
        <w:t>CHAPTER FOUR</w:t>
      </w:r>
    </w:p>
    <w:p>
      <w:pPr>
        <w:spacing w:line="480" w:lineRule="auto"/>
        <w:jc w:val="both"/>
        <w:rPr>
          <w:rFonts w:ascii="Tahoma" w:hAnsi="Tahoma" w:cs="Tahoma"/>
          <w:b/>
          <w:sz w:val="28"/>
          <w:szCs w:val="28"/>
        </w:rPr>
      </w:pPr>
      <w:r>
        <w:rPr>
          <w:rFonts w:ascii="Tahoma" w:hAnsi="Tahoma" w:cs="Tahoma"/>
          <w:b/>
          <w:sz w:val="28"/>
          <w:szCs w:val="28"/>
        </w:rPr>
        <w:t xml:space="preserve">PRESENTATION ANALYSIS INTERPRETATION OF DATA </w:t>
      </w:r>
    </w:p>
    <w:p>
      <w:pPr>
        <w:spacing w:after="0" w:line="480" w:lineRule="auto"/>
        <w:jc w:val="both"/>
        <w:rPr>
          <w:rFonts w:ascii="Tahoma" w:hAnsi="Tahoma" w:cs="Tahoma"/>
          <w:b/>
          <w:sz w:val="28"/>
          <w:szCs w:val="28"/>
        </w:rPr>
      </w:pPr>
      <w:r>
        <w:rPr>
          <w:rFonts w:ascii="Tahoma" w:hAnsi="Tahoma" w:cs="Tahoma"/>
          <w:b/>
          <w:sz w:val="28"/>
          <w:szCs w:val="28"/>
        </w:rPr>
        <w:t>4.1 Introduction</w:t>
      </w:r>
    </w:p>
    <w:p>
      <w:pPr>
        <w:pStyle w:val="8"/>
        <w:spacing w:line="480" w:lineRule="auto"/>
        <w:jc w:val="both"/>
        <w:rPr>
          <w:rFonts w:ascii="Tahoma" w:hAnsi="Tahoma" w:cs="Tahoma"/>
          <w:sz w:val="28"/>
          <w:szCs w:val="28"/>
        </w:rPr>
      </w:pPr>
      <w:r>
        <w:rPr>
          <w:rFonts w:ascii="Tahoma" w:hAnsi="Tahoma" w:cs="Tahoma"/>
          <w:sz w:val="28"/>
          <w:szCs w:val="28"/>
        </w:rPr>
        <w:t xml:space="preserve">Efforts will be made at this stage to present, analyze and interpret the data collected during the field survey.  This presentation will be based on the responses from the completed questionnaires. The result of this exercise will be summarized in tabular forms for easy references and analysis. It will also show answers to questions relating to the research questions for this research study. The researcher employed simple percentage in the analysis. </w:t>
      </w:r>
    </w:p>
    <w:p>
      <w:pPr>
        <w:pStyle w:val="8"/>
        <w:spacing w:line="480" w:lineRule="auto"/>
        <w:jc w:val="both"/>
        <w:rPr>
          <w:rFonts w:ascii="Tahoma" w:hAnsi="Tahoma" w:cs="Tahoma"/>
          <w:b/>
          <w:sz w:val="28"/>
          <w:szCs w:val="28"/>
        </w:rPr>
      </w:pPr>
      <w:r>
        <w:rPr>
          <w:rFonts w:ascii="Tahoma" w:hAnsi="Tahoma" w:cs="Tahoma"/>
          <w:b/>
          <w:sz w:val="28"/>
          <w:szCs w:val="28"/>
        </w:rPr>
        <w:t xml:space="preserve">DATA ANALYSIS </w:t>
      </w:r>
    </w:p>
    <w:p>
      <w:pPr>
        <w:pStyle w:val="8"/>
        <w:spacing w:line="480" w:lineRule="auto"/>
        <w:jc w:val="both"/>
        <w:rPr>
          <w:rFonts w:ascii="Tahoma" w:hAnsi="Tahoma" w:cs="Tahoma"/>
          <w:sz w:val="28"/>
          <w:szCs w:val="28"/>
        </w:rPr>
      </w:pPr>
      <w:r>
        <w:rPr>
          <w:rFonts w:ascii="Tahoma" w:hAnsi="Tahoma" w:cs="Tahoma"/>
          <w:sz w:val="28"/>
          <w:szCs w:val="28"/>
        </w:rPr>
        <w:t xml:space="preserve">The data collected from the respondents were analyzed in tabular form with simple percentage for easy understanding. </w:t>
      </w:r>
    </w:p>
    <w:p>
      <w:pPr>
        <w:pStyle w:val="8"/>
        <w:spacing w:line="480" w:lineRule="auto"/>
        <w:jc w:val="both"/>
        <w:rPr>
          <w:rFonts w:ascii="Tahoma" w:hAnsi="Tahoma" w:cs="Tahoma"/>
          <w:sz w:val="28"/>
          <w:szCs w:val="28"/>
        </w:rPr>
      </w:pPr>
      <w:r>
        <w:rPr>
          <w:rFonts w:ascii="Tahoma" w:hAnsi="Tahoma" w:cs="Tahoma"/>
          <w:sz w:val="28"/>
          <w:szCs w:val="28"/>
        </w:rPr>
        <w:t>A total of 133(one hundred and thirty three) questionnaires were distributed and 133 questionnaires were returned.</w:t>
      </w:r>
    </w:p>
    <w:p>
      <w:pPr>
        <w:pStyle w:val="8"/>
        <w:spacing w:line="480" w:lineRule="auto"/>
        <w:jc w:val="both"/>
        <w:rPr>
          <w:rFonts w:ascii="Tahoma" w:hAnsi="Tahoma" w:cs="Tahoma"/>
          <w:sz w:val="28"/>
          <w:szCs w:val="28"/>
        </w:rPr>
      </w:pPr>
      <w:r>
        <w:rPr>
          <w:rFonts w:ascii="Tahoma" w:hAnsi="Tahoma" w:cs="Tahoma"/>
          <w:sz w:val="28"/>
          <w:szCs w:val="28"/>
        </w:rPr>
        <w:t>Question 1</w:t>
      </w:r>
    </w:p>
    <w:p>
      <w:pPr>
        <w:pStyle w:val="8"/>
        <w:spacing w:line="480" w:lineRule="auto"/>
        <w:jc w:val="both"/>
        <w:rPr>
          <w:rFonts w:ascii="Tahoma" w:hAnsi="Tahoma" w:cs="Tahoma"/>
          <w:sz w:val="28"/>
          <w:szCs w:val="28"/>
        </w:rPr>
      </w:pPr>
      <w:r>
        <w:rPr>
          <w:rFonts w:ascii="Tahoma" w:hAnsi="Tahoma" w:cs="Tahoma"/>
          <w:sz w:val="28"/>
          <w:szCs w:val="28"/>
        </w:rPr>
        <w:t>Gender distribution of the respondents.</w:t>
      </w:r>
    </w:p>
    <w:p>
      <w:pPr>
        <w:pStyle w:val="8"/>
        <w:spacing w:line="480" w:lineRule="auto"/>
        <w:jc w:val="both"/>
        <w:rPr>
          <w:rFonts w:ascii="Tahoma" w:hAnsi="Tahoma" w:cs="Tahoma"/>
          <w:sz w:val="28"/>
          <w:szCs w:val="28"/>
        </w:rPr>
      </w:pPr>
    </w:p>
    <w:p>
      <w:pPr>
        <w:pStyle w:val="8"/>
        <w:spacing w:line="480" w:lineRule="auto"/>
        <w:jc w:val="both"/>
        <w:rPr>
          <w:rFonts w:ascii="Tahoma" w:hAnsi="Tahoma" w:cs="Tahoma"/>
          <w:sz w:val="28"/>
          <w:szCs w:val="28"/>
        </w:rPr>
      </w:pPr>
    </w:p>
    <w:p>
      <w:pPr>
        <w:rPr>
          <w:rFonts w:ascii="Times New Roman" w:hAnsi="Times New Roman" w:cs="Times New Roman"/>
          <w:sz w:val="24"/>
          <w:szCs w:val="24"/>
        </w:rPr>
      </w:pPr>
      <w:r>
        <w:rPr>
          <w:rFonts w:ascii="Tahoma" w:hAnsi="Tahoma" w:cs="Tahoma"/>
          <w:sz w:val="28"/>
          <w:szCs w:val="28"/>
        </w:rPr>
        <w:t>TABLE I</w:t>
      </w:r>
    </w:p>
    <w:tbl>
      <w:tblPr>
        <w:tblStyle w:val="3"/>
        <w:tblW w:w="6660"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735"/>
        <w:gridCol w:w="918"/>
        <w:gridCol w:w="1149"/>
        <w:gridCol w:w="1010"/>
        <w:gridCol w:w="1378"/>
        <w:gridCol w:w="147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6651" w:type="dxa"/>
            <w:gridSpan w:val="6"/>
            <w:tcBorders>
              <w:top w:val="nil"/>
              <w:left w:val="nil"/>
              <w:bottom w:val="nil"/>
              <w:right w:val="nil"/>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b/>
                <w:bCs/>
                <w:color w:val="000000"/>
                <w:sz w:val="18"/>
                <w:szCs w:val="18"/>
              </w:rPr>
              <w:t>Gender distribution of the respondents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651" w:type="dxa"/>
            <w:gridSpan w:val="2"/>
            <w:tcBorders>
              <w:top w:val="single" w:color="000000" w:sz="18" w:space="0"/>
              <w:left w:val="single" w:color="000000" w:sz="18" w:space="0"/>
              <w:bottom w:val="single" w:color="000000" w:sz="18" w:space="0"/>
              <w:right w:val="nil"/>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Response</w:t>
            </w:r>
          </w:p>
        </w:tc>
        <w:tc>
          <w:tcPr>
            <w:tcW w:w="1147" w:type="dxa"/>
            <w:tcBorders>
              <w:top w:val="single" w:color="000000" w:sz="18" w:space="0"/>
              <w:left w:val="single" w:color="000000" w:sz="18" w:space="0"/>
              <w:bottom w:val="single" w:color="000000" w:sz="18" w:space="0"/>
              <w:right w:val="single" w:color="000000" w:sz="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Frequency</w:t>
            </w:r>
          </w:p>
        </w:tc>
        <w:tc>
          <w:tcPr>
            <w:tcW w:w="1009" w:type="dxa"/>
            <w:tcBorders>
              <w:top w:val="single" w:color="000000" w:sz="18" w:space="0"/>
              <w:left w:val="single" w:color="000000" w:sz="8" w:space="0"/>
              <w:bottom w:val="single" w:color="000000" w:sz="18" w:space="0"/>
              <w:right w:val="single" w:color="000000" w:sz="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Percent</w:t>
            </w:r>
          </w:p>
        </w:tc>
        <w:tc>
          <w:tcPr>
            <w:tcW w:w="1376" w:type="dxa"/>
            <w:tcBorders>
              <w:top w:val="single" w:color="000000" w:sz="18" w:space="0"/>
              <w:left w:val="single" w:color="000000" w:sz="8" w:space="0"/>
              <w:bottom w:val="single" w:color="000000" w:sz="18" w:space="0"/>
              <w:right w:val="single" w:color="000000" w:sz="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Valid Percent</w:t>
            </w:r>
          </w:p>
        </w:tc>
        <w:tc>
          <w:tcPr>
            <w:tcW w:w="1468" w:type="dxa"/>
            <w:tcBorders>
              <w:top w:val="single" w:color="000000" w:sz="18" w:space="0"/>
              <w:left w:val="single" w:color="000000" w:sz="8" w:space="0"/>
              <w:bottom w:val="single" w:color="000000" w:sz="18" w:space="0"/>
              <w:right w:val="single" w:color="000000" w:sz="1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Cumulative Percent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734" w:type="dxa"/>
            <w:vMerge w:val="restart"/>
            <w:tcBorders>
              <w:top w:val="single" w:color="000000" w:sz="18" w:space="0"/>
              <w:left w:val="single" w:color="000000" w:sz="18" w:space="0"/>
              <w:bottom w:val="single" w:color="000000" w:sz="18" w:space="0"/>
              <w:right w:val="nil"/>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Valid</w:t>
            </w:r>
          </w:p>
        </w:tc>
        <w:tc>
          <w:tcPr>
            <w:tcW w:w="917" w:type="dxa"/>
            <w:tcBorders>
              <w:top w:val="single" w:color="000000" w:sz="18" w:space="0"/>
              <w:left w:val="nil"/>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Male</w:t>
            </w:r>
          </w:p>
        </w:tc>
        <w:tc>
          <w:tcPr>
            <w:tcW w:w="1147" w:type="dxa"/>
            <w:tcBorders>
              <w:top w:val="single" w:color="000000" w:sz="18" w:space="0"/>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77</w:t>
            </w:r>
          </w:p>
        </w:tc>
        <w:tc>
          <w:tcPr>
            <w:tcW w:w="1009" w:type="dxa"/>
            <w:tcBorders>
              <w:top w:val="single" w:color="000000" w:sz="18" w:space="0"/>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57.9</w:t>
            </w:r>
          </w:p>
        </w:tc>
        <w:tc>
          <w:tcPr>
            <w:tcW w:w="1376" w:type="dxa"/>
            <w:tcBorders>
              <w:top w:val="single" w:color="000000" w:sz="18" w:space="0"/>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57.9</w:t>
            </w:r>
          </w:p>
        </w:tc>
        <w:tc>
          <w:tcPr>
            <w:tcW w:w="1468" w:type="dxa"/>
            <w:tcBorders>
              <w:top w:val="single" w:color="000000" w:sz="18" w:space="0"/>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6651" w:type="dxa"/>
            <w:vMerge w:val="continue"/>
            <w:tcBorders>
              <w:top w:val="single" w:color="000000" w:sz="18" w:space="0"/>
              <w:left w:val="single" w:color="000000" w:sz="18" w:space="0"/>
              <w:bottom w:val="single" w:color="000000" w:sz="18" w:space="0"/>
              <w:right w:val="nil"/>
            </w:tcBorders>
            <w:vAlign w:val="center"/>
          </w:tcPr>
          <w:p>
            <w:pPr>
              <w:spacing w:after="0" w:line="240" w:lineRule="auto"/>
              <w:rPr>
                <w:rFonts w:ascii="Arial" w:hAnsi="Arial" w:cs="Arial"/>
                <w:color w:val="000000"/>
                <w:sz w:val="18"/>
                <w:szCs w:val="18"/>
              </w:rPr>
            </w:pPr>
          </w:p>
        </w:tc>
        <w:tc>
          <w:tcPr>
            <w:tcW w:w="917" w:type="dxa"/>
            <w:tcBorders>
              <w:top w:val="nil"/>
              <w:left w:val="nil"/>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Female</w:t>
            </w:r>
          </w:p>
        </w:tc>
        <w:tc>
          <w:tcPr>
            <w:tcW w:w="1147" w:type="dxa"/>
            <w:tcBorders>
              <w:top w:val="nil"/>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56</w:t>
            </w:r>
          </w:p>
        </w:tc>
        <w:tc>
          <w:tcPr>
            <w:tcW w:w="1009"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42.1</w:t>
            </w:r>
          </w:p>
        </w:tc>
        <w:tc>
          <w:tcPr>
            <w:tcW w:w="1376"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42.1</w:t>
            </w:r>
          </w:p>
        </w:tc>
        <w:tc>
          <w:tcPr>
            <w:tcW w:w="1468" w:type="dxa"/>
            <w:tcBorders>
              <w:top w:val="nil"/>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6651" w:type="dxa"/>
            <w:vMerge w:val="continue"/>
            <w:tcBorders>
              <w:top w:val="single" w:color="000000" w:sz="18" w:space="0"/>
              <w:left w:val="single" w:color="000000" w:sz="18" w:space="0"/>
              <w:bottom w:val="single" w:color="000000" w:sz="18" w:space="0"/>
              <w:right w:val="nil"/>
            </w:tcBorders>
            <w:vAlign w:val="center"/>
          </w:tcPr>
          <w:p>
            <w:pPr>
              <w:spacing w:after="0" w:line="240" w:lineRule="auto"/>
              <w:rPr>
                <w:rFonts w:ascii="Arial" w:hAnsi="Arial" w:cs="Arial"/>
                <w:color w:val="000000"/>
                <w:sz w:val="18"/>
                <w:szCs w:val="18"/>
              </w:rPr>
            </w:pPr>
          </w:p>
        </w:tc>
        <w:tc>
          <w:tcPr>
            <w:tcW w:w="917" w:type="dxa"/>
            <w:tcBorders>
              <w:top w:val="nil"/>
              <w:left w:val="nil"/>
              <w:bottom w:val="single" w:color="000000" w:sz="18" w:space="0"/>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Total</w:t>
            </w:r>
          </w:p>
        </w:tc>
        <w:tc>
          <w:tcPr>
            <w:tcW w:w="1147" w:type="dxa"/>
            <w:tcBorders>
              <w:top w:val="nil"/>
              <w:left w:val="single" w:color="000000" w:sz="18" w:space="0"/>
              <w:bottom w:val="single" w:color="000000" w:sz="18" w:space="0"/>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133</w:t>
            </w:r>
          </w:p>
        </w:tc>
        <w:tc>
          <w:tcPr>
            <w:tcW w:w="1009" w:type="dxa"/>
            <w:tcBorders>
              <w:top w:val="nil"/>
              <w:left w:val="single" w:color="000000" w:sz="8" w:space="0"/>
              <w:bottom w:val="single" w:color="000000" w:sz="18" w:space="0"/>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c>
          <w:tcPr>
            <w:tcW w:w="1376" w:type="dxa"/>
            <w:tcBorders>
              <w:top w:val="nil"/>
              <w:left w:val="single" w:color="000000" w:sz="8" w:space="0"/>
              <w:bottom w:val="single" w:color="000000" w:sz="18" w:space="0"/>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c>
          <w:tcPr>
            <w:tcW w:w="1468" w:type="dxa"/>
            <w:tcBorders>
              <w:top w:val="nil"/>
              <w:left w:val="single" w:color="000000" w:sz="8" w:space="0"/>
              <w:bottom w:val="single" w:color="000000" w:sz="18" w:space="0"/>
              <w:right w:val="single" w:color="000000" w:sz="18" w:space="0"/>
            </w:tcBorders>
            <w:shd w:val="clear" w:color="auto" w:fill="FFFFFF"/>
          </w:tcPr>
          <w:p>
            <w:pPr>
              <w:autoSpaceDE w:val="0"/>
              <w:autoSpaceDN w:val="0"/>
              <w:adjustRightInd w:val="0"/>
              <w:spacing w:after="0" w:line="240" w:lineRule="auto"/>
              <w:rPr>
                <w:rFonts w:ascii="Times New Roman" w:hAnsi="Times New Roman" w:cs="Times New Roman"/>
                <w:sz w:val="24"/>
                <w:szCs w:val="24"/>
              </w:rPr>
            </w:pPr>
          </w:p>
        </w:tc>
      </w:tr>
    </w:tbl>
    <w:p>
      <w:pPr>
        <w:autoSpaceDE w:val="0"/>
        <w:autoSpaceDN w:val="0"/>
        <w:adjustRightInd w:val="0"/>
        <w:spacing w:after="0" w:line="400" w:lineRule="atLeast"/>
        <w:rPr>
          <w:rFonts w:ascii="Times New Roman" w:hAnsi="Times New Roman" w:cs="Times New Roman"/>
          <w:sz w:val="24"/>
          <w:szCs w:val="24"/>
        </w:rPr>
      </w:pPr>
    </w:p>
    <w:p>
      <w:pPr>
        <w:pStyle w:val="8"/>
        <w:spacing w:line="480" w:lineRule="auto"/>
        <w:jc w:val="both"/>
        <w:rPr>
          <w:rFonts w:ascii="Tahoma" w:hAnsi="Tahoma" w:cs="Tahoma"/>
          <w:b/>
          <w:sz w:val="28"/>
          <w:szCs w:val="28"/>
        </w:rPr>
      </w:pPr>
    </w:p>
    <w:p>
      <w:pPr>
        <w:pStyle w:val="8"/>
        <w:spacing w:line="480" w:lineRule="auto"/>
        <w:jc w:val="both"/>
        <w:rPr>
          <w:rFonts w:ascii="Tahoma" w:hAnsi="Tahoma" w:cs="Tahoma"/>
          <w:sz w:val="28"/>
          <w:szCs w:val="28"/>
        </w:rPr>
      </w:pPr>
      <w:r>
        <w:rPr>
          <w:rFonts w:ascii="Tahoma" w:hAnsi="Tahoma" w:cs="Tahoma"/>
          <w:sz w:val="28"/>
          <w:szCs w:val="28"/>
        </w:rPr>
        <w:t xml:space="preserve">From the above table it shows that 57.9% of the respondents were male while 42.1% of the respondents were female. </w:t>
      </w:r>
    </w:p>
    <w:p>
      <w:pPr>
        <w:pStyle w:val="8"/>
        <w:spacing w:line="480" w:lineRule="auto"/>
        <w:jc w:val="both"/>
        <w:rPr>
          <w:rFonts w:ascii="Tahoma" w:hAnsi="Tahoma" w:cs="Tahoma"/>
          <w:sz w:val="28"/>
          <w:szCs w:val="28"/>
        </w:rPr>
      </w:pPr>
      <w:r>
        <w:rPr>
          <w:rFonts w:ascii="Tahoma" w:hAnsi="Tahoma" w:cs="Tahoma"/>
          <w:sz w:val="28"/>
          <w:szCs w:val="28"/>
        </w:rPr>
        <w:t>Question 2</w:t>
      </w:r>
    </w:p>
    <w:p>
      <w:pPr>
        <w:pStyle w:val="8"/>
        <w:spacing w:line="480" w:lineRule="auto"/>
        <w:jc w:val="both"/>
        <w:rPr>
          <w:rFonts w:ascii="Tahoma" w:hAnsi="Tahoma" w:cs="Tahoma"/>
          <w:sz w:val="28"/>
          <w:szCs w:val="28"/>
        </w:rPr>
      </w:pPr>
      <w:r>
        <w:rPr>
          <w:rFonts w:ascii="Tahoma" w:hAnsi="Tahoma" w:cs="Tahoma"/>
          <w:sz w:val="28"/>
          <w:szCs w:val="28"/>
        </w:rPr>
        <w:t>The positions held by respondents</w:t>
      </w:r>
    </w:p>
    <w:p>
      <w:pPr>
        <w:rPr>
          <w:rFonts w:ascii="Times New Roman" w:hAnsi="Times New Roman" w:cs="Times New Roman"/>
          <w:sz w:val="24"/>
          <w:szCs w:val="24"/>
        </w:rPr>
      </w:pPr>
      <w:r>
        <w:rPr>
          <w:rFonts w:ascii="Tahoma" w:hAnsi="Tahoma" w:cs="Tahoma"/>
          <w:sz w:val="28"/>
          <w:szCs w:val="28"/>
        </w:rPr>
        <w:t>TABLE II</w:t>
      </w:r>
      <w:r>
        <w:rPr>
          <w:rFonts w:ascii="Tahoma" w:hAnsi="Tahoma" w:cs="Tahoma"/>
          <w:sz w:val="28"/>
          <w:szCs w:val="28"/>
        </w:rPr>
        <w:tab/>
      </w:r>
    </w:p>
    <w:tbl>
      <w:tblPr>
        <w:tblStyle w:val="3"/>
        <w:tblW w:w="7455"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735"/>
        <w:gridCol w:w="1715"/>
        <w:gridCol w:w="1148"/>
        <w:gridCol w:w="1010"/>
        <w:gridCol w:w="1377"/>
        <w:gridCol w:w="147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7447" w:type="dxa"/>
            <w:gridSpan w:val="6"/>
            <w:tcBorders>
              <w:top w:val="nil"/>
              <w:left w:val="nil"/>
              <w:bottom w:val="nil"/>
              <w:right w:val="nil"/>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b/>
                <w:bCs/>
                <w:color w:val="000000"/>
                <w:sz w:val="18"/>
                <w:szCs w:val="18"/>
              </w:rPr>
              <w:t>The positions held by respondents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2447" w:type="dxa"/>
            <w:gridSpan w:val="2"/>
            <w:tcBorders>
              <w:top w:val="single" w:color="000000" w:sz="18" w:space="0"/>
              <w:left w:val="single" w:color="000000" w:sz="18" w:space="0"/>
              <w:bottom w:val="single" w:color="000000" w:sz="18" w:space="0"/>
              <w:right w:val="nil"/>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Response</w:t>
            </w:r>
          </w:p>
        </w:tc>
        <w:tc>
          <w:tcPr>
            <w:tcW w:w="1147" w:type="dxa"/>
            <w:tcBorders>
              <w:top w:val="single" w:color="000000" w:sz="18" w:space="0"/>
              <w:left w:val="single" w:color="000000" w:sz="18" w:space="0"/>
              <w:bottom w:val="single" w:color="000000" w:sz="18" w:space="0"/>
              <w:right w:val="single" w:color="000000" w:sz="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Frequency</w:t>
            </w:r>
          </w:p>
        </w:tc>
        <w:tc>
          <w:tcPr>
            <w:tcW w:w="1009" w:type="dxa"/>
            <w:tcBorders>
              <w:top w:val="single" w:color="000000" w:sz="18" w:space="0"/>
              <w:left w:val="single" w:color="000000" w:sz="8" w:space="0"/>
              <w:bottom w:val="single" w:color="000000" w:sz="18" w:space="0"/>
              <w:right w:val="single" w:color="000000" w:sz="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Percent</w:t>
            </w:r>
          </w:p>
        </w:tc>
        <w:tc>
          <w:tcPr>
            <w:tcW w:w="1376" w:type="dxa"/>
            <w:tcBorders>
              <w:top w:val="single" w:color="000000" w:sz="18" w:space="0"/>
              <w:left w:val="single" w:color="000000" w:sz="8" w:space="0"/>
              <w:bottom w:val="single" w:color="000000" w:sz="18" w:space="0"/>
              <w:right w:val="single" w:color="000000" w:sz="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Valid Percent</w:t>
            </w:r>
          </w:p>
        </w:tc>
        <w:tc>
          <w:tcPr>
            <w:tcW w:w="1468" w:type="dxa"/>
            <w:tcBorders>
              <w:top w:val="single" w:color="000000" w:sz="18" w:space="0"/>
              <w:left w:val="single" w:color="000000" w:sz="8" w:space="0"/>
              <w:bottom w:val="single" w:color="000000" w:sz="18" w:space="0"/>
              <w:right w:val="single" w:color="000000" w:sz="1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Cumulative Percent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Height w:val="698" w:hRule="atLeast"/>
        </w:trPr>
        <w:tc>
          <w:tcPr>
            <w:tcW w:w="734" w:type="dxa"/>
            <w:vMerge w:val="restart"/>
            <w:tcBorders>
              <w:top w:val="single" w:color="000000" w:sz="18" w:space="0"/>
              <w:left w:val="single" w:color="000000" w:sz="18" w:space="0"/>
              <w:bottom w:val="single" w:color="000000" w:sz="18" w:space="0"/>
              <w:right w:val="nil"/>
            </w:tcBorders>
            <w:shd w:val="clear" w:color="auto" w:fill="FFFFFF"/>
            <w:vAlign w:val="center"/>
          </w:tcPr>
          <w:p>
            <w:pPr>
              <w:autoSpaceDE w:val="0"/>
              <w:autoSpaceDN w:val="0"/>
              <w:adjustRightInd w:val="0"/>
              <w:spacing w:after="0" w:line="320" w:lineRule="atLeast"/>
              <w:ind w:left="60" w:right="60"/>
              <w:rPr>
                <w:rFonts w:ascii="Arial" w:hAnsi="Arial" w:cs="Arial"/>
                <w:b/>
                <w:color w:val="000000"/>
                <w:sz w:val="18"/>
                <w:szCs w:val="18"/>
              </w:rPr>
            </w:pPr>
            <w:r>
              <w:rPr>
                <w:rFonts w:ascii="Arial" w:hAnsi="Arial" w:cs="Arial"/>
                <w:b/>
                <w:color w:val="000000"/>
                <w:sz w:val="18"/>
                <w:szCs w:val="18"/>
              </w:rPr>
              <w:t>Valid</w:t>
            </w:r>
          </w:p>
        </w:tc>
        <w:tc>
          <w:tcPr>
            <w:tcW w:w="1713" w:type="dxa"/>
            <w:tcBorders>
              <w:top w:val="single" w:color="000000" w:sz="18" w:space="0"/>
              <w:left w:val="nil"/>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b/>
                <w:color w:val="000000"/>
                <w:sz w:val="18"/>
                <w:szCs w:val="18"/>
              </w:rPr>
            </w:pPr>
            <w:r>
              <w:rPr>
                <w:rFonts w:ascii="Arial" w:hAnsi="Arial" w:cs="Arial"/>
                <w:color w:val="000000"/>
                <w:sz w:val="18"/>
                <w:szCs w:val="18"/>
              </w:rPr>
              <w:t xml:space="preserve">Principals </w:t>
            </w:r>
          </w:p>
        </w:tc>
        <w:tc>
          <w:tcPr>
            <w:tcW w:w="1147" w:type="dxa"/>
            <w:tcBorders>
              <w:top w:val="single" w:color="000000" w:sz="18" w:space="0"/>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37</w:t>
            </w:r>
          </w:p>
        </w:tc>
        <w:tc>
          <w:tcPr>
            <w:tcW w:w="1009" w:type="dxa"/>
            <w:tcBorders>
              <w:top w:val="single" w:color="000000" w:sz="18" w:space="0"/>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27.8</w:t>
            </w:r>
          </w:p>
        </w:tc>
        <w:tc>
          <w:tcPr>
            <w:tcW w:w="1376" w:type="dxa"/>
            <w:tcBorders>
              <w:top w:val="single" w:color="000000" w:sz="18" w:space="0"/>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27.8</w:t>
            </w:r>
          </w:p>
        </w:tc>
        <w:tc>
          <w:tcPr>
            <w:tcW w:w="1468" w:type="dxa"/>
            <w:tcBorders>
              <w:top w:val="single" w:color="000000" w:sz="18" w:space="0"/>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7447" w:type="dxa"/>
            <w:vMerge w:val="continue"/>
            <w:tcBorders>
              <w:top w:val="single" w:color="000000" w:sz="18" w:space="0"/>
              <w:left w:val="single" w:color="000000" w:sz="18" w:space="0"/>
              <w:bottom w:val="single" w:color="000000" w:sz="18" w:space="0"/>
              <w:right w:val="nil"/>
            </w:tcBorders>
            <w:vAlign w:val="center"/>
          </w:tcPr>
          <w:p>
            <w:pPr>
              <w:spacing w:after="0" w:line="240" w:lineRule="auto"/>
              <w:rPr>
                <w:rFonts w:ascii="Arial" w:hAnsi="Arial" w:cs="Arial"/>
                <w:b/>
                <w:color w:val="000000"/>
                <w:sz w:val="18"/>
                <w:szCs w:val="18"/>
              </w:rPr>
            </w:pPr>
          </w:p>
        </w:tc>
        <w:tc>
          <w:tcPr>
            <w:tcW w:w="1713" w:type="dxa"/>
            <w:tcBorders>
              <w:top w:val="nil"/>
              <w:left w:val="nil"/>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b/>
                <w:color w:val="000000"/>
                <w:sz w:val="18"/>
                <w:szCs w:val="18"/>
              </w:rPr>
            </w:pPr>
            <w:r>
              <w:rPr>
                <w:rFonts w:ascii="Arial" w:hAnsi="Arial" w:cs="Arial"/>
                <w:color w:val="000000"/>
                <w:sz w:val="18"/>
                <w:szCs w:val="18"/>
              </w:rPr>
              <w:t>Vice principals adm</w:t>
            </w:r>
          </w:p>
        </w:tc>
        <w:tc>
          <w:tcPr>
            <w:tcW w:w="1147" w:type="dxa"/>
            <w:tcBorders>
              <w:top w:val="nil"/>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50</w:t>
            </w:r>
          </w:p>
        </w:tc>
        <w:tc>
          <w:tcPr>
            <w:tcW w:w="1009"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37.6</w:t>
            </w:r>
          </w:p>
        </w:tc>
        <w:tc>
          <w:tcPr>
            <w:tcW w:w="1376"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37.6</w:t>
            </w:r>
          </w:p>
        </w:tc>
        <w:tc>
          <w:tcPr>
            <w:tcW w:w="1468" w:type="dxa"/>
            <w:tcBorders>
              <w:top w:val="nil"/>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65.4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7447" w:type="dxa"/>
            <w:vMerge w:val="continue"/>
            <w:tcBorders>
              <w:top w:val="single" w:color="000000" w:sz="18" w:space="0"/>
              <w:left w:val="single" w:color="000000" w:sz="18" w:space="0"/>
              <w:bottom w:val="single" w:color="000000" w:sz="18" w:space="0"/>
              <w:right w:val="nil"/>
            </w:tcBorders>
            <w:vAlign w:val="center"/>
          </w:tcPr>
          <w:p>
            <w:pPr>
              <w:spacing w:after="0" w:line="240" w:lineRule="auto"/>
              <w:rPr>
                <w:rFonts w:ascii="Arial" w:hAnsi="Arial" w:cs="Arial"/>
                <w:b/>
                <w:color w:val="000000"/>
                <w:sz w:val="18"/>
                <w:szCs w:val="18"/>
              </w:rPr>
            </w:pPr>
          </w:p>
        </w:tc>
        <w:tc>
          <w:tcPr>
            <w:tcW w:w="1713" w:type="dxa"/>
            <w:tcBorders>
              <w:top w:val="nil"/>
              <w:left w:val="nil"/>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 xml:space="preserve">Senior staff  </w:t>
            </w:r>
          </w:p>
        </w:tc>
        <w:tc>
          <w:tcPr>
            <w:tcW w:w="1147" w:type="dxa"/>
            <w:tcBorders>
              <w:top w:val="nil"/>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23</w:t>
            </w:r>
          </w:p>
        </w:tc>
        <w:tc>
          <w:tcPr>
            <w:tcW w:w="1009"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17.3</w:t>
            </w:r>
          </w:p>
        </w:tc>
        <w:tc>
          <w:tcPr>
            <w:tcW w:w="1376"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17.3</w:t>
            </w:r>
          </w:p>
        </w:tc>
        <w:tc>
          <w:tcPr>
            <w:tcW w:w="1468" w:type="dxa"/>
            <w:tcBorders>
              <w:top w:val="nil"/>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82.7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7447" w:type="dxa"/>
            <w:vMerge w:val="continue"/>
            <w:tcBorders>
              <w:top w:val="single" w:color="000000" w:sz="18" w:space="0"/>
              <w:left w:val="single" w:color="000000" w:sz="18" w:space="0"/>
              <w:bottom w:val="single" w:color="000000" w:sz="18" w:space="0"/>
              <w:right w:val="nil"/>
            </w:tcBorders>
            <w:vAlign w:val="center"/>
          </w:tcPr>
          <w:p>
            <w:pPr>
              <w:spacing w:after="0" w:line="240" w:lineRule="auto"/>
              <w:rPr>
                <w:rFonts w:ascii="Arial" w:hAnsi="Arial" w:cs="Arial"/>
                <w:b/>
                <w:color w:val="000000"/>
                <w:sz w:val="18"/>
                <w:szCs w:val="18"/>
              </w:rPr>
            </w:pPr>
          </w:p>
        </w:tc>
        <w:tc>
          <w:tcPr>
            <w:tcW w:w="1713" w:type="dxa"/>
            <w:tcBorders>
              <w:top w:val="nil"/>
              <w:left w:val="nil"/>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 xml:space="preserve">Junior staff   </w:t>
            </w:r>
          </w:p>
        </w:tc>
        <w:tc>
          <w:tcPr>
            <w:tcW w:w="1147" w:type="dxa"/>
            <w:tcBorders>
              <w:top w:val="nil"/>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23</w:t>
            </w:r>
          </w:p>
        </w:tc>
        <w:tc>
          <w:tcPr>
            <w:tcW w:w="1009"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17.3</w:t>
            </w:r>
          </w:p>
        </w:tc>
        <w:tc>
          <w:tcPr>
            <w:tcW w:w="1376"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17.3</w:t>
            </w:r>
          </w:p>
        </w:tc>
        <w:tc>
          <w:tcPr>
            <w:tcW w:w="1468" w:type="dxa"/>
            <w:tcBorders>
              <w:top w:val="nil"/>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7447" w:type="dxa"/>
            <w:vMerge w:val="continue"/>
            <w:tcBorders>
              <w:top w:val="single" w:color="000000" w:sz="18" w:space="0"/>
              <w:left w:val="single" w:color="000000" w:sz="18" w:space="0"/>
              <w:bottom w:val="single" w:color="000000" w:sz="18" w:space="0"/>
              <w:right w:val="nil"/>
            </w:tcBorders>
            <w:vAlign w:val="center"/>
          </w:tcPr>
          <w:p>
            <w:pPr>
              <w:spacing w:after="0" w:line="240" w:lineRule="auto"/>
              <w:rPr>
                <w:rFonts w:ascii="Arial" w:hAnsi="Arial" w:cs="Arial"/>
                <w:b/>
                <w:color w:val="000000"/>
                <w:sz w:val="18"/>
                <w:szCs w:val="18"/>
              </w:rPr>
            </w:pPr>
          </w:p>
        </w:tc>
        <w:tc>
          <w:tcPr>
            <w:tcW w:w="1713" w:type="dxa"/>
            <w:tcBorders>
              <w:top w:val="nil"/>
              <w:left w:val="nil"/>
              <w:bottom w:val="single" w:color="000000" w:sz="18" w:space="0"/>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Total</w:t>
            </w:r>
          </w:p>
        </w:tc>
        <w:tc>
          <w:tcPr>
            <w:tcW w:w="1147" w:type="dxa"/>
            <w:tcBorders>
              <w:top w:val="nil"/>
              <w:left w:val="single" w:color="000000" w:sz="18" w:space="0"/>
              <w:bottom w:val="single" w:color="000000" w:sz="18" w:space="0"/>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133</w:t>
            </w:r>
          </w:p>
        </w:tc>
        <w:tc>
          <w:tcPr>
            <w:tcW w:w="1009" w:type="dxa"/>
            <w:tcBorders>
              <w:top w:val="nil"/>
              <w:left w:val="single" w:color="000000" w:sz="8" w:space="0"/>
              <w:bottom w:val="single" w:color="000000" w:sz="18" w:space="0"/>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c>
          <w:tcPr>
            <w:tcW w:w="1376" w:type="dxa"/>
            <w:tcBorders>
              <w:top w:val="nil"/>
              <w:left w:val="single" w:color="000000" w:sz="8" w:space="0"/>
              <w:bottom w:val="single" w:color="000000" w:sz="18" w:space="0"/>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c>
          <w:tcPr>
            <w:tcW w:w="1468" w:type="dxa"/>
            <w:tcBorders>
              <w:top w:val="nil"/>
              <w:left w:val="single" w:color="000000" w:sz="8" w:space="0"/>
              <w:bottom w:val="single" w:color="000000" w:sz="18" w:space="0"/>
              <w:right w:val="single" w:color="000000" w:sz="18" w:space="0"/>
            </w:tcBorders>
            <w:shd w:val="clear" w:color="auto" w:fill="FFFFFF"/>
          </w:tcPr>
          <w:p>
            <w:pPr>
              <w:autoSpaceDE w:val="0"/>
              <w:autoSpaceDN w:val="0"/>
              <w:adjustRightInd w:val="0"/>
              <w:spacing w:after="0" w:line="240" w:lineRule="auto"/>
              <w:rPr>
                <w:rFonts w:ascii="Times New Roman" w:hAnsi="Times New Roman" w:cs="Times New Roman"/>
                <w:sz w:val="24"/>
                <w:szCs w:val="24"/>
              </w:rPr>
            </w:pPr>
          </w:p>
        </w:tc>
      </w:tr>
    </w:tbl>
    <w:p>
      <w:pPr>
        <w:autoSpaceDE w:val="0"/>
        <w:autoSpaceDN w:val="0"/>
        <w:adjustRightInd w:val="0"/>
        <w:spacing w:after="0" w:line="400" w:lineRule="atLeast"/>
        <w:rPr>
          <w:rFonts w:ascii="Times New Roman" w:hAnsi="Times New Roman" w:cs="Times New Roman"/>
          <w:sz w:val="24"/>
          <w:szCs w:val="24"/>
        </w:rPr>
      </w:pPr>
    </w:p>
    <w:p>
      <w:pPr>
        <w:spacing w:line="480" w:lineRule="auto"/>
        <w:jc w:val="both"/>
        <w:rPr>
          <w:rFonts w:ascii="Tahoma" w:hAnsi="Tahoma" w:cs="Tahoma"/>
          <w:sz w:val="28"/>
          <w:szCs w:val="28"/>
        </w:rPr>
      </w:pPr>
      <w:r>
        <w:rPr>
          <w:rFonts w:ascii="Tahoma" w:hAnsi="Tahoma" w:cs="Tahoma"/>
          <w:sz w:val="28"/>
          <w:szCs w:val="28"/>
        </w:rPr>
        <w:t xml:space="preserve"> The above tables shown that 37 respondents which represents27.8% of the respondents are principals  50 respondents which represents 37.6 % are vice principals adm 23 respondents which represents 17.3% of the respondents are senior staff, while 23 respondents which represent 17.3% of the respondents are junior staff</w:t>
      </w:r>
    </w:p>
    <w:p>
      <w:pPr>
        <w:spacing w:after="0" w:line="480" w:lineRule="auto"/>
        <w:jc w:val="both"/>
        <w:rPr>
          <w:rFonts w:ascii="Tahoma" w:hAnsi="Tahoma" w:eastAsia="Calibri" w:cs="Tahoma"/>
          <w:b/>
          <w:sz w:val="28"/>
          <w:szCs w:val="28"/>
        </w:rPr>
      </w:pPr>
      <w:r>
        <w:rPr>
          <w:rFonts w:ascii="Tahoma" w:hAnsi="Tahoma" w:eastAsia="Calibri" w:cs="Tahoma"/>
          <w:b/>
          <w:sz w:val="28"/>
          <w:szCs w:val="28"/>
        </w:rPr>
        <w:t>TEST OF HYPOTHESES</w:t>
      </w:r>
    </w:p>
    <w:p>
      <w:pPr>
        <w:tabs>
          <w:tab w:val="left" w:pos="3705"/>
        </w:tabs>
        <w:spacing w:after="0" w:line="480" w:lineRule="auto"/>
        <w:jc w:val="both"/>
        <w:rPr>
          <w:rFonts w:ascii="Tahoma" w:hAnsi="Tahoma" w:cs="Tahoma"/>
          <w:sz w:val="28"/>
          <w:szCs w:val="28"/>
          <w:shd w:val="clear" w:color="auto" w:fill="FFFFFF"/>
        </w:rPr>
      </w:pPr>
      <w:r>
        <w:rPr>
          <w:rFonts w:ascii="Tahoma" w:hAnsi="Tahoma" w:cs="Tahoma"/>
          <w:sz w:val="28"/>
          <w:szCs w:val="28"/>
          <w:shd w:val="clear" w:color="auto" w:fill="FFFFFF"/>
        </w:rPr>
        <w:t>Mother tongue do not interfere in the learning of English language in secondary school</w:t>
      </w:r>
    </w:p>
    <w:p>
      <w:pPr>
        <w:tabs>
          <w:tab w:val="left" w:pos="3705"/>
        </w:tabs>
        <w:spacing w:after="0" w:line="480" w:lineRule="auto"/>
        <w:jc w:val="both"/>
        <w:rPr>
          <w:rFonts w:ascii="Times New Roman" w:hAnsi="Times New Roman" w:eastAsia="Calibri" w:cs="Times New Roman"/>
          <w:b/>
          <w:sz w:val="28"/>
          <w:szCs w:val="28"/>
        </w:rPr>
      </w:pPr>
      <w:r>
        <w:rPr>
          <w:rFonts w:ascii="Times New Roman" w:hAnsi="Times New Roman" w:eastAsia="Calibri" w:cs="Times New Roman"/>
          <w:b/>
          <w:sz w:val="28"/>
          <w:szCs w:val="28"/>
        </w:rPr>
        <w:t xml:space="preserve"> Table III</w:t>
      </w:r>
    </w:p>
    <w:tbl>
      <w:tblPr>
        <w:tblStyle w:val="3"/>
        <w:tblW w:w="5370"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835"/>
        <w:gridCol w:w="1270"/>
        <w:gridCol w:w="1224"/>
        <w:gridCol w:w="1041"/>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367" w:type="dxa"/>
            <w:gridSpan w:val="4"/>
            <w:tcBorders>
              <w:top w:val="nil"/>
              <w:left w:val="nil"/>
              <w:bottom w:val="nil"/>
              <w:right w:val="nil"/>
            </w:tcBorders>
            <w:shd w:val="clear" w:color="auto" w:fill="FFFFFF"/>
          </w:tcPr>
          <w:p>
            <w:pPr>
              <w:autoSpaceDE w:val="0"/>
              <w:autoSpaceDN w:val="0"/>
              <w:adjustRightInd w:val="0"/>
              <w:spacing w:after="0" w:line="320" w:lineRule="atLeast"/>
              <w:ind w:left="60" w:right="60"/>
              <w:jc w:val="center"/>
              <w:rPr>
                <w:rFonts w:ascii="Arial" w:hAnsi="Arial" w:cs="Arial"/>
                <w:b/>
                <w:bCs/>
                <w:color w:val="000000"/>
                <w:sz w:val="18"/>
                <w:szCs w:val="18"/>
              </w:rPr>
            </w:pPr>
            <w:r>
              <w:rPr>
                <w:rFonts w:ascii="Arial" w:hAnsi="Arial" w:cs="Arial"/>
                <w:b/>
                <w:bCs/>
                <w:color w:val="000000"/>
                <w:sz w:val="18"/>
                <w:szCs w:val="18"/>
              </w:rPr>
              <w:t>mother tongue do not interfere in the learning of English language in secondary school.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cantSplit/>
        </w:trPr>
        <w:tc>
          <w:tcPr>
            <w:tcW w:w="1835" w:type="dxa"/>
            <w:tcBorders>
              <w:top w:val="single" w:color="000000" w:sz="18" w:space="0"/>
              <w:left w:val="single" w:color="000000" w:sz="18" w:space="0"/>
              <w:bottom w:val="single" w:color="000000" w:sz="18" w:space="0"/>
              <w:right w:val="single" w:color="000000" w:sz="18" w:space="0"/>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 xml:space="preserve">Response </w:t>
            </w:r>
          </w:p>
        </w:tc>
        <w:tc>
          <w:tcPr>
            <w:tcW w:w="1269" w:type="dxa"/>
            <w:tcBorders>
              <w:top w:val="single" w:color="000000" w:sz="18" w:space="0"/>
              <w:left w:val="single" w:color="000000" w:sz="18" w:space="0"/>
              <w:bottom w:val="single" w:color="000000" w:sz="18" w:space="0"/>
              <w:right w:val="single" w:color="000000" w:sz="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Observed N</w:t>
            </w:r>
          </w:p>
        </w:tc>
        <w:tc>
          <w:tcPr>
            <w:tcW w:w="1223" w:type="dxa"/>
            <w:tcBorders>
              <w:top w:val="single" w:color="000000" w:sz="18" w:space="0"/>
              <w:left w:val="single" w:color="000000" w:sz="8" w:space="0"/>
              <w:bottom w:val="single" w:color="000000" w:sz="18" w:space="0"/>
              <w:right w:val="single" w:color="000000" w:sz="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Expected N</w:t>
            </w:r>
          </w:p>
        </w:tc>
        <w:tc>
          <w:tcPr>
            <w:tcW w:w="1040" w:type="dxa"/>
            <w:tcBorders>
              <w:top w:val="single" w:color="000000" w:sz="18" w:space="0"/>
              <w:left w:val="single" w:color="000000" w:sz="8" w:space="0"/>
              <w:bottom w:val="single" w:color="000000" w:sz="18" w:space="0"/>
              <w:right w:val="single" w:color="000000" w:sz="1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Residual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835" w:type="dxa"/>
            <w:tcBorders>
              <w:top w:val="single" w:color="000000" w:sz="18" w:space="0"/>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Agreed</w:t>
            </w:r>
          </w:p>
        </w:tc>
        <w:tc>
          <w:tcPr>
            <w:tcW w:w="1269" w:type="dxa"/>
            <w:tcBorders>
              <w:top w:val="single" w:color="000000" w:sz="18" w:space="0"/>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40</w:t>
            </w:r>
          </w:p>
        </w:tc>
        <w:tc>
          <w:tcPr>
            <w:tcW w:w="1223" w:type="dxa"/>
            <w:tcBorders>
              <w:top w:val="single" w:color="000000" w:sz="18" w:space="0"/>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single" w:color="000000" w:sz="18" w:space="0"/>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835" w:type="dxa"/>
            <w:tcBorders>
              <w:top w:val="nil"/>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strongly agreed</w:t>
            </w:r>
          </w:p>
        </w:tc>
        <w:tc>
          <w:tcPr>
            <w:tcW w:w="1269" w:type="dxa"/>
            <w:tcBorders>
              <w:top w:val="nil"/>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50</w:t>
            </w:r>
          </w:p>
        </w:tc>
        <w:tc>
          <w:tcPr>
            <w:tcW w:w="1223"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nil"/>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835" w:type="dxa"/>
            <w:tcBorders>
              <w:top w:val="nil"/>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Disagreed</w:t>
            </w:r>
          </w:p>
        </w:tc>
        <w:tc>
          <w:tcPr>
            <w:tcW w:w="1269" w:type="dxa"/>
            <w:tcBorders>
              <w:top w:val="nil"/>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26</w:t>
            </w:r>
          </w:p>
        </w:tc>
        <w:tc>
          <w:tcPr>
            <w:tcW w:w="1223"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nil"/>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835" w:type="dxa"/>
            <w:tcBorders>
              <w:top w:val="nil"/>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strongly disagreed</w:t>
            </w:r>
          </w:p>
        </w:tc>
        <w:tc>
          <w:tcPr>
            <w:tcW w:w="1269" w:type="dxa"/>
            <w:tcBorders>
              <w:top w:val="nil"/>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w:t>
            </w:r>
          </w:p>
        </w:tc>
        <w:tc>
          <w:tcPr>
            <w:tcW w:w="1223"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nil"/>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835" w:type="dxa"/>
            <w:tcBorders>
              <w:top w:val="nil"/>
              <w:left w:val="single" w:color="000000" w:sz="18" w:space="0"/>
              <w:bottom w:val="single" w:color="000000" w:sz="18" w:space="0"/>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Total</w:t>
            </w:r>
          </w:p>
        </w:tc>
        <w:tc>
          <w:tcPr>
            <w:tcW w:w="1269" w:type="dxa"/>
            <w:tcBorders>
              <w:top w:val="nil"/>
              <w:left w:val="single" w:color="000000" w:sz="18" w:space="0"/>
              <w:bottom w:val="single" w:color="000000" w:sz="18" w:space="0"/>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133</w:t>
            </w:r>
          </w:p>
        </w:tc>
        <w:tc>
          <w:tcPr>
            <w:tcW w:w="1223" w:type="dxa"/>
            <w:tcBorders>
              <w:top w:val="nil"/>
              <w:left w:val="single" w:color="000000" w:sz="8" w:space="0"/>
              <w:bottom w:val="single" w:color="000000" w:sz="18" w:space="0"/>
              <w:right w:val="single" w:color="000000" w:sz="8" w:space="0"/>
            </w:tcBorders>
            <w:shd w:val="clear" w:color="auto" w:fill="FFFFFF"/>
          </w:tcPr>
          <w:p>
            <w:pPr>
              <w:autoSpaceDE w:val="0"/>
              <w:autoSpaceDN w:val="0"/>
              <w:adjustRightInd w:val="0"/>
              <w:spacing w:after="0" w:line="240" w:lineRule="auto"/>
              <w:rPr>
                <w:rFonts w:ascii="Times New Roman" w:hAnsi="Times New Roman" w:cs="Times New Roman"/>
                <w:sz w:val="24"/>
                <w:szCs w:val="24"/>
              </w:rPr>
            </w:pPr>
          </w:p>
        </w:tc>
        <w:tc>
          <w:tcPr>
            <w:tcW w:w="1040" w:type="dxa"/>
            <w:tcBorders>
              <w:top w:val="nil"/>
              <w:left w:val="single" w:color="000000" w:sz="8" w:space="0"/>
              <w:bottom w:val="single" w:color="000000" w:sz="18" w:space="0"/>
              <w:right w:val="single" w:color="000000" w:sz="18" w:space="0"/>
            </w:tcBorders>
            <w:shd w:val="clear" w:color="auto" w:fill="FFFFFF"/>
          </w:tcPr>
          <w:p>
            <w:pPr>
              <w:autoSpaceDE w:val="0"/>
              <w:autoSpaceDN w:val="0"/>
              <w:adjustRightInd w:val="0"/>
              <w:spacing w:after="0" w:line="240" w:lineRule="auto"/>
              <w:rPr>
                <w:rFonts w:ascii="Times New Roman" w:hAnsi="Times New Roman" w:cs="Times New Roman"/>
                <w:sz w:val="24"/>
                <w:szCs w:val="24"/>
              </w:rPr>
            </w:pPr>
          </w:p>
        </w:tc>
      </w:tr>
    </w:tbl>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tbl>
      <w:tblPr>
        <w:tblStyle w:val="3"/>
        <w:tblW w:w="3420"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250"/>
        <w:gridCol w:w="217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3420" w:type="dxa"/>
            <w:gridSpan w:val="2"/>
            <w:tcBorders>
              <w:top w:val="nil"/>
              <w:left w:val="nil"/>
              <w:bottom w:val="nil"/>
              <w:right w:val="nil"/>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b/>
                <w:bCs/>
                <w:color w:val="000000"/>
                <w:sz w:val="18"/>
                <w:szCs w:val="18"/>
              </w:rPr>
              <w:t>Test Statistics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250" w:type="dxa"/>
            <w:tcBorders>
              <w:top w:val="single" w:color="000000" w:sz="18" w:space="0"/>
              <w:left w:val="single" w:color="000000" w:sz="18" w:space="0"/>
              <w:bottom w:val="single" w:color="000000" w:sz="18" w:space="0"/>
              <w:right w:val="single" w:color="000000" w:sz="18" w:space="0"/>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p>
        </w:tc>
        <w:tc>
          <w:tcPr>
            <w:tcW w:w="2170" w:type="dxa"/>
            <w:tcBorders>
              <w:top w:val="single" w:color="000000" w:sz="18" w:space="0"/>
              <w:left w:val="single" w:color="000000" w:sz="18" w:space="0"/>
              <w:bottom w:val="single" w:color="000000" w:sz="18" w:space="0"/>
              <w:right w:val="single" w:color="000000" w:sz="1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b/>
                <w:color w:val="000000"/>
                <w:sz w:val="18"/>
                <w:szCs w:val="18"/>
              </w:rPr>
              <w:t xml:space="preserve">mother tongue do not interfere in the learning of English language in secondary school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250" w:type="dxa"/>
            <w:tcBorders>
              <w:top w:val="single" w:color="000000" w:sz="18" w:space="0"/>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Chi-Square</w:t>
            </w:r>
          </w:p>
        </w:tc>
        <w:tc>
          <w:tcPr>
            <w:tcW w:w="2170" w:type="dxa"/>
            <w:tcBorders>
              <w:top w:val="single" w:color="000000" w:sz="18" w:space="0"/>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19.331</w:t>
            </w:r>
            <w:r>
              <w:rPr>
                <w:rFonts w:ascii="Arial" w:hAnsi="Arial" w:cs="Arial"/>
                <w:color w:val="000000"/>
                <w:sz w:val="18"/>
                <w:szCs w:val="18"/>
                <w:vertAlign w:val="superscript"/>
              </w:rPr>
              <w:t>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250" w:type="dxa"/>
            <w:tcBorders>
              <w:top w:val="nil"/>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Df</w:t>
            </w:r>
          </w:p>
        </w:tc>
        <w:tc>
          <w:tcPr>
            <w:tcW w:w="2170" w:type="dxa"/>
            <w:tcBorders>
              <w:top w:val="nil"/>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250" w:type="dxa"/>
            <w:tcBorders>
              <w:top w:val="nil"/>
              <w:left w:val="single" w:color="000000" w:sz="18" w:space="0"/>
              <w:bottom w:val="single" w:color="000000" w:sz="18" w:space="0"/>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Asymp. Sig.</w:t>
            </w:r>
          </w:p>
        </w:tc>
        <w:tc>
          <w:tcPr>
            <w:tcW w:w="2170" w:type="dxa"/>
            <w:tcBorders>
              <w:top w:val="nil"/>
              <w:left w:val="single" w:color="000000" w:sz="18" w:space="0"/>
              <w:bottom w:val="single" w:color="000000" w:sz="18" w:space="0"/>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3420" w:type="dxa"/>
            <w:gridSpan w:val="2"/>
            <w:tcBorders>
              <w:top w:val="nil"/>
              <w:left w:val="nil"/>
              <w:bottom w:val="nil"/>
              <w:right w:val="nil"/>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 0 cells (0.0%) have expected frequencies less than 5. The minimum expected cell frequency is 33.3.</w:t>
            </w:r>
          </w:p>
        </w:tc>
      </w:tr>
    </w:tbl>
    <w:p>
      <w:pPr>
        <w:spacing w:line="480" w:lineRule="auto"/>
        <w:jc w:val="both"/>
        <w:rPr>
          <w:rFonts w:ascii="Tahoma" w:hAnsi="Tahoma" w:cs="Tahoma"/>
          <w:b/>
          <w:sz w:val="28"/>
          <w:szCs w:val="28"/>
        </w:rPr>
      </w:pPr>
      <w:r>
        <w:rPr>
          <w:rFonts w:ascii="Tahoma" w:hAnsi="Tahoma" w:cs="Tahoma"/>
          <w:b/>
          <w:sz w:val="28"/>
          <w:szCs w:val="28"/>
        </w:rPr>
        <w:t xml:space="preserve"> </w:t>
      </w:r>
      <w:r>
        <w:rPr>
          <w:rFonts w:ascii="Tahoma" w:hAnsi="Tahoma" w:cs="Tahoma"/>
          <w:sz w:val="28"/>
          <w:szCs w:val="28"/>
        </w:rPr>
        <w:t xml:space="preserve"> </w:t>
      </w:r>
    </w:p>
    <w:p>
      <w:pPr>
        <w:spacing w:before="240" w:after="0" w:line="480" w:lineRule="auto"/>
        <w:jc w:val="both"/>
        <w:rPr>
          <w:rFonts w:ascii="Tahoma" w:hAnsi="Tahoma" w:eastAsia="Calibri" w:cs="Tahoma"/>
          <w:sz w:val="28"/>
          <w:szCs w:val="28"/>
        </w:rPr>
      </w:pPr>
      <w:r>
        <w:rPr>
          <w:rFonts w:ascii="Tahoma" w:hAnsi="Tahoma" w:eastAsia="Calibri" w:cs="Tahoma"/>
          <w:sz w:val="28"/>
          <w:szCs w:val="28"/>
        </w:rPr>
        <w:t xml:space="preserve">Decision rule: </w:t>
      </w:r>
    </w:p>
    <w:p>
      <w:pPr>
        <w:pStyle w:val="6"/>
        <w:shd w:val="clear" w:color="auto" w:fill="FFFFFF"/>
        <w:spacing w:before="0" w:beforeAutospacing="0" w:after="0" w:afterAutospacing="0" w:line="480" w:lineRule="auto"/>
        <w:jc w:val="both"/>
        <w:rPr>
          <w:rFonts w:ascii="Tahoma" w:hAnsi="Tahoma" w:cs="Tahoma"/>
          <w:b/>
          <w:sz w:val="28"/>
          <w:szCs w:val="28"/>
        </w:rPr>
      </w:pPr>
      <w:r>
        <w:rPr>
          <w:rFonts w:ascii="Tahoma" w:hAnsi="Tahoma" w:eastAsia="Calibri" w:cs="Tahoma"/>
          <w:sz w:val="28"/>
          <w:szCs w:val="28"/>
        </w:rPr>
        <w:t>There researcher therefore reject the null hypothesis that</w:t>
      </w:r>
      <w:r>
        <w:rPr>
          <w:rFonts w:ascii="Tahoma" w:hAnsi="Tahoma" w:cs="Tahoma"/>
          <w:b/>
          <w:sz w:val="28"/>
          <w:szCs w:val="28"/>
        </w:rPr>
        <w:t xml:space="preserve"> </w:t>
      </w:r>
      <w:r>
        <w:rPr>
          <w:rFonts w:ascii="Tahoma" w:hAnsi="Tahoma" w:cs="Tahoma"/>
          <w:sz w:val="28"/>
          <w:szCs w:val="28"/>
          <w:shd w:val="clear" w:color="auto" w:fill="FFFFFF"/>
        </w:rPr>
        <w:t>mother tongue do not interfere in the learning of English language in secondary school</w:t>
      </w:r>
      <w:r>
        <w:rPr>
          <w:rFonts w:ascii="Tahoma" w:hAnsi="Tahoma" w:cs="Tahoma"/>
          <w:sz w:val="28"/>
          <w:szCs w:val="28"/>
        </w:rPr>
        <w:t xml:space="preserve">  as</w:t>
      </w:r>
      <w:r>
        <w:rPr>
          <w:rFonts w:ascii="Tahoma" w:hAnsi="Tahoma" w:eastAsia="Calibri" w:cs="Tahoma"/>
          <w:sz w:val="28"/>
          <w:szCs w:val="28"/>
        </w:rPr>
        <w:t xml:space="preserve"> the calculated value of 19.331 is greater than the critical value of 7.82 Therefore the alternate hypothesis is accepted that</w:t>
      </w:r>
      <w:r>
        <w:rPr>
          <w:rFonts w:ascii="Tahoma" w:hAnsi="Tahoma" w:cs="Tahoma"/>
          <w:b/>
          <w:sz w:val="28"/>
          <w:szCs w:val="28"/>
        </w:rPr>
        <w:t xml:space="preserve"> </w:t>
      </w:r>
      <w:r>
        <w:rPr>
          <w:rFonts w:ascii="Tahoma" w:hAnsi="Tahoma" w:cs="Tahoma"/>
          <w:sz w:val="28"/>
          <w:szCs w:val="28"/>
          <w:shd w:val="clear" w:color="auto" w:fill="FFFFFF"/>
        </w:rPr>
        <w:t>mother tongue interfere in the learning of English language in secondary school</w:t>
      </w:r>
      <w:r>
        <w:rPr>
          <w:rFonts w:ascii="Tahoma" w:hAnsi="Tahoma" w:cs="Tahoma"/>
          <w:b/>
          <w:sz w:val="28"/>
          <w:szCs w:val="28"/>
        </w:rPr>
        <w:t xml:space="preserve"> </w:t>
      </w:r>
    </w:p>
    <w:p>
      <w:pPr>
        <w:pStyle w:val="6"/>
        <w:shd w:val="clear" w:color="auto" w:fill="FFFFFF"/>
        <w:spacing w:before="0" w:beforeAutospacing="0" w:after="0" w:afterAutospacing="0" w:line="480" w:lineRule="auto"/>
        <w:jc w:val="both"/>
        <w:rPr>
          <w:rFonts w:ascii="Tahoma" w:hAnsi="Tahoma" w:cs="Tahoma"/>
          <w:b/>
          <w:sz w:val="28"/>
          <w:szCs w:val="28"/>
        </w:rPr>
      </w:pPr>
      <w:r>
        <w:rPr>
          <w:rFonts w:ascii="Tahoma" w:hAnsi="Tahoma" w:cs="Tahoma"/>
          <w:b/>
          <w:sz w:val="28"/>
          <w:szCs w:val="28"/>
        </w:rPr>
        <w:t>TEST OF HYPOTHESIS TWO</w:t>
      </w:r>
    </w:p>
    <w:p>
      <w:pPr>
        <w:spacing w:line="480" w:lineRule="auto"/>
        <w:jc w:val="both"/>
        <w:rPr>
          <w:rFonts w:ascii="Tahoma" w:hAnsi="Tahoma" w:cs="Tahoma"/>
          <w:b/>
          <w:sz w:val="28"/>
          <w:szCs w:val="28"/>
        </w:rPr>
      </w:pPr>
      <w:r>
        <w:rPr>
          <w:rFonts w:ascii="Tahoma" w:hAnsi="Tahoma" w:cs="Tahoma"/>
          <w:sz w:val="28"/>
          <w:szCs w:val="28"/>
        </w:rPr>
        <w:t>English language teachers do not make use of correct teaching method.</w:t>
      </w:r>
    </w:p>
    <w:p>
      <w:pPr>
        <w:spacing w:line="480" w:lineRule="auto"/>
        <w:rPr>
          <w:rFonts w:ascii="Tahoma" w:hAnsi="Tahoma" w:cs="Tahoma"/>
          <w:sz w:val="28"/>
          <w:szCs w:val="28"/>
        </w:rPr>
      </w:pPr>
      <w:r>
        <w:rPr>
          <w:rFonts w:ascii="Tahoma" w:hAnsi="Tahoma" w:cs="Tahoma"/>
          <w:sz w:val="28"/>
          <w:szCs w:val="28"/>
        </w:rPr>
        <w:t xml:space="preserve"> Table V</w:t>
      </w:r>
    </w:p>
    <w:tbl>
      <w:tblPr>
        <w:tblStyle w:val="3"/>
        <w:tblW w:w="4725"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193"/>
        <w:gridCol w:w="1269"/>
        <w:gridCol w:w="1223"/>
        <w:gridCol w:w="104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4724" w:type="dxa"/>
            <w:gridSpan w:val="4"/>
            <w:tcBorders>
              <w:top w:val="nil"/>
              <w:left w:val="nil"/>
              <w:bottom w:val="nil"/>
              <w:right w:val="nil"/>
            </w:tcBorders>
            <w:shd w:val="clear" w:color="auto" w:fill="FFFFFF"/>
          </w:tcPr>
          <w:p>
            <w:pPr>
              <w:autoSpaceDE w:val="0"/>
              <w:autoSpaceDN w:val="0"/>
              <w:adjustRightInd w:val="0"/>
              <w:spacing w:after="0" w:line="320" w:lineRule="atLeast"/>
              <w:ind w:left="60" w:right="60"/>
              <w:rPr>
                <w:rFonts w:ascii="Arial" w:hAnsi="Arial" w:cs="Arial"/>
                <w:b/>
                <w:bCs/>
                <w:color w:val="000000"/>
                <w:sz w:val="18"/>
                <w:szCs w:val="18"/>
              </w:rPr>
            </w:pPr>
            <w:r>
              <w:rPr>
                <w:rFonts w:ascii="Arial" w:hAnsi="Arial" w:cs="Arial"/>
                <w:b/>
                <w:bCs/>
                <w:color w:val="000000"/>
                <w:sz w:val="18"/>
                <w:szCs w:val="18"/>
              </w:rPr>
              <w:t>English language teachers do not make use of correct teaching method.</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192" w:type="dxa"/>
            <w:tcBorders>
              <w:top w:val="single" w:color="000000" w:sz="18" w:space="0"/>
              <w:left w:val="single" w:color="000000" w:sz="18" w:space="0"/>
              <w:bottom w:val="single" w:color="000000" w:sz="18" w:space="0"/>
              <w:right w:val="single" w:color="000000" w:sz="18" w:space="0"/>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 xml:space="preserve">Response </w:t>
            </w:r>
          </w:p>
        </w:tc>
        <w:tc>
          <w:tcPr>
            <w:tcW w:w="1269" w:type="dxa"/>
            <w:tcBorders>
              <w:top w:val="single" w:color="000000" w:sz="18" w:space="0"/>
              <w:left w:val="single" w:color="000000" w:sz="18" w:space="0"/>
              <w:bottom w:val="single" w:color="000000" w:sz="18" w:space="0"/>
              <w:right w:val="single" w:color="000000" w:sz="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Observed N</w:t>
            </w:r>
          </w:p>
        </w:tc>
        <w:tc>
          <w:tcPr>
            <w:tcW w:w="1223" w:type="dxa"/>
            <w:tcBorders>
              <w:top w:val="single" w:color="000000" w:sz="18" w:space="0"/>
              <w:left w:val="single" w:color="000000" w:sz="8" w:space="0"/>
              <w:bottom w:val="single" w:color="000000" w:sz="18" w:space="0"/>
              <w:right w:val="single" w:color="000000" w:sz="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Expected N</w:t>
            </w:r>
          </w:p>
        </w:tc>
        <w:tc>
          <w:tcPr>
            <w:tcW w:w="1040" w:type="dxa"/>
            <w:tcBorders>
              <w:top w:val="single" w:color="000000" w:sz="18" w:space="0"/>
              <w:left w:val="single" w:color="000000" w:sz="8" w:space="0"/>
              <w:bottom w:val="single" w:color="000000" w:sz="18" w:space="0"/>
              <w:right w:val="single" w:color="000000" w:sz="18"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Residual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192" w:type="dxa"/>
            <w:tcBorders>
              <w:top w:val="single" w:color="000000" w:sz="18" w:space="0"/>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Yes</w:t>
            </w:r>
          </w:p>
        </w:tc>
        <w:tc>
          <w:tcPr>
            <w:tcW w:w="1269" w:type="dxa"/>
            <w:tcBorders>
              <w:top w:val="single" w:color="000000" w:sz="18" w:space="0"/>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73</w:t>
            </w:r>
          </w:p>
        </w:tc>
        <w:tc>
          <w:tcPr>
            <w:tcW w:w="1223" w:type="dxa"/>
            <w:tcBorders>
              <w:top w:val="single" w:color="000000" w:sz="18" w:space="0"/>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44.3</w:t>
            </w:r>
          </w:p>
        </w:tc>
        <w:tc>
          <w:tcPr>
            <w:tcW w:w="1040" w:type="dxa"/>
            <w:tcBorders>
              <w:top w:val="single" w:color="000000" w:sz="18" w:space="0"/>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192" w:type="dxa"/>
            <w:tcBorders>
              <w:top w:val="nil"/>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No</w:t>
            </w:r>
          </w:p>
        </w:tc>
        <w:tc>
          <w:tcPr>
            <w:tcW w:w="1269" w:type="dxa"/>
            <w:tcBorders>
              <w:top w:val="nil"/>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w:t>
            </w:r>
          </w:p>
        </w:tc>
        <w:tc>
          <w:tcPr>
            <w:tcW w:w="1223"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44.3</w:t>
            </w:r>
          </w:p>
        </w:tc>
        <w:tc>
          <w:tcPr>
            <w:tcW w:w="1040" w:type="dxa"/>
            <w:tcBorders>
              <w:top w:val="nil"/>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192" w:type="dxa"/>
            <w:tcBorders>
              <w:top w:val="nil"/>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Undecided</w:t>
            </w:r>
          </w:p>
        </w:tc>
        <w:tc>
          <w:tcPr>
            <w:tcW w:w="1269" w:type="dxa"/>
            <w:tcBorders>
              <w:top w:val="nil"/>
              <w:left w:val="single" w:color="000000" w:sz="1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27</w:t>
            </w:r>
          </w:p>
        </w:tc>
        <w:tc>
          <w:tcPr>
            <w:tcW w:w="1223" w:type="dxa"/>
            <w:tcBorders>
              <w:top w:val="nil"/>
              <w:left w:val="single" w:color="000000" w:sz="8" w:space="0"/>
              <w:bottom w:val="nil"/>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44.3</w:t>
            </w:r>
          </w:p>
        </w:tc>
        <w:tc>
          <w:tcPr>
            <w:tcW w:w="1040" w:type="dxa"/>
            <w:tcBorders>
              <w:top w:val="nil"/>
              <w:left w:val="single" w:color="000000" w:sz="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192" w:type="dxa"/>
            <w:tcBorders>
              <w:top w:val="nil"/>
              <w:left w:val="single" w:color="000000" w:sz="18" w:space="0"/>
              <w:bottom w:val="single" w:color="000000" w:sz="18" w:space="0"/>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Total</w:t>
            </w:r>
          </w:p>
        </w:tc>
        <w:tc>
          <w:tcPr>
            <w:tcW w:w="1269" w:type="dxa"/>
            <w:tcBorders>
              <w:top w:val="nil"/>
              <w:left w:val="single" w:color="000000" w:sz="18" w:space="0"/>
              <w:bottom w:val="single" w:color="000000" w:sz="18" w:space="0"/>
              <w:right w:val="single" w:color="000000" w:sz="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133</w:t>
            </w:r>
          </w:p>
        </w:tc>
        <w:tc>
          <w:tcPr>
            <w:tcW w:w="1223" w:type="dxa"/>
            <w:tcBorders>
              <w:top w:val="nil"/>
              <w:left w:val="single" w:color="000000" w:sz="8" w:space="0"/>
              <w:bottom w:val="single" w:color="000000" w:sz="18" w:space="0"/>
              <w:right w:val="single" w:color="000000" w:sz="8" w:space="0"/>
            </w:tcBorders>
            <w:shd w:val="clear" w:color="auto" w:fill="FFFFFF"/>
          </w:tcPr>
          <w:p>
            <w:pPr>
              <w:autoSpaceDE w:val="0"/>
              <w:autoSpaceDN w:val="0"/>
              <w:adjustRightInd w:val="0"/>
              <w:spacing w:after="0" w:line="240" w:lineRule="auto"/>
              <w:rPr>
                <w:rFonts w:ascii="Times New Roman" w:hAnsi="Times New Roman" w:cs="Times New Roman"/>
                <w:sz w:val="24"/>
                <w:szCs w:val="24"/>
              </w:rPr>
            </w:pPr>
          </w:p>
        </w:tc>
        <w:tc>
          <w:tcPr>
            <w:tcW w:w="1040" w:type="dxa"/>
            <w:tcBorders>
              <w:top w:val="nil"/>
              <w:left w:val="single" w:color="000000" w:sz="8" w:space="0"/>
              <w:bottom w:val="single" w:color="000000" w:sz="18" w:space="0"/>
              <w:right w:val="single" w:color="000000" w:sz="18" w:space="0"/>
            </w:tcBorders>
            <w:shd w:val="clear" w:color="auto" w:fill="FFFFFF"/>
          </w:tcPr>
          <w:p>
            <w:pPr>
              <w:autoSpaceDE w:val="0"/>
              <w:autoSpaceDN w:val="0"/>
              <w:adjustRightInd w:val="0"/>
              <w:spacing w:after="0" w:line="240" w:lineRule="auto"/>
              <w:rPr>
                <w:rFonts w:ascii="Times New Roman" w:hAnsi="Times New Roman" w:cs="Times New Roman"/>
                <w:sz w:val="24"/>
                <w:szCs w:val="24"/>
              </w:rPr>
            </w:pPr>
          </w:p>
        </w:tc>
      </w:tr>
    </w:tbl>
    <w:p>
      <w:pPr>
        <w:autoSpaceDE w:val="0"/>
        <w:autoSpaceDN w:val="0"/>
        <w:adjustRightInd w:val="0"/>
        <w:spacing w:after="0" w:line="400" w:lineRule="atLeast"/>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tbl>
      <w:tblPr>
        <w:tblStyle w:val="3"/>
        <w:tblW w:w="2445" w:type="dxa"/>
        <w:tblInd w:w="27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980"/>
        <w:gridCol w:w="146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2452" w:type="dxa"/>
            <w:gridSpan w:val="2"/>
            <w:tcBorders>
              <w:top w:val="nil"/>
              <w:left w:val="nil"/>
              <w:bottom w:val="nil"/>
              <w:right w:val="nil"/>
            </w:tcBorders>
            <w:shd w:val="clear" w:color="auto" w:fill="FFFFFF"/>
          </w:tcPr>
          <w:p>
            <w:pPr>
              <w:autoSpaceDE w:val="0"/>
              <w:autoSpaceDN w:val="0"/>
              <w:adjustRightInd w:val="0"/>
              <w:spacing w:after="0" w:line="320" w:lineRule="atLeast"/>
              <w:ind w:right="60"/>
              <w:rPr>
                <w:rFonts w:ascii="Arial" w:hAnsi="Arial" w:cs="Arial"/>
                <w:color w:val="000000"/>
                <w:sz w:val="18"/>
                <w:szCs w:val="18"/>
              </w:rPr>
            </w:pPr>
            <w:r>
              <w:rPr>
                <w:rFonts w:ascii="Arial" w:hAnsi="Arial" w:cs="Arial"/>
                <w:b/>
                <w:bCs/>
                <w:color w:val="000000"/>
                <w:sz w:val="18"/>
                <w:szCs w:val="18"/>
              </w:rPr>
              <w:t>Test Statistics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983" w:type="dxa"/>
            <w:tcBorders>
              <w:top w:val="single" w:color="000000" w:sz="18" w:space="0"/>
              <w:left w:val="single" w:color="000000" w:sz="18" w:space="0"/>
              <w:bottom w:val="single" w:color="000000" w:sz="18" w:space="0"/>
              <w:right w:val="single" w:color="000000" w:sz="18" w:space="0"/>
            </w:tcBorders>
            <w:shd w:val="clear" w:color="auto" w:fill="FFFFFF"/>
          </w:tcPr>
          <w:p>
            <w:pPr>
              <w:autoSpaceDE w:val="0"/>
              <w:autoSpaceDN w:val="0"/>
              <w:adjustRightInd w:val="0"/>
              <w:spacing w:after="0" w:line="320" w:lineRule="atLeast"/>
              <w:ind w:right="60"/>
              <w:rPr>
                <w:rFonts w:ascii="Arial" w:hAnsi="Arial" w:cs="Arial"/>
                <w:color w:val="000000"/>
                <w:sz w:val="18"/>
                <w:szCs w:val="18"/>
              </w:rPr>
            </w:pPr>
          </w:p>
        </w:tc>
        <w:tc>
          <w:tcPr>
            <w:tcW w:w="1469" w:type="dxa"/>
            <w:tcBorders>
              <w:top w:val="single" w:color="000000" w:sz="18" w:space="0"/>
              <w:left w:val="single" w:color="000000" w:sz="18" w:space="0"/>
              <w:bottom w:val="single" w:color="000000" w:sz="18" w:space="0"/>
              <w:right w:val="single" w:color="000000" w:sz="18" w:space="0"/>
            </w:tcBorders>
            <w:shd w:val="clear" w:color="auto" w:fill="FFFFFF"/>
          </w:tcPr>
          <w:p>
            <w:pPr>
              <w:autoSpaceDE w:val="0"/>
              <w:autoSpaceDN w:val="0"/>
              <w:adjustRightInd w:val="0"/>
              <w:spacing w:after="0" w:line="320" w:lineRule="atLeast"/>
              <w:ind w:right="60"/>
              <w:rPr>
                <w:rFonts w:ascii="Arial" w:hAnsi="Arial" w:cs="Arial"/>
                <w:b/>
                <w:color w:val="000000"/>
                <w:sz w:val="18"/>
                <w:szCs w:val="18"/>
              </w:rPr>
            </w:pPr>
            <w:r>
              <w:rPr>
                <w:rFonts w:ascii="Arial" w:hAnsi="Arial" w:cs="Arial"/>
                <w:color w:val="000000"/>
                <w:sz w:val="18"/>
                <w:szCs w:val="18"/>
              </w:rPr>
              <w:t>English language teacher do not make use of correct teaching method.</w:t>
            </w:r>
          </w:p>
          <w:p>
            <w:pPr>
              <w:autoSpaceDE w:val="0"/>
              <w:autoSpaceDN w:val="0"/>
              <w:adjustRightInd w:val="0"/>
              <w:spacing w:after="0" w:line="320" w:lineRule="atLeast"/>
              <w:ind w:right="60"/>
              <w:rPr>
                <w:rFonts w:ascii="Arial" w:hAnsi="Arial" w:cs="Arial"/>
                <w:color w:val="000000"/>
                <w:sz w:val="18"/>
                <w:szCs w:val="18"/>
              </w:rPr>
            </w:pPr>
            <w:r>
              <w:rPr>
                <w:rFonts w:ascii="Arial" w:hAnsi="Arial" w:cs="Arial"/>
                <w:color w:val="000000"/>
                <w:sz w:val="18"/>
                <w:szCs w:val="18"/>
              </w:rPr>
              <w:t xml:space="preserve">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983" w:type="dxa"/>
            <w:tcBorders>
              <w:top w:val="single" w:color="000000" w:sz="18" w:space="0"/>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Chi-Square</w:t>
            </w:r>
          </w:p>
        </w:tc>
        <w:tc>
          <w:tcPr>
            <w:tcW w:w="1469" w:type="dxa"/>
            <w:tcBorders>
              <w:top w:val="single" w:color="000000" w:sz="18" w:space="0"/>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28.211</w:t>
            </w:r>
            <w:r>
              <w:rPr>
                <w:rFonts w:ascii="Arial" w:hAnsi="Arial" w:cs="Arial"/>
                <w:color w:val="000000"/>
                <w:sz w:val="18"/>
                <w:szCs w:val="18"/>
                <w:vertAlign w:val="superscript"/>
              </w:rPr>
              <w:t>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983" w:type="dxa"/>
            <w:tcBorders>
              <w:top w:val="nil"/>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Df</w:t>
            </w:r>
          </w:p>
        </w:tc>
        <w:tc>
          <w:tcPr>
            <w:tcW w:w="1469" w:type="dxa"/>
            <w:tcBorders>
              <w:top w:val="nil"/>
              <w:left w:val="single" w:color="000000" w:sz="18" w:space="0"/>
              <w:bottom w:val="nil"/>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983" w:type="dxa"/>
            <w:tcBorders>
              <w:top w:val="nil"/>
              <w:left w:val="single" w:color="000000" w:sz="18" w:space="0"/>
              <w:bottom w:val="single" w:color="000000" w:sz="18" w:space="0"/>
              <w:right w:val="single" w:color="000000" w:sz="18"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Asymp. Sig.</w:t>
            </w:r>
          </w:p>
        </w:tc>
        <w:tc>
          <w:tcPr>
            <w:tcW w:w="1469" w:type="dxa"/>
            <w:tcBorders>
              <w:top w:val="nil"/>
              <w:left w:val="single" w:color="000000" w:sz="18" w:space="0"/>
              <w:bottom w:val="single" w:color="000000" w:sz="18" w:space="0"/>
              <w:right w:val="single" w:color="000000" w:sz="18"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 xml:space="preserve"> .000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2452" w:type="dxa"/>
            <w:gridSpan w:val="2"/>
            <w:tcBorders>
              <w:top w:val="nil"/>
              <w:left w:val="nil"/>
              <w:bottom w:val="nil"/>
              <w:right w:val="nil"/>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 0 cells (0.0%) have expected frequencies less than 5. The minimum expected cell frequency is 44.3.</w:t>
            </w:r>
          </w:p>
        </w:tc>
      </w:tr>
    </w:tbl>
    <w:p>
      <w:pPr>
        <w:spacing w:before="240" w:after="0" w:line="480" w:lineRule="auto"/>
        <w:jc w:val="both"/>
        <w:rPr>
          <w:rFonts w:ascii="Tahoma" w:hAnsi="Tahoma" w:eastAsia="Calibri" w:cs="Tahoma"/>
          <w:sz w:val="28"/>
          <w:szCs w:val="28"/>
        </w:rPr>
      </w:pPr>
    </w:p>
    <w:p>
      <w:pPr>
        <w:spacing w:before="240" w:after="0" w:line="480" w:lineRule="auto"/>
        <w:jc w:val="both"/>
        <w:rPr>
          <w:rFonts w:ascii="Tahoma" w:hAnsi="Tahoma" w:eastAsia="Calibri" w:cs="Tahoma"/>
          <w:sz w:val="28"/>
          <w:szCs w:val="28"/>
        </w:rPr>
      </w:pPr>
      <w:r>
        <w:rPr>
          <w:rFonts w:ascii="Tahoma" w:hAnsi="Tahoma" w:eastAsia="Calibri" w:cs="Tahoma"/>
          <w:sz w:val="28"/>
          <w:szCs w:val="28"/>
        </w:rPr>
        <w:t xml:space="preserve">Decision rule: </w:t>
      </w:r>
    </w:p>
    <w:p>
      <w:pPr>
        <w:spacing w:line="480" w:lineRule="auto"/>
        <w:jc w:val="both"/>
        <w:rPr>
          <w:rFonts w:ascii="Tahoma" w:hAnsi="Tahoma" w:cs="Tahoma"/>
          <w:b/>
          <w:sz w:val="28"/>
          <w:szCs w:val="28"/>
        </w:rPr>
      </w:pPr>
      <w:r>
        <w:rPr>
          <w:rFonts w:ascii="Tahoma" w:hAnsi="Tahoma" w:eastAsia="Calibri" w:cs="Tahoma"/>
          <w:sz w:val="28"/>
          <w:szCs w:val="28"/>
        </w:rPr>
        <w:t>There researcher therefore reject the null hypothesis that state</w:t>
      </w:r>
      <w:r>
        <w:rPr>
          <w:rFonts w:ascii="Tahoma" w:hAnsi="Tahoma" w:cs="Tahoma"/>
          <w:sz w:val="28"/>
          <w:szCs w:val="28"/>
        </w:rPr>
        <w:t xml:space="preserve"> English language teacher do not make use of correct teaching method </w:t>
      </w:r>
      <w:r>
        <w:rPr>
          <w:rFonts w:ascii="Tahoma" w:hAnsi="Tahoma" w:eastAsia="Calibri" w:cs="Tahoma"/>
          <w:sz w:val="28"/>
          <w:szCs w:val="28"/>
        </w:rPr>
        <w:t xml:space="preserve">as the calculated value of 28.211 is greater than the critical value of 5.99 Therefore the alternate hypothesis is accepted that state </w:t>
      </w:r>
      <w:r>
        <w:rPr>
          <w:rFonts w:ascii="Tahoma" w:hAnsi="Tahoma" w:cs="Tahoma"/>
          <w:sz w:val="28"/>
          <w:szCs w:val="28"/>
        </w:rPr>
        <w:t>English language teacher make use of correct teaching method</w:t>
      </w: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ind w:left="2880" w:firstLine="720"/>
        <w:jc w:val="both"/>
        <w:rPr>
          <w:rFonts w:ascii="Tahoma" w:hAnsi="Tahoma" w:eastAsia="Times New Roman" w:cs="Tahoma"/>
          <w:b/>
          <w:color w:val="000000" w:themeColor="text1"/>
          <w:sz w:val="28"/>
          <w:szCs w:val="28"/>
          <w14:textFill>
            <w14:solidFill>
              <w14:schemeClr w14:val="tx1"/>
            </w14:solidFill>
          </w14:textFill>
        </w:rPr>
      </w:pPr>
      <w:r>
        <w:rPr>
          <w:rFonts w:ascii="Tahoma" w:hAnsi="Tahoma" w:eastAsia="Times New Roman" w:cs="Tahoma"/>
          <w:b/>
          <w:color w:val="000000" w:themeColor="text1"/>
          <w:sz w:val="28"/>
          <w:szCs w:val="28"/>
          <w14:textFill>
            <w14:solidFill>
              <w14:schemeClr w14:val="tx1"/>
            </w14:solidFill>
          </w14:textFill>
        </w:rPr>
        <w:t xml:space="preserve">CHAPTER FIVE </w:t>
      </w:r>
    </w:p>
    <w:p>
      <w:pPr>
        <w:spacing w:line="480" w:lineRule="auto"/>
        <w:ind w:left="720" w:firstLine="720"/>
        <w:jc w:val="both"/>
        <w:rPr>
          <w:rFonts w:ascii="Tahoma" w:hAnsi="Tahoma" w:eastAsia="Times New Roman" w:cs="Tahoma"/>
          <w:b/>
          <w:color w:val="000000" w:themeColor="text1"/>
          <w:sz w:val="28"/>
          <w:szCs w:val="28"/>
          <w14:textFill>
            <w14:solidFill>
              <w14:schemeClr w14:val="tx1"/>
            </w14:solidFill>
          </w14:textFill>
        </w:rPr>
      </w:pPr>
      <w:r>
        <w:rPr>
          <w:rFonts w:ascii="Tahoma" w:hAnsi="Tahoma" w:eastAsia="Times New Roman" w:cs="Tahoma"/>
          <w:b/>
          <w:color w:val="000000" w:themeColor="text1"/>
          <w:sz w:val="28"/>
          <w:szCs w:val="28"/>
          <w14:textFill>
            <w14:solidFill>
              <w14:schemeClr w14:val="tx1"/>
            </w14:solidFill>
          </w14:textFill>
        </w:rPr>
        <w:t>SUMMARY, CONCLUSION AND RECOMMENDATION</w:t>
      </w:r>
    </w:p>
    <w:p>
      <w:pPr>
        <w:pStyle w:val="6"/>
        <w:tabs>
          <w:tab w:val="left" w:pos="4178"/>
        </w:tabs>
        <w:spacing w:line="600" w:lineRule="auto"/>
        <w:jc w:val="both"/>
        <w:rPr>
          <w:rFonts w:ascii="Tahoma" w:hAnsi="Tahoma" w:cs="Tahoma"/>
          <w:b/>
          <w:sz w:val="28"/>
          <w:szCs w:val="28"/>
        </w:rPr>
      </w:pPr>
      <w:r>
        <w:rPr>
          <w:rFonts w:ascii="Tahoma" w:hAnsi="Tahoma" w:cs="Tahoma"/>
          <w:b/>
          <w:sz w:val="28"/>
          <w:szCs w:val="28"/>
        </w:rPr>
        <w:t>5.1 Introduction</w:t>
      </w:r>
      <w:r>
        <w:rPr>
          <w:rFonts w:ascii="Tahoma" w:hAnsi="Tahoma" w:cs="Tahoma"/>
          <w:b/>
          <w:sz w:val="28"/>
          <w:szCs w:val="28"/>
        </w:rPr>
        <w:tab/>
      </w:r>
    </w:p>
    <w:p>
      <w:pPr>
        <w:pStyle w:val="8"/>
        <w:spacing w:line="480" w:lineRule="auto"/>
        <w:jc w:val="both"/>
      </w:pPr>
      <w:r>
        <w:rPr>
          <w:rFonts w:ascii="Tahoma" w:hAnsi="Tahoma" w:cs="Tahoma"/>
          <w:sz w:val="28"/>
          <w:szCs w:val="28"/>
        </w:rPr>
        <w:t>It is important to ascertain that the objective of this study was to ascertain effect of mother tongue interference in the study of English language in secondary school</w:t>
      </w:r>
    </w:p>
    <w:p>
      <w:pPr>
        <w:pStyle w:val="8"/>
        <w:spacing w:line="480" w:lineRule="auto"/>
        <w:jc w:val="both"/>
        <w:rPr>
          <w:rFonts w:ascii="Tahoma" w:hAnsi="Tahoma" w:cs="Tahoma"/>
          <w:b/>
          <w:sz w:val="28"/>
          <w:szCs w:val="28"/>
        </w:rPr>
      </w:pPr>
      <w:r>
        <w:rPr>
          <w:rFonts w:ascii="Tahoma" w:hAnsi="Tahoma" w:cs="Tahoma"/>
          <w:sz w:val="28"/>
          <w:szCs w:val="28"/>
        </w:rPr>
        <w:t>In the preceding chapter, the relevant data collected for this study were presented, critically analyzed and appropriate interpretation given. In this chapter, certain recommendations made which in the opinion of the researcher will be of benefits in addressing the challenges of interference in the study of English language in secondary school</w:t>
      </w:r>
      <w:r>
        <w:rPr>
          <w:rFonts w:ascii="Tahoma" w:hAnsi="Tahoma" w:cs="Tahoma"/>
          <w:b/>
          <w:sz w:val="28"/>
          <w:szCs w:val="28"/>
        </w:rPr>
        <w:t xml:space="preserve"> </w:t>
      </w:r>
    </w:p>
    <w:p>
      <w:pPr>
        <w:pStyle w:val="8"/>
        <w:spacing w:line="480" w:lineRule="auto"/>
        <w:jc w:val="both"/>
        <w:rPr>
          <w:rFonts w:ascii="Tahoma" w:hAnsi="Tahoma" w:cs="Tahoma"/>
          <w:b/>
          <w:sz w:val="28"/>
          <w:szCs w:val="28"/>
        </w:rPr>
      </w:pPr>
      <w:r>
        <w:rPr>
          <w:rFonts w:ascii="Tahoma" w:hAnsi="Tahoma" w:cs="Tahoma"/>
          <w:b/>
          <w:sz w:val="28"/>
          <w:szCs w:val="28"/>
        </w:rPr>
        <w:t>5.2 Summary</w:t>
      </w:r>
    </w:p>
    <w:p>
      <w:pPr>
        <w:spacing w:line="480" w:lineRule="auto"/>
        <w:jc w:val="both"/>
        <w:rPr>
          <w:rFonts w:ascii="Tahoma" w:hAnsi="Tahoma" w:cs="Tahoma"/>
          <w:sz w:val="28"/>
          <w:szCs w:val="28"/>
        </w:rPr>
      </w:pPr>
      <w:r>
        <w:rPr>
          <w:rFonts w:ascii="Tahoma" w:hAnsi="Tahoma" w:cs="Tahoma"/>
          <w:sz w:val="28"/>
          <w:szCs w:val="28"/>
        </w:rPr>
        <w:t>This study was on effect of mother tongue interference in the study of English language in secondary school. Three objectives were raised which included:</w:t>
      </w:r>
      <w:r>
        <w:rPr>
          <w:rFonts w:ascii="Tahoma" w:hAnsi="Tahoma" w:cs="Tahoma"/>
          <w:sz w:val="28"/>
          <w:szCs w:val="28"/>
          <w:shd w:val="clear" w:color="auto" w:fill="FFFFFF"/>
        </w:rPr>
        <w:t xml:space="preserve"> To find out the level at which mother tongue can interfere in the learning of English language in secondary school, to investigate the qualifications of English teachers in secondary school in Okota Local Government Area, to know how teachers makes use of correct methods in teaching of English language in secondary school in Okota Local Government Area</w:t>
      </w:r>
      <w:r>
        <w:rPr>
          <w:rFonts w:ascii="Tahoma" w:hAnsi="Tahoma" w:cs="Tahoma"/>
          <w:sz w:val="28"/>
          <w:szCs w:val="28"/>
        </w:rPr>
        <w:t>. In line with these objectives, two research hypotheses were formulated and two null hypotheses were posited. The total population for the study is 200 students of selected secondary schools in Okota Local Government Area local government of Enugu state</w:t>
      </w:r>
      <w:r>
        <w:rPr>
          <w:rFonts w:ascii="Tahoma" w:hAnsi="Tahoma" w:cs="Tahoma"/>
          <w:color w:val="000000" w:themeColor="text1"/>
          <w:sz w:val="28"/>
          <w:szCs w:val="28"/>
          <w14:textFill>
            <w14:solidFill>
              <w14:schemeClr w14:val="tx1"/>
            </w14:solidFill>
          </w14:textFill>
        </w:rPr>
        <w:t>.</w:t>
      </w:r>
      <w:r>
        <w:rPr>
          <w:rFonts w:ascii="Tahoma" w:hAnsi="Tahoma" w:cs="Tahoma"/>
          <w:sz w:val="28"/>
          <w:szCs w:val="28"/>
        </w:rPr>
        <w:t xml:space="preserve"> The researcher used questionnaires as the instrument for the data collection. Descriptive Survey research design was adopted for this study. A total of 133 respondents made up principals, vice principals adm, senior staff and junior staff were used for the study. The data collected were presented in tables and analyzed using simple percentages and frequencies </w:t>
      </w:r>
    </w:p>
    <w:p>
      <w:pPr>
        <w:spacing w:line="480" w:lineRule="auto"/>
        <w:jc w:val="both"/>
        <w:rPr>
          <w:rFonts w:ascii="Tahoma" w:hAnsi="Tahoma" w:cs="Tahoma"/>
          <w:b/>
          <w:sz w:val="28"/>
          <w:szCs w:val="28"/>
        </w:rPr>
      </w:pPr>
      <w:r>
        <w:rPr>
          <w:rFonts w:ascii="Tahoma" w:hAnsi="Tahoma" w:cs="Tahoma"/>
          <w:b/>
          <w:sz w:val="28"/>
          <w:szCs w:val="28"/>
        </w:rPr>
        <w:t>5.3 Conclusion</w:t>
      </w:r>
    </w:p>
    <w:p>
      <w:pPr>
        <w:spacing w:line="480" w:lineRule="auto"/>
        <w:jc w:val="both"/>
        <w:rPr>
          <w:rFonts w:ascii="Tahoma" w:hAnsi="Tahoma" w:cs="Tahoma"/>
          <w:sz w:val="28"/>
          <w:szCs w:val="28"/>
        </w:rPr>
      </w:pPr>
      <w:r>
        <w:rPr>
          <w:rFonts w:ascii="Tahoma" w:hAnsi="Tahoma" w:cs="Tahoma"/>
          <w:sz w:val="28"/>
          <w:szCs w:val="28"/>
        </w:rPr>
        <w:t>Mother-tongue has been identified as a panacea for the acquisition of L2 in Nigeria, which for majority secondary school student it is English language. Therefore, its importance should not be underestimated. This paper recommends that teachers of English language should be dedicated and patient in handling students in developing their speaking skill as a foundation.</w:t>
      </w: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r>
        <w:rPr>
          <w:rFonts w:ascii="Tahoma" w:hAnsi="Tahoma" w:cs="Tahoma"/>
          <w:b/>
          <w:sz w:val="28"/>
          <w:szCs w:val="28"/>
        </w:rPr>
        <w:t>5.4 Recommendation</w:t>
      </w:r>
    </w:p>
    <w:p>
      <w:pPr>
        <w:spacing w:line="480" w:lineRule="auto"/>
        <w:jc w:val="both"/>
        <w:rPr>
          <w:rFonts w:ascii="Tahoma" w:hAnsi="Tahoma" w:cs="Tahoma"/>
          <w:sz w:val="28"/>
          <w:szCs w:val="28"/>
        </w:rPr>
      </w:pPr>
      <w:r>
        <w:rPr>
          <w:rFonts w:ascii="Tahoma" w:hAnsi="Tahoma" w:cs="Tahoma"/>
          <w:sz w:val="28"/>
          <w:szCs w:val="28"/>
        </w:rPr>
        <w:t>Teachers should make effort in designing student’s friendly activities in class as regards to remedial drills in correcting errors transferred from mother-tongue according to the need of the ethnic group of an environment. This is in line with what Oglan 1997 cited in Oluwole (2008) stressed that an activity classroom where learners especially at the secondary school, aiming to make learning fun should be encouraged.</w:t>
      </w: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b/>
          <w:sz w:val="28"/>
          <w:szCs w:val="28"/>
        </w:rPr>
      </w:pPr>
      <w:r>
        <w:rPr>
          <w:rFonts w:ascii="Tahoma" w:hAnsi="Tahoma" w:cs="Tahoma"/>
          <w:b/>
          <w:sz w:val="28"/>
          <w:szCs w:val="28"/>
        </w:rPr>
        <w:t>REFERENCES</w:t>
      </w:r>
    </w:p>
    <w:p>
      <w:pPr>
        <w:spacing w:line="480" w:lineRule="auto"/>
        <w:ind w:left="1530" w:hanging="1530"/>
        <w:jc w:val="both"/>
        <w:rPr>
          <w:rFonts w:ascii="Tahoma" w:hAnsi="Tahoma" w:cs="Tahoma"/>
          <w:sz w:val="28"/>
          <w:szCs w:val="28"/>
        </w:rPr>
      </w:pPr>
      <w:r>
        <w:rPr>
          <w:rFonts w:ascii="Tahoma" w:hAnsi="Tahoma" w:cs="Tahoma"/>
          <w:sz w:val="28"/>
          <w:szCs w:val="28"/>
        </w:rPr>
        <w:t xml:space="preserve">Aladeyomi, S.A. &amp; Adetunde, A.K. (2007).Errors of segmental phonemes in the Spoken English of Nigerian Television Newscasters. Journal of Social Sciences, Vol. 2, No. 3. 302-306.Accessed at </w:t>
      </w:r>
      <w:r>
        <w:fldChar w:fldCharType="begin"/>
      </w:r>
      <w:r>
        <w:instrText xml:space="preserve"> HYPERLINK "http://medwelljournals.com/fulltext/TSS/2007/302-306.pdf%20on%2012/1/2010" </w:instrText>
      </w:r>
      <w:r>
        <w:fldChar w:fldCharType="separate"/>
      </w:r>
      <w:r>
        <w:rPr>
          <w:rStyle w:val="5"/>
          <w:rFonts w:ascii="Tahoma" w:hAnsi="Tahoma" w:cs="Tahoma"/>
          <w:sz w:val="28"/>
          <w:szCs w:val="28"/>
        </w:rPr>
        <w:t>http://medwelljournals.com/fulltext/TSS/2007/302-306.pdf on 12/1/2010</w:t>
      </w:r>
      <w:r>
        <w:rPr>
          <w:rStyle w:val="5"/>
          <w:rFonts w:ascii="Tahoma" w:hAnsi="Tahoma" w:cs="Tahoma"/>
          <w:sz w:val="28"/>
          <w:szCs w:val="28"/>
        </w:rPr>
        <w:fldChar w:fldCharType="end"/>
      </w:r>
      <w:r>
        <w:rPr>
          <w:rFonts w:ascii="Tahoma" w:hAnsi="Tahoma" w:cs="Tahoma"/>
          <w:sz w:val="28"/>
          <w:szCs w:val="28"/>
        </w:rPr>
        <w:t xml:space="preserve">. </w:t>
      </w:r>
    </w:p>
    <w:p>
      <w:pPr>
        <w:spacing w:line="480" w:lineRule="auto"/>
        <w:ind w:left="1530" w:hanging="1530"/>
        <w:jc w:val="both"/>
        <w:rPr>
          <w:rFonts w:ascii="Tahoma" w:hAnsi="Tahoma" w:cs="Tahoma"/>
          <w:sz w:val="28"/>
          <w:szCs w:val="28"/>
        </w:rPr>
      </w:pPr>
      <w:r>
        <w:rPr>
          <w:rFonts w:ascii="Tahoma" w:hAnsi="Tahoma" w:cs="Tahoma"/>
          <w:sz w:val="28"/>
          <w:szCs w:val="28"/>
        </w:rPr>
        <w:t>Amuseghan, S.A. (2007). ESL Curriculum in secondary schools in Nigeria: Issues and challenges towards communicative competence. Accessed at ESL%20curriculum%20in%20Nig. %20Sec%20schs. [1].pdf-Adobe Reader 8/1/2010.</w:t>
      </w:r>
    </w:p>
    <w:p>
      <w:pPr>
        <w:spacing w:line="480" w:lineRule="auto"/>
        <w:ind w:left="1530" w:hanging="1530"/>
        <w:jc w:val="both"/>
        <w:rPr>
          <w:rFonts w:ascii="Tahoma" w:hAnsi="Tahoma" w:cs="Tahoma"/>
          <w:sz w:val="28"/>
          <w:szCs w:val="28"/>
        </w:rPr>
      </w:pPr>
      <w:r>
        <w:rPr>
          <w:rFonts w:ascii="Tahoma" w:hAnsi="Tahoma" w:cs="Tahoma"/>
          <w:sz w:val="28"/>
          <w:szCs w:val="28"/>
        </w:rPr>
        <w:t xml:space="preserve"> Bamgbose, A. (1971). The English language in Nigeria. In J. Spencer (Ed).The English Language in West Africa. London: Longman Group Ltd.</w:t>
      </w:r>
    </w:p>
    <w:p>
      <w:pPr>
        <w:spacing w:line="480" w:lineRule="auto"/>
        <w:ind w:left="1530" w:hanging="1530"/>
        <w:jc w:val="both"/>
        <w:rPr>
          <w:rFonts w:ascii="Tahoma" w:hAnsi="Tahoma" w:cs="Tahoma"/>
          <w:sz w:val="28"/>
          <w:szCs w:val="28"/>
        </w:rPr>
      </w:pPr>
      <w:r>
        <w:rPr>
          <w:rFonts w:ascii="Tahoma" w:hAnsi="Tahoma" w:cs="Tahoma"/>
          <w:sz w:val="28"/>
          <w:szCs w:val="28"/>
        </w:rPr>
        <w:t xml:space="preserve"> Bamgbose, A. (1994). Nigeria’s choice: UNESCO Courier .Accessed at http://findarticles.com/p/articles/mi_m1310/is_1994_Feb/ai_15630433/ on 14/1/2010. </w:t>
      </w:r>
    </w:p>
    <w:p>
      <w:pPr>
        <w:spacing w:line="480" w:lineRule="auto"/>
        <w:ind w:left="1530" w:hanging="1530"/>
        <w:jc w:val="both"/>
        <w:rPr>
          <w:rFonts w:ascii="Tahoma" w:hAnsi="Tahoma" w:cs="Tahoma"/>
          <w:sz w:val="28"/>
          <w:szCs w:val="28"/>
        </w:rPr>
      </w:pPr>
      <w:r>
        <w:rPr>
          <w:rFonts w:ascii="Tahoma" w:hAnsi="Tahoma" w:cs="Tahoma"/>
          <w:sz w:val="28"/>
          <w:szCs w:val="28"/>
        </w:rPr>
        <w:t xml:space="preserve">Bhela, B. (1999). Native language interference in learning a second language: Exploratory case studies of native language interference with target language usage. Accessed at </w:t>
      </w:r>
      <w:r>
        <w:fldChar w:fldCharType="begin"/>
      </w:r>
      <w:r>
        <w:instrText xml:space="preserve"> HYPERLINK "http://ehlt.flinders.edu.au/education/iej/articles/v1n1/bhela/bhela.pdf%20on%2012/1/2010" </w:instrText>
      </w:r>
      <w:r>
        <w:fldChar w:fldCharType="separate"/>
      </w:r>
      <w:r>
        <w:rPr>
          <w:rStyle w:val="5"/>
          <w:rFonts w:ascii="Tahoma" w:hAnsi="Tahoma" w:cs="Tahoma"/>
          <w:sz w:val="28"/>
          <w:szCs w:val="28"/>
        </w:rPr>
        <w:t>http://ehlt.flinders.edu.au/education/iej/articles/v1n1/bhela/bhela.pdf on 12/1/2010</w:t>
      </w:r>
      <w:r>
        <w:rPr>
          <w:rStyle w:val="5"/>
          <w:rFonts w:ascii="Tahoma" w:hAnsi="Tahoma" w:cs="Tahoma"/>
          <w:sz w:val="28"/>
          <w:szCs w:val="28"/>
        </w:rPr>
        <w:fldChar w:fldCharType="end"/>
      </w:r>
      <w:r>
        <w:rPr>
          <w:rFonts w:ascii="Tahoma" w:hAnsi="Tahoma" w:cs="Tahoma"/>
          <w:sz w:val="28"/>
          <w:szCs w:val="28"/>
        </w:rPr>
        <w:t>.</w:t>
      </w:r>
    </w:p>
    <w:p>
      <w:pPr>
        <w:spacing w:line="480" w:lineRule="auto"/>
        <w:ind w:left="1530" w:hanging="1530"/>
        <w:jc w:val="both"/>
        <w:rPr>
          <w:rFonts w:ascii="Tahoma" w:hAnsi="Tahoma" w:cs="Tahoma"/>
          <w:sz w:val="28"/>
          <w:szCs w:val="28"/>
        </w:rPr>
      </w:pPr>
      <w:r>
        <w:rPr>
          <w:rFonts w:ascii="Tahoma" w:hAnsi="Tahoma" w:cs="Tahoma"/>
          <w:sz w:val="28"/>
          <w:szCs w:val="28"/>
        </w:rPr>
        <w:t xml:space="preserve"> Brown, P.M. (2006).Using the mother tongue to teach another tongue. Accessed at http://languageinstinct.blogspot.com/2006/11/using-mother-tongue-to-teach another.html on 10/1/2010.</w:t>
      </w:r>
    </w:p>
    <w:p>
      <w:pPr>
        <w:spacing w:line="480" w:lineRule="auto"/>
        <w:ind w:left="1530" w:hanging="1530"/>
        <w:jc w:val="both"/>
        <w:rPr>
          <w:rFonts w:ascii="Tahoma" w:hAnsi="Tahoma" w:cs="Tahoma"/>
          <w:sz w:val="28"/>
          <w:szCs w:val="28"/>
        </w:rPr>
      </w:pPr>
      <w:r>
        <w:rPr>
          <w:rFonts w:ascii="Tahoma" w:hAnsi="Tahoma" w:cs="Tahoma"/>
          <w:sz w:val="28"/>
          <w:szCs w:val="28"/>
        </w:rPr>
        <w:t xml:space="preserve"> Boyer, E.L. (1996).Literacy and learning. In M.F. Graves, P. Van denbroek, B.M. Taylor (Eds.) The First R: Every Child’s Right to Read (pp.1-12).New York: Teachers’ College, Columbia University. </w:t>
      </w:r>
    </w:p>
    <w:p>
      <w:pPr>
        <w:spacing w:line="480" w:lineRule="auto"/>
        <w:ind w:left="1530" w:hanging="1530"/>
        <w:jc w:val="both"/>
        <w:rPr>
          <w:rFonts w:ascii="Tahoma" w:hAnsi="Tahoma" w:cs="Tahoma"/>
          <w:sz w:val="28"/>
          <w:szCs w:val="28"/>
        </w:rPr>
      </w:pPr>
      <w:r>
        <w:rPr>
          <w:rFonts w:ascii="Tahoma" w:hAnsi="Tahoma" w:cs="Tahoma"/>
          <w:sz w:val="28"/>
          <w:szCs w:val="28"/>
        </w:rPr>
        <w:t xml:space="preserve">CIA WORLD FACTBOOK AND OTHER SOURCES. (2013). Nigeria People 2013. Accessed at </w:t>
      </w:r>
      <w:r>
        <w:fldChar w:fldCharType="begin"/>
      </w:r>
      <w:r>
        <w:instrText xml:space="preserve"> HYPERLINK "http://www.theodora.com/wfbcurrent/nigeria/nigeria_people.html%20on%2030/5/2013" </w:instrText>
      </w:r>
      <w:r>
        <w:fldChar w:fldCharType="separate"/>
      </w:r>
      <w:r>
        <w:rPr>
          <w:rStyle w:val="5"/>
          <w:rFonts w:ascii="Tahoma" w:hAnsi="Tahoma" w:cs="Tahoma"/>
          <w:sz w:val="28"/>
          <w:szCs w:val="28"/>
        </w:rPr>
        <w:t>http://www.theodora.com/wfbcurrent/nigeria/nigeria_people.html on 30/5/2013</w:t>
      </w:r>
      <w:r>
        <w:rPr>
          <w:rStyle w:val="5"/>
          <w:rFonts w:ascii="Tahoma" w:hAnsi="Tahoma" w:cs="Tahoma"/>
          <w:sz w:val="28"/>
          <w:szCs w:val="28"/>
        </w:rPr>
        <w:fldChar w:fldCharType="end"/>
      </w:r>
      <w:r>
        <w:rPr>
          <w:rFonts w:ascii="Tahoma" w:hAnsi="Tahoma" w:cs="Tahoma"/>
          <w:sz w:val="28"/>
          <w:szCs w:val="28"/>
        </w:rPr>
        <w:t xml:space="preserve">. </w:t>
      </w:r>
    </w:p>
    <w:p>
      <w:pPr>
        <w:spacing w:line="480" w:lineRule="auto"/>
        <w:ind w:left="1530" w:hanging="1530"/>
        <w:jc w:val="both"/>
        <w:rPr>
          <w:rFonts w:ascii="Tahoma" w:hAnsi="Tahoma" w:cs="Tahoma"/>
          <w:sz w:val="28"/>
          <w:szCs w:val="28"/>
        </w:rPr>
      </w:pPr>
      <w:r>
        <w:rPr>
          <w:rFonts w:ascii="Tahoma" w:hAnsi="Tahoma" w:cs="Tahoma"/>
          <w:sz w:val="28"/>
          <w:szCs w:val="28"/>
        </w:rPr>
        <w:t xml:space="preserve">Cummins, J. (2003).Bilingual children’s mother tongue: Why is it important for education? Accessed at http://www.iteachilearn.com/cummins/mother.htm on 10/1/2010. Federal Republic of Nigeria (2004). National policy on education (4th Ed.).Lagos: NERDC Press. </w:t>
      </w:r>
    </w:p>
    <w:p>
      <w:pPr>
        <w:spacing w:line="480" w:lineRule="auto"/>
        <w:ind w:left="1530" w:hanging="1530"/>
        <w:jc w:val="both"/>
        <w:rPr>
          <w:rFonts w:ascii="Tahoma" w:hAnsi="Tahoma" w:cs="Tahoma"/>
          <w:sz w:val="28"/>
          <w:szCs w:val="28"/>
        </w:rPr>
      </w:pPr>
      <w:r>
        <w:rPr>
          <w:rFonts w:ascii="Tahoma" w:hAnsi="Tahoma" w:cs="Tahoma"/>
          <w:sz w:val="28"/>
          <w:szCs w:val="28"/>
        </w:rPr>
        <w:t xml:space="preserve">Fromkin, V., Rodman, R. &amp; Hyams, N. An introduction to language. (8th Ed). Beijing: Peking University Press. </w:t>
      </w:r>
    </w:p>
    <w:p>
      <w:pPr>
        <w:spacing w:line="480" w:lineRule="auto"/>
        <w:ind w:left="1530" w:hanging="1530"/>
        <w:jc w:val="both"/>
        <w:rPr>
          <w:rFonts w:ascii="Tahoma" w:hAnsi="Tahoma" w:cs="Tahoma"/>
          <w:sz w:val="28"/>
          <w:szCs w:val="28"/>
        </w:rPr>
      </w:pPr>
      <w:r>
        <w:rPr>
          <w:rFonts w:ascii="Tahoma" w:hAnsi="Tahoma" w:cs="Tahoma"/>
          <w:sz w:val="28"/>
          <w:szCs w:val="28"/>
        </w:rPr>
        <w:t xml:space="preserve">Gordon, Raymond G., Jr. (ed.). (2005). Ethnologue: Languages of the world, fifteenth edition, Dallas: Tex. SIL International. Online version: http://www.ethnologue.com/. Accessed at </w:t>
      </w:r>
      <w:r>
        <w:fldChar w:fldCharType="begin"/>
      </w:r>
      <w:r>
        <w:instrText xml:space="preserve"> HYPERLINK "http://www.onlinenigeria.com/languages/languages.asp%20on%205/7/2013" </w:instrText>
      </w:r>
      <w:r>
        <w:fldChar w:fldCharType="separate"/>
      </w:r>
      <w:r>
        <w:rPr>
          <w:rStyle w:val="5"/>
          <w:rFonts w:ascii="Tahoma" w:hAnsi="Tahoma" w:cs="Tahoma"/>
          <w:sz w:val="28"/>
          <w:szCs w:val="28"/>
        </w:rPr>
        <w:t>http://www.onlinenigeria.com/languages/languages.asp on 5/7/2013</w:t>
      </w:r>
      <w:r>
        <w:rPr>
          <w:rStyle w:val="5"/>
          <w:rFonts w:ascii="Tahoma" w:hAnsi="Tahoma" w:cs="Tahoma"/>
          <w:sz w:val="28"/>
          <w:szCs w:val="28"/>
        </w:rPr>
        <w:fldChar w:fldCharType="end"/>
      </w:r>
      <w:r>
        <w:rPr>
          <w:rFonts w:ascii="Tahoma" w:hAnsi="Tahoma" w:cs="Tahoma"/>
          <w:sz w:val="28"/>
          <w:szCs w:val="28"/>
        </w:rPr>
        <w:t>.</w:t>
      </w:r>
    </w:p>
    <w:p>
      <w:pPr>
        <w:spacing w:line="480" w:lineRule="auto"/>
        <w:ind w:left="1530" w:hanging="1530"/>
        <w:jc w:val="both"/>
        <w:rPr>
          <w:rFonts w:ascii="Tahoma" w:hAnsi="Tahoma" w:cs="Tahoma"/>
          <w:sz w:val="28"/>
          <w:szCs w:val="28"/>
        </w:rPr>
      </w:pPr>
      <w:r>
        <w:rPr>
          <w:rFonts w:ascii="Tahoma" w:hAnsi="Tahoma" w:cs="Tahoma"/>
          <w:sz w:val="28"/>
          <w:szCs w:val="28"/>
        </w:rPr>
        <w:t xml:space="preserve"> Idowu, O.A. (1999). Regional variations in English in Nigeria and the implications for its teaching as a second language. Accessed at http://www.unilorin.edu.ng/unilorin/journals/education/ije/june</w:t>
      </w:r>
    </w:p>
    <w:p>
      <w:pPr>
        <w:spacing w:line="480" w:lineRule="auto"/>
        <w:ind w:left="1530" w:hanging="1530"/>
        <w:jc w:val="both"/>
        <w:rPr>
          <w:rFonts w:ascii="Tahoma" w:hAnsi="Tahoma" w:cs="Tahoma"/>
          <w:sz w:val="28"/>
          <w:szCs w:val="28"/>
        </w:rPr>
      </w:pPr>
      <w:r>
        <w:rPr>
          <w:rFonts w:ascii="Tahoma" w:hAnsi="Tahoma" w:cs="Tahoma"/>
          <w:sz w:val="28"/>
          <w:szCs w:val="28"/>
        </w:rPr>
        <w:t xml:space="preserve"> Krashen, S. (2004). The power of reading: Insight from the research. Portsmouth: Heinemann. Accessed at </w:t>
      </w:r>
      <w:r>
        <w:fldChar w:fldCharType="begin"/>
      </w:r>
      <w:r>
        <w:instrText xml:space="preserve"> HYPERLINK "http://esl.fis.edu/parents/advice/intro.htm%20on%2010/1/2010" </w:instrText>
      </w:r>
      <w:r>
        <w:fldChar w:fldCharType="separate"/>
      </w:r>
      <w:r>
        <w:rPr>
          <w:rStyle w:val="5"/>
          <w:rFonts w:ascii="Tahoma" w:hAnsi="Tahoma" w:cs="Tahoma"/>
          <w:sz w:val="28"/>
          <w:szCs w:val="28"/>
        </w:rPr>
        <w:t>http://esl.fis.edu/parents/advice/intro.htm on 10/1/2010</w:t>
      </w:r>
      <w:r>
        <w:rPr>
          <w:rStyle w:val="5"/>
          <w:rFonts w:ascii="Tahoma" w:hAnsi="Tahoma" w:cs="Tahoma"/>
          <w:sz w:val="28"/>
          <w:szCs w:val="28"/>
        </w:rPr>
        <w:fldChar w:fldCharType="end"/>
      </w:r>
      <w:r>
        <w:rPr>
          <w:rFonts w:ascii="Tahoma" w:hAnsi="Tahoma" w:cs="Tahoma"/>
          <w:sz w:val="28"/>
          <w:szCs w:val="28"/>
        </w:rPr>
        <w:t xml:space="preserve">. </w:t>
      </w:r>
    </w:p>
    <w:p>
      <w:pPr>
        <w:spacing w:line="480" w:lineRule="auto"/>
        <w:ind w:left="1530" w:hanging="1530"/>
        <w:jc w:val="both"/>
        <w:rPr>
          <w:rFonts w:ascii="Tahoma" w:hAnsi="Tahoma" w:cs="Tahoma"/>
          <w:sz w:val="28"/>
          <w:szCs w:val="28"/>
        </w:rPr>
      </w:pPr>
      <w:r>
        <w:rPr>
          <w:rFonts w:ascii="Tahoma" w:hAnsi="Tahoma" w:cs="Tahoma"/>
          <w:sz w:val="28"/>
          <w:szCs w:val="28"/>
        </w:rPr>
        <w:t xml:space="preserve">Oluwole, D.A. (2008). The impact of mother tongue on students’ achievement in English language in junior secondary certificate examination in Western Nigeria. Journal of Social Science, Vol.17, No.1. 41-49.Accessed at http://www.krepublishers.com/02-Journals/JSS/JSS-17-0-000-000-2008-Web/JSS 17-1-001-08-Abst-Text/JSS-17-1-041-08-590-Oluwole-D-A/JSS-17-1-041-08-590- Oluwole-D-A-Tt.pdf on 11/1/2010. </w:t>
      </w:r>
    </w:p>
    <w:p>
      <w:pPr>
        <w:spacing w:line="480" w:lineRule="auto"/>
        <w:ind w:left="1530" w:hanging="1530"/>
        <w:jc w:val="both"/>
        <w:rPr>
          <w:rFonts w:ascii="Tahoma" w:hAnsi="Tahoma" w:cs="Tahoma"/>
          <w:sz w:val="28"/>
          <w:szCs w:val="28"/>
        </w:rPr>
      </w:pPr>
      <w:r>
        <w:rPr>
          <w:rFonts w:ascii="Tahoma" w:hAnsi="Tahoma" w:cs="Tahoma"/>
          <w:sz w:val="28"/>
          <w:szCs w:val="28"/>
        </w:rPr>
        <w:t xml:space="preserve">Oyetunde, T.O. &amp; Muodumogu, C.A. (1999).Effective English teaching in primary and secondary schools: Some basic considerations and strategies. Jos: Conference on Educational Improvement. </w:t>
      </w:r>
    </w:p>
    <w:p>
      <w:pPr>
        <w:spacing w:line="480" w:lineRule="auto"/>
        <w:ind w:left="1530" w:hanging="1530"/>
        <w:jc w:val="both"/>
        <w:rPr>
          <w:rFonts w:ascii="Tahoma" w:hAnsi="Tahoma" w:cs="Tahoma"/>
          <w:sz w:val="28"/>
          <w:szCs w:val="28"/>
        </w:rPr>
      </w:pPr>
      <w:r>
        <w:rPr>
          <w:rFonts w:ascii="Tahoma" w:hAnsi="Tahoma" w:cs="Tahoma"/>
          <w:sz w:val="28"/>
          <w:szCs w:val="28"/>
        </w:rPr>
        <w:t>Onike, R. (2009). Interference phenomenon in Yoruba - English bilingual context. Accessed at http://searchwarp.com/swa556725-Interference-Phenomenon-In-Yoruba-English Bilingual-Context.htm on 11/1/2010. Online Nigeria (2010, January 12). Daily news: Hausa tribe. Accessed at http://www.onlinenigeria.com/finance/?blurb=667 on 12/1/2010.</w:t>
      </w:r>
    </w:p>
    <w:p>
      <w:pPr>
        <w:spacing w:line="480" w:lineRule="auto"/>
        <w:ind w:left="1530" w:hanging="1530"/>
        <w:jc w:val="both"/>
        <w:rPr>
          <w:rFonts w:ascii="Tahoma" w:hAnsi="Tahoma" w:cs="Tahoma"/>
          <w:sz w:val="28"/>
          <w:szCs w:val="28"/>
        </w:rPr>
      </w:pPr>
      <w:r>
        <w:rPr>
          <w:rFonts w:ascii="Tahoma" w:hAnsi="Tahoma" w:cs="Tahoma"/>
          <w:sz w:val="28"/>
          <w:szCs w:val="28"/>
        </w:rPr>
        <w:t xml:space="preserve"> Senadeera, S. (2006). The importance of learning a mother-tongue in an adopted country. Accessed at </w:t>
      </w:r>
      <w:r>
        <w:fldChar w:fldCharType="begin"/>
      </w:r>
      <w:r>
        <w:instrText xml:space="preserve"> HYPERLINK "http://www.tamil.net/people/indy/MOTHER_TONGUE.htm%20on%2026/12/2009" </w:instrText>
      </w:r>
      <w:r>
        <w:fldChar w:fldCharType="separate"/>
      </w:r>
      <w:r>
        <w:rPr>
          <w:rStyle w:val="5"/>
          <w:rFonts w:ascii="Tahoma" w:hAnsi="Tahoma" w:cs="Tahoma"/>
          <w:sz w:val="28"/>
          <w:szCs w:val="28"/>
        </w:rPr>
        <w:t>http://www.tamil.net/people/indy/MOTHER_TONGUE.htm on 26/12/2009</w:t>
      </w:r>
      <w:r>
        <w:rPr>
          <w:rStyle w:val="5"/>
          <w:rFonts w:ascii="Tahoma" w:hAnsi="Tahoma" w:cs="Tahoma"/>
          <w:sz w:val="28"/>
          <w:szCs w:val="28"/>
        </w:rPr>
        <w:fldChar w:fldCharType="end"/>
      </w:r>
      <w:r>
        <w:rPr>
          <w:rFonts w:ascii="Tahoma" w:hAnsi="Tahoma" w:cs="Tahoma"/>
          <w:sz w:val="28"/>
          <w:szCs w:val="28"/>
        </w:rPr>
        <w:t xml:space="preserve"> </w:t>
      </w:r>
    </w:p>
    <w:p>
      <w:pPr>
        <w:spacing w:line="480" w:lineRule="auto"/>
        <w:ind w:left="1530" w:hanging="1530"/>
        <w:jc w:val="both"/>
        <w:rPr>
          <w:rFonts w:ascii="Tahoma" w:hAnsi="Tahoma" w:cs="Tahoma"/>
          <w:sz w:val="28"/>
          <w:szCs w:val="28"/>
        </w:rPr>
      </w:pPr>
      <w:r>
        <w:rPr>
          <w:rFonts w:ascii="Tahoma" w:hAnsi="Tahoma" w:cs="Tahoma"/>
          <w:sz w:val="28"/>
          <w:szCs w:val="28"/>
        </w:rPr>
        <w:t xml:space="preserve">Wikipedia (2009).First language. Accessed at http://en.wikipedia.org/wiki/First_language 26/12/2009. Wikipedia (2009). Tiv Tribe. Accessed at </w:t>
      </w:r>
      <w:r>
        <w:fldChar w:fldCharType="begin"/>
      </w:r>
      <w:r>
        <w:instrText xml:space="preserve"> HYPERLINK "http://en.wikipedia.org/wiki/Tiv%2012/1/2010" </w:instrText>
      </w:r>
      <w:r>
        <w:fldChar w:fldCharType="separate"/>
      </w:r>
      <w:r>
        <w:rPr>
          <w:rStyle w:val="5"/>
          <w:rFonts w:ascii="Tahoma" w:hAnsi="Tahoma" w:cs="Tahoma"/>
          <w:sz w:val="28"/>
          <w:szCs w:val="28"/>
        </w:rPr>
        <w:t>http://en.wikipedia.org/wiki/Tiv 12/1/2010</w:t>
      </w:r>
      <w:r>
        <w:rPr>
          <w:rStyle w:val="5"/>
          <w:rFonts w:ascii="Tahoma" w:hAnsi="Tahoma" w:cs="Tahoma"/>
          <w:sz w:val="28"/>
          <w:szCs w:val="28"/>
        </w:rPr>
        <w:fldChar w:fldCharType="end"/>
      </w:r>
      <w:r>
        <w:rPr>
          <w:rFonts w:ascii="Tahoma" w:hAnsi="Tahoma" w:cs="Tahoma"/>
          <w:sz w:val="28"/>
          <w:szCs w:val="28"/>
        </w:rPr>
        <w:t xml:space="preserve"> </w:t>
      </w:r>
    </w:p>
    <w:p>
      <w:pPr>
        <w:spacing w:line="480" w:lineRule="auto"/>
        <w:ind w:left="1530" w:hanging="1530"/>
        <w:jc w:val="both"/>
        <w:rPr>
          <w:rFonts w:ascii="Tahoma" w:hAnsi="Tahoma" w:cs="Tahoma"/>
          <w:sz w:val="28"/>
          <w:szCs w:val="28"/>
        </w:rPr>
      </w:pPr>
    </w:p>
    <w:p>
      <w:pPr>
        <w:spacing w:line="240" w:lineRule="auto"/>
        <w:ind w:left="1530" w:hanging="1530"/>
        <w:jc w:val="both"/>
        <w:rPr>
          <w:rFonts w:ascii="Tahoma" w:hAnsi="Tahoma" w:cs="Tahoma"/>
          <w:sz w:val="28"/>
          <w:szCs w:val="28"/>
        </w:rPr>
      </w:pPr>
    </w:p>
    <w:p>
      <w:pPr>
        <w:spacing w:line="240" w:lineRule="auto"/>
        <w:ind w:left="1530" w:hanging="1530"/>
        <w:jc w:val="both"/>
        <w:rPr>
          <w:rFonts w:ascii="Tahoma" w:hAnsi="Tahoma" w:cs="Tahoma"/>
          <w:sz w:val="28"/>
          <w:szCs w:val="28"/>
        </w:rPr>
      </w:pPr>
    </w:p>
    <w:p>
      <w:pPr>
        <w:spacing w:line="240" w:lineRule="auto"/>
        <w:ind w:left="1530" w:hanging="1530"/>
        <w:jc w:val="both"/>
        <w:rPr>
          <w:rFonts w:ascii="Tahoma" w:hAnsi="Tahoma" w:cs="Tahoma"/>
          <w:sz w:val="28"/>
          <w:szCs w:val="28"/>
        </w:rPr>
      </w:pPr>
    </w:p>
    <w:p>
      <w:pPr>
        <w:spacing w:line="240" w:lineRule="auto"/>
        <w:ind w:left="1530" w:hanging="1530"/>
        <w:jc w:val="both"/>
        <w:rPr>
          <w:rFonts w:ascii="Tahoma" w:hAnsi="Tahoma" w:cs="Tahoma"/>
          <w:sz w:val="28"/>
          <w:szCs w:val="28"/>
        </w:rPr>
      </w:pPr>
    </w:p>
    <w:p>
      <w:pPr>
        <w:spacing w:line="240" w:lineRule="auto"/>
        <w:ind w:left="1530" w:hanging="1530"/>
        <w:jc w:val="both"/>
        <w:rPr>
          <w:rFonts w:ascii="Tahoma" w:hAnsi="Tahoma" w:cs="Tahoma"/>
          <w:sz w:val="28"/>
          <w:szCs w:val="28"/>
        </w:rPr>
      </w:pPr>
    </w:p>
    <w:p>
      <w:pPr>
        <w:spacing w:line="240" w:lineRule="auto"/>
        <w:ind w:left="1530" w:hanging="1530"/>
        <w:jc w:val="both"/>
        <w:rPr>
          <w:rFonts w:ascii="Tahoma" w:hAnsi="Tahoma" w:cs="Tahoma"/>
          <w:sz w:val="28"/>
          <w:szCs w:val="28"/>
        </w:rPr>
      </w:pPr>
    </w:p>
    <w:p>
      <w:pPr>
        <w:spacing w:line="240" w:lineRule="auto"/>
        <w:jc w:val="both"/>
        <w:rPr>
          <w:rFonts w:ascii="Tahoma" w:hAnsi="Tahoma" w:cs="Tahoma"/>
          <w:sz w:val="28"/>
          <w:szCs w:val="28"/>
        </w:rPr>
      </w:pPr>
    </w:p>
    <w:p>
      <w:pPr>
        <w:rPr>
          <w:rFonts w:ascii="Tahoma" w:hAnsi="Tahoma" w:cs="Tahoma"/>
          <w:b/>
          <w:sz w:val="28"/>
          <w:szCs w:val="28"/>
        </w:rPr>
      </w:pPr>
      <w:r>
        <w:rPr>
          <w:rFonts w:ascii="Tahoma" w:hAnsi="Tahoma" w:cs="Tahoma"/>
          <w:b/>
          <w:sz w:val="28"/>
          <w:szCs w:val="28"/>
        </w:rPr>
        <w:t xml:space="preserve">QUESTIONNAIRE </w:t>
      </w:r>
    </w:p>
    <w:p>
      <w:pPr>
        <w:rPr>
          <w:rFonts w:ascii="Tahoma" w:hAnsi="Tahoma" w:cs="Tahoma"/>
          <w:b/>
          <w:sz w:val="28"/>
          <w:szCs w:val="28"/>
        </w:rPr>
      </w:pPr>
      <w:r>
        <w:rPr>
          <w:rFonts w:ascii="Tahoma" w:hAnsi="Tahoma" w:cs="Tahoma"/>
          <w:b/>
          <w:sz w:val="28"/>
          <w:szCs w:val="28"/>
        </w:rPr>
        <w:t>INSTRUCTION</w:t>
      </w:r>
    </w:p>
    <w:p>
      <w:pPr>
        <w:rPr>
          <w:rFonts w:ascii="Tahoma" w:hAnsi="Tahoma" w:cs="Tahoma"/>
          <w:sz w:val="28"/>
          <w:szCs w:val="28"/>
        </w:rPr>
      </w:pPr>
      <w:r>
        <w:rPr>
          <w:rFonts w:ascii="Tahoma" w:hAnsi="Tahoma" w:cs="Tahoma"/>
          <w:sz w:val="28"/>
          <w:szCs w:val="28"/>
        </w:rPr>
        <w:t xml:space="preserve">Please tick or fill in where necessary as the case may be. </w:t>
      </w:r>
    </w:p>
    <w:p>
      <w:pPr>
        <w:rPr>
          <w:rFonts w:ascii="Tahoma" w:hAnsi="Tahoma" w:cs="Tahoma"/>
          <w:sz w:val="28"/>
          <w:szCs w:val="28"/>
        </w:rPr>
      </w:pPr>
      <w:r>
        <w:rPr>
          <w:rFonts w:ascii="Tahoma" w:hAnsi="Tahoma" w:cs="Tahoma"/>
          <w:sz w:val="28"/>
          <w:szCs w:val="28"/>
        </w:rPr>
        <w:t>Section A</w:t>
      </w:r>
    </w:p>
    <w:p>
      <w:pPr>
        <w:numPr>
          <w:ilvl w:val="0"/>
          <w:numId w:val="5"/>
        </w:numPr>
        <w:spacing w:after="160" w:line="256" w:lineRule="auto"/>
        <w:rPr>
          <w:rFonts w:ascii="Tahoma" w:hAnsi="Tahoma" w:cs="Tahoma"/>
          <w:sz w:val="28"/>
          <w:szCs w:val="28"/>
        </w:rPr>
      </w:pPr>
      <w:r>
        <w:rPr>
          <w:rFonts w:ascii="Tahoma" w:hAnsi="Tahoma" w:cs="Tahoma"/>
          <w:sz w:val="28"/>
          <w:szCs w:val="28"/>
        </w:rPr>
        <w:t xml:space="preserve"> Gender of respondent</w:t>
      </w:r>
    </w:p>
    <w:p>
      <w:pPr>
        <w:rPr>
          <w:rFonts w:ascii="Tahoma" w:hAnsi="Tahoma" w:cs="Tahoma"/>
          <w:sz w:val="28"/>
          <w:szCs w:val="28"/>
        </w:rPr>
      </w:pPr>
      <w:r>
        <w:rPr>
          <w:rFonts w:ascii="Tahoma" w:hAnsi="Tahoma" w:cs="Tahoma"/>
          <w:sz w:val="28"/>
          <w:szCs w:val="28"/>
        </w:rPr>
        <w:t xml:space="preserve">A </w:t>
      </w:r>
      <w:r>
        <w:rPr>
          <w:rFonts w:ascii="Tahoma" w:hAnsi="Tahoma" w:cs="Tahoma"/>
          <w:sz w:val="28"/>
          <w:szCs w:val="28"/>
        </w:rPr>
        <w:tab/>
      </w:r>
      <w:r>
        <w:rPr>
          <w:rFonts w:ascii="Tahoma" w:hAnsi="Tahoma" w:cs="Tahoma"/>
          <w:sz w:val="28"/>
          <w:szCs w:val="28"/>
        </w:rPr>
        <w:t>male</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rPr>
          <w:rFonts w:ascii="Tahoma" w:hAnsi="Tahoma" w:cs="Tahoma"/>
          <w:sz w:val="28"/>
          <w:szCs w:val="28"/>
        </w:rPr>
      </w:pPr>
      <w:r>
        <w:rPr>
          <w:rFonts w:ascii="Tahoma" w:hAnsi="Tahoma" w:cs="Tahoma"/>
          <w:sz w:val="28"/>
          <w:szCs w:val="28"/>
        </w:rPr>
        <w:t xml:space="preserve">B </w:t>
      </w:r>
      <w:r>
        <w:rPr>
          <w:rFonts w:ascii="Tahoma" w:hAnsi="Tahoma" w:cs="Tahoma"/>
          <w:sz w:val="28"/>
          <w:szCs w:val="28"/>
        </w:rPr>
        <w:tab/>
      </w:r>
      <w:r>
        <w:rPr>
          <w:rFonts w:ascii="Tahoma" w:hAnsi="Tahoma" w:cs="Tahoma"/>
          <w:sz w:val="28"/>
          <w:szCs w:val="28"/>
        </w:rPr>
        <w:t>female</w:t>
      </w:r>
      <w:r>
        <w:rPr>
          <w:rFonts w:ascii="Tahoma" w:hAnsi="Tahoma" w:cs="Tahoma"/>
          <w:sz w:val="28"/>
          <w:szCs w:val="28"/>
        </w:rPr>
        <w:tab/>
      </w:r>
      <w:r>
        <w:rPr>
          <w:rFonts w:ascii="Tahoma" w:hAnsi="Tahoma" w:cs="Tahoma"/>
          <w:sz w:val="28"/>
          <w:szCs w:val="28"/>
        </w:rPr>
        <w:t>{  }</w:t>
      </w:r>
    </w:p>
    <w:p>
      <w:pPr>
        <w:numPr>
          <w:ilvl w:val="0"/>
          <w:numId w:val="5"/>
        </w:numPr>
        <w:spacing w:after="160" w:line="256" w:lineRule="auto"/>
        <w:rPr>
          <w:rFonts w:ascii="Tahoma" w:hAnsi="Tahoma" w:cs="Tahoma"/>
          <w:sz w:val="28"/>
          <w:szCs w:val="28"/>
        </w:rPr>
      </w:pPr>
      <w:r>
        <w:rPr>
          <w:rFonts w:ascii="Tahoma" w:hAnsi="Tahoma" w:cs="Tahoma"/>
          <w:sz w:val="28"/>
          <w:szCs w:val="28"/>
        </w:rPr>
        <w:t>Age distribution of respondents</w:t>
      </w:r>
    </w:p>
    <w:p>
      <w:pPr>
        <w:numPr>
          <w:ilvl w:val="0"/>
          <w:numId w:val="6"/>
        </w:numPr>
        <w:spacing w:after="160" w:line="256" w:lineRule="auto"/>
        <w:rPr>
          <w:rFonts w:ascii="Tahoma" w:hAnsi="Tahoma" w:cs="Tahoma"/>
          <w:sz w:val="28"/>
          <w:szCs w:val="28"/>
        </w:rPr>
      </w:pPr>
      <w:r>
        <w:rPr>
          <w:rFonts w:ascii="Tahoma" w:hAnsi="Tahoma" w:cs="Tahoma"/>
          <w:sz w:val="28"/>
          <w:szCs w:val="28"/>
        </w:rPr>
        <w:t>15-20 {  }</w:t>
      </w:r>
    </w:p>
    <w:p>
      <w:pPr>
        <w:numPr>
          <w:ilvl w:val="0"/>
          <w:numId w:val="6"/>
        </w:numPr>
        <w:spacing w:after="160" w:line="256" w:lineRule="auto"/>
        <w:rPr>
          <w:rFonts w:ascii="Tahoma" w:hAnsi="Tahoma" w:cs="Tahoma"/>
          <w:sz w:val="28"/>
          <w:szCs w:val="28"/>
        </w:rPr>
      </w:pPr>
      <w:r>
        <w:rPr>
          <w:rFonts w:ascii="Tahoma" w:hAnsi="Tahoma" w:cs="Tahoma"/>
          <w:sz w:val="28"/>
          <w:szCs w:val="28"/>
        </w:rPr>
        <w:t>21-30  {  }</w:t>
      </w:r>
    </w:p>
    <w:p>
      <w:pPr>
        <w:numPr>
          <w:ilvl w:val="0"/>
          <w:numId w:val="6"/>
        </w:numPr>
        <w:spacing w:after="160" w:line="256" w:lineRule="auto"/>
        <w:rPr>
          <w:rFonts w:ascii="Tahoma" w:hAnsi="Tahoma" w:cs="Tahoma"/>
          <w:sz w:val="28"/>
          <w:szCs w:val="28"/>
        </w:rPr>
      </w:pPr>
      <w:r>
        <w:rPr>
          <w:rFonts w:ascii="Tahoma" w:hAnsi="Tahoma" w:cs="Tahoma"/>
          <w:sz w:val="28"/>
          <w:szCs w:val="28"/>
        </w:rPr>
        <w:t>31-40   {  }</w:t>
      </w:r>
    </w:p>
    <w:p>
      <w:pPr>
        <w:numPr>
          <w:ilvl w:val="0"/>
          <w:numId w:val="6"/>
        </w:numPr>
        <w:spacing w:after="160" w:line="256" w:lineRule="auto"/>
        <w:rPr>
          <w:rFonts w:ascii="Tahoma" w:hAnsi="Tahoma" w:cs="Tahoma"/>
          <w:sz w:val="28"/>
          <w:szCs w:val="28"/>
        </w:rPr>
      </w:pPr>
      <w:r>
        <w:rPr>
          <w:rFonts w:ascii="Tahoma" w:hAnsi="Tahoma" w:cs="Tahoma"/>
          <w:sz w:val="28"/>
          <w:szCs w:val="28"/>
        </w:rPr>
        <w:t>41-50  {  }</w:t>
      </w:r>
    </w:p>
    <w:p>
      <w:pPr>
        <w:numPr>
          <w:ilvl w:val="0"/>
          <w:numId w:val="6"/>
        </w:numPr>
        <w:spacing w:after="160" w:line="256" w:lineRule="auto"/>
        <w:rPr>
          <w:rFonts w:ascii="Tahoma" w:hAnsi="Tahoma" w:cs="Tahoma"/>
          <w:sz w:val="28"/>
          <w:szCs w:val="28"/>
        </w:rPr>
      </w:pPr>
      <w:r>
        <w:rPr>
          <w:rFonts w:ascii="Tahoma" w:hAnsi="Tahoma" w:cs="Tahoma"/>
          <w:sz w:val="28"/>
          <w:szCs w:val="28"/>
        </w:rPr>
        <w:t>51 and above { }</w:t>
      </w:r>
    </w:p>
    <w:p>
      <w:pPr>
        <w:numPr>
          <w:ilvl w:val="0"/>
          <w:numId w:val="5"/>
        </w:numPr>
        <w:spacing w:after="160" w:line="256" w:lineRule="auto"/>
        <w:rPr>
          <w:rFonts w:ascii="Tahoma" w:hAnsi="Tahoma" w:cs="Tahoma"/>
          <w:sz w:val="28"/>
          <w:szCs w:val="28"/>
        </w:rPr>
      </w:pPr>
      <w:r>
        <w:rPr>
          <w:rFonts w:ascii="Tahoma" w:hAnsi="Tahoma" w:cs="Tahoma"/>
          <w:sz w:val="28"/>
          <w:szCs w:val="28"/>
        </w:rPr>
        <w:t xml:space="preserve">Marital status of respondents? </w:t>
      </w:r>
    </w:p>
    <w:p>
      <w:pPr>
        <w:numPr>
          <w:ilvl w:val="0"/>
          <w:numId w:val="7"/>
        </w:numPr>
        <w:spacing w:after="160" w:line="256" w:lineRule="auto"/>
        <w:rPr>
          <w:rFonts w:ascii="Tahoma" w:hAnsi="Tahoma" w:cs="Tahoma"/>
          <w:sz w:val="28"/>
          <w:szCs w:val="28"/>
        </w:rPr>
      </w:pPr>
      <w:r>
        <w:rPr>
          <w:rFonts w:ascii="Tahoma" w:hAnsi="Tahoma" w:cs="Tahoma"/>
          <w:sz w:val="28"/>
          <w:szCs w:val="28"/>
        </w:rPr>
        <w:t>married [   ]</w:t>
      </w:r>
    </w:p>
    <w:p>
      <w:pPr>
        <w:numPr>
          <w:ilvl w:val="0"/>
          <w:numId w:val="7"/>
        </w:numPr>
        <w:spacing w:after="160" w:line="256" w:lineRule="auto"/>
        <w:rPr>
          <w:rFonts w:ascii="Tahoma" w:hAnsi="Tahoma" w:cs="Tahoma"/>
          <w:sz w:val="28"/>
          <w:szCs w:val="28"/>
        </w:rPr>
      </w:pPr>
      <w:r>
        <w:rPr>
          <w:rFonts w:ascii="Tahoma" w:hAnsi="Tahoma" w:cs="Tahoma"/>
          <w:sz w:val="28"/>
          <w:szCs w:val="28"/>
        </w:rPr>
        <w:t xml:space="preserve">single [   ] </w:t>
      </w:r>
    </w:p>
    <w:p>
      <w:pPr>
        <w:numPr>
          <w:ilvl w:val="0"/>
          <w:numId w:val="7"/>
        </w:numPr>
        <w:spacing w:after="160" w:line="256" w:lineRule="auto"/>
        <w:rPr>
          <w:rFonts w:ascii="Tahoma" w:hAnsi="Tahoma" w:cs="Tahoma"/>
          <w:sz w:val="28"/>
          <w:szCs w:val="28"/>
        </w:rPr>
      </w:pPr>
      <w:r>
        <w:rPr>
          <w:rFonts w:ascii="Tahoma" w:hAnsi="Tahoma" w:cs="Tahoma"/>
          <w:sz w:val="28"/>
          <w:szCs w:val="28"/>
        </w:rPr>
        <w:t>divorce [  ]</w:t>
      </w:r>
    </w:p>
    <w:p>
      <w:pPr>
        <w:numPr>
          <w:ilvl w:val="0"/>
          <w:numId w:val="5"/>
        </w:numPr>
        <w:spacing w:after="160" w:line="256" w:lineRule="auto"/>
        <w:rPr>
          <w:rFonts w:ascii="Tahoma" w:hAnsi="Tahoma" w:cs="Tahoma"/>
          <w:sz w:val="28"/>
          <w:szCs w:val="28"/>
        </w:rPr>
      </w:pPr>
      <w:r>
        <w:rPr>
          <w:rFonts w:ascii="Tahoma" w:hAnsi="Tahoma" w:cs="Tahoma"/>
          <w:sz w:val="28"/>
          <w:szCs w:val="28"/>
        </w:rPr>
        <w:t>Educational qualification off respondents</w:t>
      </w:r>
    </w:p>
    <w:p>
      <w:pPr>
        <w:numPr>
          <w:ilvl w:val="0"/>
          <w:numId w:val="8"/>
        </w:numPr>
        <w:spacing w:after="160" w:line="256" w:lineRule="auto"/>
        <w:rPr>
          <w:rFonts w:ascii="Tahoma" w:hAnsi="Tahoma" w:cs="Tahoma"/>
          <w:sz w:val="28"/>
          <w:szCs w:val="28"/>
        </w:rPr>
      </w:pPr>
      <w:r>
        <w:rPr>
          <w:rFonts w:ascii="Tahoma" w:hAnsi="Tahoma" w:cs="Tahoma"/>
          <w:sz w:val="28"/>
          <w:szCs w:val="28"/>
        </w:rPr>
        <w:t>SSCE/OND  {  }</w:t>
      </w:r>
    </w:p>
    <w:p>
      <w:pPr>
        <w:numPr>
          <w:ilvl w:val="0"/>
          <w:numId w:val="8"/>
        </w:numPr>
        <w:spacing w:after="160" w:line="256" w:lineRule="auto"/>
        <w:rPr>
          <w:rFonts w:ascii="Tahoma" w:hAnsi="Tahoma" w:cs="Tahoma"/>
          <w:sz w:val="28"/>
          <w:szCs w:val="28"/>
        </w:rPr>
      </w:pPr>
      <w:r>
        <w:rPr>
          <w:rFonts w:ascii="Tahoma" w:hAnsi="Tahoma" w:cs="Tahoma"/>
          <w:sz w:val="28"/>
          <w:szCs w:val="28"/>
        </w:rPr>
        <w:t>HND/BSC    {  }</w:t>
      </w:r>
    </w:p>
    <w:p>
      <w:pPr>
        <w:numPr>
          <w:ilvl w:val="0"/>
          <w:numId w:val="8"/>
        </w:numPr>
        <w:spacing w:after="160" w:line="256" w:lineRule="auto"/>
        <w:rPr>
          <w:rFonts w:ascii="Tahoma" w:hAnsi="Tahoma" w:cs="Tahoma"/>
          <w:sz w:val="28"/>
          <w:szCs w:val="28"/>
        </w:rPr>
      </w:pPr>
      <w:r>
        <w:rPr>
          <w:rFonts w:ascii="Tahoma" w:hAnsi="Tahoma" w:cs="Tahoma"/>
          <w:sz w:val="28"/>
          <w:szCs w:val="28"/>
        </w:rPr>
        <w:t xml:space="preserve">PGD/MSC    {  } </w:t>
      </w:r>
    </w:p>
    <w:p>
      <w:pPr>
        <w:numPr>
          <w:ilvl w:val="0"/>
          <w:numId w:val="8"/>
        </w:numPr>
        <w:spacing w:after="160" w:line="256" w:lineRule="auto"/>
        <w:rPr>
          <w:rFonts w:ascii="Tahoma" w:hAnsi="Tahoma" w:cs="Tahoma"/>
          <w:sz w:val="28"/>
          <w:szCs w:val="28"/>
        </w:rPr>
      </w:pPr>
      <w:r>
        <w:rPr>
          <w:rFonts w:ascii="Tahoma" w:hAnsi="Tahoma" w:cs="Tahoma"/>
          <w:sz w:val="28"/>
          <w:szCs w:val="28"/>
        </w:rPr>
        <w:t>PHD            {  }</w:t>
      </w:r>
    </w:p>
    <w:p>
      <w:pPr>
        <w:rPr>
          <w:rFonts w:ascii="Tahoma" w:hAnsi="Tahoma" w:cs="Tahoma"/>
          <w:sz w:val="28"/>
          <w:szCs w:val="28"/>
        </w:rPr>
      </w:pPr>
      <w:r>
        <w:rPr>
          <w:rFonts w:ascii="Tahoma" w:hAnsi="Tahoma" w:cs="Tahoma"/>
          <w:sz w:val="28"/>
          <w:szCs w:val="28"/>
        </w:rPr>
        <w:t>Others……………………………….</w:t>
      </w:r>
    </w:p>
    <w:p>
      <w:pPr>
        <w:numPr>
          <w:ilvl w:val="0"/>
          <w:numId w:val="5"/>
        </w:numPr>
        <w:spacing w:after="160" w:line="256" w:lineRule="auto"/>
        <w:rPr>
          <w:rFonts w:ascii="Tahoma" w:hAnsi="Tahoma" w:cs="Tahoma"/>
          <w:sz w:val="28"/>
          <w:szCs w:val="28"/>
        </w:rPr>
      </w:pPr>
      <w:r>
        <w:rPr>
          <w:rFonts w:ascii="Tahoma" w:hAnsi="Tahoma" w:cs="Tahoma"/>
          <w:sz w:val="28"/>
          <w:szCs w:val="28"/>
        </w:rPr>
        <w:t>How long have you been secondary school</w:t>
      </w:r>
    </w:p>
    <w:p>
      <w:pPr>
        <w:numPr>
          <w:ilvl w:val="0"/>
          <w:numId w:val="9"/>
        </w:numPr>
        <w:spacing w:after="160" w:line="256" w:lineRule="auto"/>
        <w:rPr>
          <w:rFonts w:ascii="Tahoma" w:hAnsi="Tahoma" w:cs="Tahoma"/>
          <w:sz w:val="28"/>
          <w:szCs w:val="28"/>
        </w:rPr>
      </w:pPr>
      <w:r>
        <w:rPr>
          <w:rFonts w:ascii="Tahoma" w:hAnsi="Tahoma" w:cs="Tahoma"/>
          <w:sz w:val="28"/>
          <w:szCs w:val="28"/>
        </w:rPr>
        <w:t>0-2 years   {  }</w:t>
      </w:r>
    </w:p>
    <w:p>
      <w:pPr>
        <w:numPr>
          <w:ilvl w:val="0"/>
          <w:numId w:val="9"/>
        </w:numPr>
        <w:spacing w:after="160" w:line="256" w:lineRule="auto"/>
        <w:rPr>
          <w:rFonts w:ascii="Tahoma" w:hAnsi="Tahoma" w:cs="Tahoma"/>
          <w:sz w:val="28"/>
          <w:szCs w:val="28"/>
        </w:rPr>
      </w:pPr>
      <w:r>
        <w:rPr>
          <w:rFonts w:ascii="Tahoma" w:hAnsi="Tahoma" w:cs="Tahoma"/>
          <w:sz w:val="28"/>
          <w:szCs w:val="28"/>
        </w:rPr>
        <w:t>3-5 years   {  }</w:t>
      </w:r>
    </w:p>
    <w:p>
      <w:pPr>
        <w:numPr>
          <w:ilvl w:val="0"/>
          <w:numId w:val="9"/>
        </w:numPr>
        <w:spacing w:after="160" w:line="256" w:lineRule="auto"/>
        <w:rPr>
          <w:rFonts w:ascii="Tahoma" w:hAnsi="Tahoma" w:cs="Tahoma"/>
          <w:sz w:val="28"/>
          <w:szCs w:val="28"/>
        </w:rPr>
      </w:pPr>
      <w:r>
        <w:rPr>
          <w:rFonts w:ascii="Tahoma" w:hAnsi="Tahoma" w:cs="Tahoma"/>
          <w:sz w:val="28"/>
          <w:szCs w:val="28"/>
        </w:rPr>
        <w:t>6-11 years  {  }</w:t>
      </w:r>
    </w:p>
    <w:p>
      <w:pPr>
        <w:numPr>
          <w:ilvl w:val="0"/>
          <w:numId w:val="9"/>
        </w:numPr>
        <w:spacing w:after="160" w:line="256" w:lineRule="auto"/>
        <w:rPr>
          <w:rFonts w:ascii="Tahoma" w:hAnsi="Tahoma" w:cs="Tahoma"/>
          <w:sz w:val="28"/>
          <w:szCs w:val="28"/>
        </w:rPr>
      </w:pPr>
      <w:r>
        <w:rPr>
          <w:rFonts w:ascii="Tahoma" w:hAnsi="Tahoma" w:cs="Tahoma"/>
          <w:sz w:val="28"/>
          <w:szCs w:val="28"/>
        </w:rPr>
        <w:t>11 years and above……….</w:t>
      </w:r>
    </w:p>
    <w:p>
      <w:pPr>
        <w:numPr>
          <w:ilvl w:val="0"/>
          <w:numId w:val="5"/>
        </w:numPr>
        <w:spacing w:after="160" w:line="256" w:lineRule="auto"/>
        <w:rPr>
          <w:rFonts w:ascii="Tahoma" w:hAnsi="Tahoma" w:cs="Tahoma"/>
          <w:sz w:val="28"/>
          <w:szCs w:val="28"/>
        </w:rPr>
      </w:pPr>
      <w:r>
        <w:rPr>
          <w:rFonts w:ascii="Tahoma" w:hAnsi="Tahoma" w:cs="Tahoma"/>
          <w:sz w:val="28"/>
          <w:szCs w:val="28"/>
        </w:rPr>
        <w:t xml:space="preserve">Position held by the respondent in </w:t>
      </w:r>
      <w:r>
        <w:rPr>
          <w:rFonts w:ascii="Tahoma" w:hAnsi="Tahoma" w:eastAsia="Times New Roman" w:cs="Tahoma"/>
          <w:sz w:val="28"/>
          <w:szCs w:val="28"/>
        </w:rPr>
        <w:t xml:space="preserve">secondary school </w:t>
      </w:r>
    </w:p>
    <w:p>
      <w:pPr>
        <w:numPr>
          <w:ilvl w:val="0"/>
          <w:numId w:val="10"/>
        </w:numPr>
        <w:spacing w:after="160" w:line="256" w:lineRule="auto"/>
        <w:rPr>
          <w:rFonts w:ascii="Tahoma" w:hAnsi="Tahoma" w:cs="Tahoma"/>
          <w:sz w:val="28"/>
          <w:szCs w:val="28"/>
        </w:rPr>
      </w:pPr>
      <w:r>
        <w:rPr>
          <w:rFonts w:ascii="Tahoma" w:hAnsi="Tahoma" w:cs="Tahoma"/>
          <w:sz w:val="28"/>
          <w:szCs w:val="28"/>
        </w:rPr>
        <w:t xml:space="preserve">Principal </w:t>
      </w:r>
      <w:r>
        <w:rPr>
          <w:rFonts w:ascii="Tahoma" w:hAnsi="Tahoma" w:cs="Tahoma"/>
          <w:sz w:val="28"/>
          <w:szCs w:val="28"/>
        </w:rPr>
        <w:tab/>
      </w:r>
      <w:r>
        <w:rPr>
          <w:rFonts w:ascii="Tahoma" w:hAnsi="Tahoma" w:cs="Tahoma"/>
          <w:sz w:val="28"/>
          <w:szCs w:val="28"/>
        </w:rPr>
        <w:t>{  }</w:t>
      </w:r>
    </w:p>
    <w:p>
      <w:pPr>
        <w:numPr>
          <w:ilvl w:val="0"/>
          <w:numId w:val="10"/>
        </w:numPr>
        <w:spacing w:after="160" w:line="256" w:lineRule="auto"/>
        <w:rPr>
          <w:rFonts w:ascii="Tahoma" w:hAnsi="Tahoma" w:cs="Tahoma"/>
          <w:sz w:val="28"/>
          <w:szCs w:val="28"/>
        </w:rPr>
      </w:pPr>
      <w:r>
        <w:rPr>
          <w:rFonts w:ascii="Tahoma" w:hAnsi="Tahoma" w:cs="Tahoma"/>
          <w:sz w:val="28"/>
          <w:szCs w:val="28"/>
        </w:rPr>
        <w:t xml:space="preserve">Vice principal adm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0"/>
        </w:numPr>
        <w:spacing w:after="160" w:line="256" w:lineRule="auto"/>
        <w:rPr>
          <w:rFonts w:ascii="Tahoma" w:hAnsi="Tahoma" w:cs="Tahoma"/>
          <w:sz w:val="28"/>
          <w:szCs w:val="28"/>
        </w:rPr>
      </w:pPr>
      <w:r>
        <w:rPr>
          <w:rFonts w:ascii="Tahoma" w:hAnsi="Tahoma" w:cs="Tahoma"/>
          <w:sz w:val="28"/>
          <w:szCs w:val="28"/>
        </w:rPr>
        <w:t xml:space="preserve">Senior staff </w:t>
      </w:r>
      <w:r>
        <w:rPr>
          <w:rFonts w:ascii="Tahoma" w:hAnsi="Tahoma" w:cs="Tahoma"/>
          <w:sz w:val="28"/>
          <w:szCs w:val="28"/>
        </w:rPr>
        <w:tab/>
      </w:r>
      <w:r>
        <w:rPr>
          <w:rFonts w:ascii="Tahoma" w:hAnsi="Tahoma" w:cs="Tahoma"/>
          <w:sz w:val="28"/>
          <w:szCs w:val="28"/>
        </w:rPr>
        <w:t>{  }</w:t>
      </w:r>
    </w:p>
    <w:p>
      <w:pPr>
        <w:numPr>
          <w:ilvl w:val="0"/>
          <w:numId w:val="10"/>
        </w:numPr>
        <w:spacing w:after="160" w:line="256" w:lineRule="auto"/>
        <w:rPr>
          <w:rFonts w:ascii="Tahoma" w:hAnsi="Tahoma" w:cs="Tahoma"/>
          <w:sz w:val="28"/>
          <w:szCs w:val="28"/>
        </w:rPr>
      </w:pPr>
      <w:r>
        <w:rPr>
          <w:rFonts w:ascii="Tahoma" w:hAnsi="Tahoma" w:cs="Tahoma"/>
          <w:sz w:val="28"/>
          <w:szCs w:val="28"/>
        </w:rPr>
        <w:t xml:space="preserve">Junior staff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5"/>
        </w:numPr>
        <w:spacing w:after="160" w:line="256" w:lineRule="auto"/>
        <w:rPr>
          <w:rFonts w:ascii="Tahoma" w:hAnsi="Tahoma" w:cs="Tahoma"/>
          <w:sz w:val="28"/>
          <w:szCs w:val="28"/>
        </w:rPr>
      </w:pPr>
      <w:r>
        <w:rPr>
          <w:rFonts w:ascii="Tahoma" w:hAnsi="Tahoma" w:cs="Tahoma"/>
          <w:sz w:val="28"/>
          <w:szCs w:val="28"/>
        </w:rPr>
        <w:t xml:space="preserve">How long have you been working in </w:t>
      </w:r>
      <w:r>
        <w:rPr>
          <w:rFonts w:ascii="Tahoma" w:hAnsi="Tahoma" w:eastAsia="Times New Roman" w:cs="Tahoma"/>
          <w:sz w:val="28"/>
          <w:szCs w:val="28"/>
        </w:rPr>
        <w:t>secondary school</w:t>
      </w:r>
    </w:p>
    <w:p>
      <w:pPr>
        <w:numPr>
          <w:ilvl w:val="0"/>
          <w:numId w:val="11"/>
        </w:numPr>
        <w:spacing w:after="160" w:line="256" w:lineRule="auto"/>
        <w:rPr>
          <w:rFonts w:ascii="Tahoma" w:hAnsi="Tahoma" w:cs="Tahoma"/>
          <w:sz w:val="28"/>
          <w:szCs w:val="28"/>
        </w:rPr>
      </w:pPr>
      <w:r>
        <w:rPr>
          <w:rFonts w:ascii="Tahoma" w:hAnsi="Tahoma" w:cs="Tahoma"/>
          <w:sz w:val="28"/>
          <w:szCs w:val="28"/>
        </w:rPr>
        <w:t xml:space="preserve">0-2 years   {  } </w:t>
      </w:r>
    </w:p>
    <w:p>
      <w:pPr>
        <w:numPr>
          <w:ilvl w:val="0"/>
          <w:numId w:val="11"/>
        </w:numPr>
        <w:spacing w:after="160" w:line="256" w:lineRule="auto"/>
        <w:rPr>
          <w:rFonts w:ascii="Tahoma" w:hAnsi="Tahoma" w:cs="Tahoma"/>
          <w:sz w:val="28"/>
          <w:szCs w:val="28"/>
        </w:rPr>
      </w:pPr>
      <w:r>
        <w:rPr>
          <w:rFonts w:ascii="Tahoma" w:hAnsi="Tahoma" w:cs="Tahoma"/>
          <w:sz w:val="28"/>
          <w:szCs w:val="28"/>
        </w:rPr>
        <w:t>3-5 years   {  }</w:t>
      </w:r>
    </w:p>
    <w:p>
      <w:pPr>
        <w:numPr>
          <w:ilvl w:val="0"/>
          <w:numId w:val="11"/>
        </w:numPr>
        <w:spacing w:after="160" w:line="256" w:lineRule="auto"/>
        <w:rPr>
          <w:rFonts w:ascii="Tahoma" w:hAnsi="Tahoma" w:cs="Tahoma"/>
          <w:sz w:val="28"/>
          <w:szCs w:val="28"/>
        </w:rPr>
      </w:pPr>
      <w:r>
        <w:rPr>
          <w:rFonts w:ascii="Tahoma" w:hAnsi="Tahoma" w:cs="Tahoma"/>
          <w:sz w:val="28"/>
          <w:szCs w:val="28"/>
        </w:rPr>
        <w:t>6-11 years  {  }</w:t>
      </w:r>
    </w:p>
    <w:p>
      <w:pPr>
        <w:numPr>
          <w:ilvl w:val="0"/>
          <w:numId w:val="11"/>
        </w:numPr>
        <w:spacing w:after="160" w:line="256" w:lineRule="auto"/>
        <w:rPr>
          <w:rFonts w:ascii="Tahoma" w:hAnsi="Tahoma" w:cs="Tahoma"/>
          <w:sz w:val="28"/>
          <w:szCs w:val="28"/>
        </w:rPr>
      </w:pPr>
      <w:r>
        <w:rPr>
          <w:rFonts w:ascii="Tahoma" w:hAnsi="Tahoma" w:cs="Tahoma"/>
          <w:sz w:val="28"/>
          <w:szCs w:val="28"/>
        </w:rPr>
        <w:t>11 years and above……….</w:t>
      </w:r>
    </w:p>
    <w:p>
      <w:pPr>
        <w:rPr>
          <w:rFonts w:ascii="Tahoma" w:hAnsi="Tahoma" w:cs="Tahoma"/>
          <w:sz w:val="28"/>
          <w:szCs w:val="28"/>
        </w:rPr>
      </w:pPr>
      <w:r>
        <w:rPr>
          <w:rFonts w:ascii="Tahoma" w:hAnsi="Tahoma" w:cs="Tahoma"/>
          <w:sz w:val="28"/>
          <w:szCs w:val="28"/>
        </w:rPr>
        <w:t>SECTION B</w:t>
      </w:r>
    </w:p>
    <w:p>
      <w:pPr>
        <w:pStyle w:val="7"/>
        <w:numPr>
          <w:ilvl w:val="0"/>
          <w:numId w:val="5"/>
        </w:numPr>
        <w:spacing w:after="160" w:line="256" w:lineRule="auto"/>
        <w:jc w:val="both"/>
        <w:rPr>
          <w:rFonts w:ascii="Tahoma" w:hAnsi="Tahoma" w:cs="Tahoma"/>
          <w:sz w:val="28"/>
          <w:szCs w:val="28"/>
        </w:rPr>
      </w:pPr>
      <w:r>
        <w:rPr>
          <w:rFonts w:ascii="Tahoma" w:hAnsi="Tahoma" w:eastAsia="Times New Roman" w:cs="Tahoma"/>
          <w:sz w:val="28"/>
          <w:szCs w:val="28"/>
        </w:rPr>
        <w:t>There is no effect of mother tongue on English language</w:t>
      </w:r>
      <w:r>
        <w:rPr>
          <w:rFonts w:ascii="Tahoma" w:hAnsi="Tahoma" w:cs="Tahoma"/>
          <w:sz w:val="28"/>
          <w:szCs w:val="28"/>
        </w:rPr>
        <w:t>?</w:t>
      </w:r>
    </w:p>
    <w:p>
      <w:pPr>
        <w:numPr>
          <w:ilvl w:val="0"/>
          <w:numId w:val="12"/>
        </w:numPr>
        <w:spacing w:after="160" w:line="256" w:lineRule="auto"/>
        <w:rPr>
          <w:rFonts w:ascii="Tahoma" w:hAnsi="Tahoma" w:cs="Tahoma"/>
          <w:sz w:val="28"/>
          <w:szCs w:val="28"/>
        </w:rPr>
      </w:pPr>
      <w:r>
        <w:rPr>
          <w:rFonts w:ascii="Tahoma" w:hAnsi="Tahoma" w:cs="Tahoma"/>
          <w:sz w:val="28"/>
          <w:szCs w:val="28"/>
        </w:rPr>
        <w:t>Agrees</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2"/>
        </w:numPr>
        <w:spacing w:after="160" w:line="256" w:lineRule="auto"/>
        <w:rPr>
          <w:rFonts w:ascii="Tahoma" w:hAnsi="Tahoma" w:cs="Tahoma"/>
          <w:sz w:val="28"/>
          <w:szCs w:val="28"/>
        </w:rPr>
      </w:pPr>
      <w:r>
        <w:rPr>
          <w:rFonts w:ascii="Tahoma" w:hAnsi="Tahoma" w:cs="Tahoma"/>
          <w:sz w:val="28"/>
          <w:szCs w:val="28"/>
        </w:rPr>
        <w:t>Strongly agreed</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2"/>
        </w:numPr>
        <w:spacing w:after="160" w:line="256"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2"/>
        </w:numPr>
        <w:spacing w:after="160" w:line="256" w:lineRule="auto"/>
        <w:rPr>
          <w:rFonts w:ascii="Tahoma" w:hAnsi="Tahoma" w:cs="Tahoma"/>
          <w:sz w:val="28"/>
          <w:szCs w:val="28"/>
        </w:rPr>
      </w:pPr>
      <w:r>
        <w:rPr>
          <w:rFonts w:ascii="Tahoma" w:hAnsi="Tahoma" w:cs="Tahoma"/>
          <w:sz w:val="28"/>
          <w:szCs w:val="28"/>
        </w:rPr>
        <w:t>Strongly disagreed</w:t>
      </w:r>
      <w:r>
        <w:rPr>
          <w:rFonts w:ascii="Tahoma" w:hAnsi="Tahoma" w:cs="Tahoma"/>
          <w:sz w:val="28"/>
          <w:szCs w:val="28"/>
        </w:rPr>
        <w:tab/>
      </w:r>
      <w:r>
        <w:rPr>
          <w:rFonts w:ascii="Tahoma" w:hAnsi="Tahoma" w:cs="Tahoma"/>
          <w:sz w:val="28"/>
          <w:szCs w:val="28"/>
        </w:rPr>
        <w:t>{  }</w:t>
      </w:r>
    </w:p>
    <w:p>
      <w:pPr>
        <w:pStyle w:val="7"/>
        <w:numPr>
          <w:ilvl w:val="0"/>
          <w:numId w:val="5"/>
        </w:numPr>
        <w:spacing w:after="160" w:line="360" w:lineRule="auto"/>
        <w:rPr>
          <w:rFonts w:ascii="Tahoma" w:hAnsi="Tahoma" w:cs="Tahoma"/>
          <w:sz w:val="28"/>
          <w:szCs w:val="28"/>
        </w:rPr>
      </w:pPr>
      <w:r>
        <w:rPr>
          <w:rFonts w:ascii="Tahoma" w:hAnsi="Tahoma" w:eastAsia="Times New Roman" w:cs="Tahoma"/>
          <w:sz w:val="28"/>
          <w:szCs w:val="28"/>
        </w:rPr>
        <w:t>There is an effect of mother tongue on English language</w:t>
      </w:r>
      <w:r>
        <w:rPr>
          <w:rFonts w:ascii="Tahoma" w:hAnsi="Tahoma" w:cs="Tahoma"/>
          <w:sz w:val="28"/>
          <w:szCs w:val="28"/>
        </w:rPr>
        <w:t xml:space="preserve">? </w:t>
      </w:r>
    </w:p>
    <w:p>
      <w:pPr>
        <w:pStyle w:val="7"/>
        <w:spacing w:line="360" w:lineRule="auto"/>
        <w:rPr>
          <w:rFonts w:ascii="Tahoma" w:hAnsi="Tahoma" w:cs="Tahoma"/>
          <w:sz w:val="28"/>
          <w:szCs w:val="28"/>
        </w:rPr>
      </w:pPr>
      <w:r>
        <w:rPr>
          <w:rFonts w:ascii="Tahoma" w:hAnsi="Tahoma" w:cs="Tahoma"/>
          <w:sz w:val="28"/>
          <w:szCs w:val="28"/>
        </w:rPr>
        <w:t>(a) Agrees</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xml:space="preserve"> {  }</w:t>
      </w:r>
    </w:p>
    <w:p>
      <w:pPr>
        <w:pStyle w:val="7"/>
        <w:spacing w:line="360" w:lineRule="auto"/>
        <w:rPr>
          <w:rFonts w:ascii="Tahoma" w:hAnsi="Tahoma" w:cs="Tahoma"/>
          <w:sz w:val="28"/>
          <w:szCs w:val="28"/>
        </w:rPr>
      </w:pPr>
      <w:r>
        <w:rPr>
          <w:rFonts w:ascii="Tahoma" w:hAnsi="Tahoma" w:cs="Tahoma"/>
          <w:sz w:val="28"/>
          <w:szCs w:val="28"/>
        </w:rPr>
        <w:t>(b) Strongly agreed</w:t>
      </w:r>
      <w:r>
        <w:rPr>
          <w:rFonts w:ascii="Tahoma" w:hAnsi="Tahoma" w:cs="Tahoma"/>
          <w:sz w:val="28"/>
          <w:szCs w:val="28"/>
        </w:rPr>
        <w:tab/>
      </w:r>
      <w:r>
        <w:rPr>
          <w:rFonts w:ascii="Tahoma" w:hAnsi="Tahoma" w:cs="Tahoma"/>
          <w:sz w:val="28"/>
          <w:szCs w:val="28"/>
        </w:rPr>
        <w:tab/>
      </w:r>
      <w:r>
        <w:rPr>
          <w:rFonts w:ascii="Tahoma" w:hAnsi="Tahoma" w:cs="Tahoma"/>
          <w:sz w:val="28"/>
          <w:szCs w:val="28"/>
        </w:rPr>
        <w:t xml:space="preserve"> {  }</w:t>
      </w:r>
    </w:p>
    <w:p>
      <w:pPr>
        <w:pStyle w:val="7"/>
        <w:spacing w:line="360" w:lineRule="auto"/>
        <w:rPr>
          <w:rFonts w:ascii="Tahoma" w:hAnsi="Tahoma" w:cs="Tahoma"/>
          <w:sz w:val="28"/>
          <w:szCs w:val="28"/>
        </w:rPr>
      </w:pPr>
      <w:r>
        <w:rPr>
          <w:rFonts w:ascii="Tahoma" w:hAnsi="Tahoma" w:cs="Tahoma"/>
          <w:sz w:val="28"/>
          <w:szCs w:val="28"/>
        </w:rPr>
        <w:t xml:space="preserve">(c) Disagreed               </w:t>
      </w:r>
      <w:r>
        <w:rPr>
          <w:rFonts w:ascii="Tahoma" w:hAnsi="Tahoma" w:cs="Tahoma"/>
          <w:sz w:val="28"/>
          <w:szCs w:val="28"/>
        </w:rPr>
        <w:tab/>
      </w:r>
      <w:r>
        <w:rPr>
          <w:rFonts w:ascii="Tahoma" w:hAnsi="Tahoma" w:cs="Tahoma"/>
          <w:sz w:val="28"/>
          <w:szCs w:val="28"/>
        </w:rPr>
        <w:t xml:space="preserve"> {  }</w:t>
      </w:r>
    </w:p>
    <w:p>
      <w:pPr>
        <w:pStyle w:val="7"/>
        <w:spacing w:line="360" w:lineRule="auto"/>
        <w:rPr>
          <w:rFonts w:ascii="Tahoma" w:hAnsi="Tahoma" w:cs="Tahoma"/>
          <w:sz w:val="28"/>
          <w:szCs w:val="28"/>
        </w:rPr>
      </w:pPr>
      <w:r>
        <w:rPr>
          <w:rFonts w:ascii="Tahoma" w:hAnsi="Tahoma" w:cs="Tahoma"/>
          <w:sz w:val="28"/>
          <w:szCs w:val="28"/>
        </w:rPr>
        <w:t>(d) Strongly disagreed</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pStyle w:val="7"/>
        <w:spacing w:line="360" w:lineRule="auto"/>
        <w:rPr>
          <w:rFonts w:ascii="Tahoma" w:hAnsi="Tahoma" w:cs="Tahoma"/>
          <w:sz w:val="28"/>
          <w:szCs w:val="28"/>
        </w:rPr>
      </w:pPr>
    </w:p>
    <w:p>
      <w:pPr>
        <w:pStyle w:val="7"/>
        <w:numPr>
          <w:ilvl w:val="0"/>
          <w:numId w:val="5"/>
        </w:numPr>
        <w:spacing w:after="160" w:line="360" w:lineRule="auto"/>
        <w:rPr>
          <w:rFonts w:ascii="Tahoma" w:hAnsi="Tahoma" w:cs="Tahoma"/>
          <w:sz w:val="28"/>
          <w:szCs w:val="28"/>
        </w:rPr>
      </w:pPr>
      <w:r>
        <w:rPr>
          <w:rFonts w:ascii="Tahoma" w:hAnsi="Tahoma" w:cs="Tahoma"/>
          <w:sz w:val="28"/>
          <w:szCs w:val="28"/>
        </w:rPr>
        <w:t>Mother tongue interfere in the study of English language</w:t>
      </w:r>
    </w:p>
    <w:p>
      <w:pPr>
        <w:pStyle w:val="7"/>
        <w:numPr>
          <w:ilvl w:val="0"/>
          <w:numId w:val="13"/>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pStyle w:val="7"/>
        <w:numPr>
          <w:ilvl w:val="0"/>
          <w:numId w:val="13"/>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pStyle w:val="7"/>
        <w:numPr>
          <w:ilvl w:val="0"/>
          <w:numId w:val="13"/>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pStyle w:val="7"/>
        <w:numPr>
          <w:ilvl w:val="0"/>
          <w:numId w:val="13"/>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numPr>
          <w:ilvl w:val="0"/>
          <w:numId w:val="5"/>
        </w:numPr>
        <w:spacing w:after="160" w:line="360" w:lineRule="auto"/>
        <w:rPr>
          <w:rFonts w:ascii="Tahoma" w:hAnsi="Tahoma" w:cs="Tahoma"/>
          <w:sz w:val="28"/>
          <w:szCs w:val="28"/>
        </w:rPr>
      </w:pPr>
      <w:r>
        <w:rPr>
          <w:rFonts w:ascii="Tahoma" w:hAnsi="Tahoma" w:cs="Tahoma"/>
          <w:sz w:val="28"/>
          <w:szCs w:val="28"/>
        </w:rPr>
        <w:t xml:space="preserve">  the economic status of the parents of the child affect the performance of child in English languages</w:t>
      </w:r>
    </w:p>
    <w:p>
      <w:pPr>
        <w:numPr>
          <w:ilvl w:val="0"/>
          <w:numId w:val="14"/>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4"/>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4"/>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4"/>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numPr>
          <w:ilvl w:val="0"/>
          <w:numId w:val="5"/>
        </w:numPr>
        <w:spacing w:after="160" w:line="360" w:lineRule="auto"/>
        <w:rPr>
          <w:rFonts w:ascii="Tahoma" w:hAnsi="Tahoma" w:cs="Tahoma"/>
          <w:sz w:val="28"/>
          <w:szCs w:val="28"/>
        </w:rPr>
      </w:pPr>
      <w:r>
        <w:rPr>
          <w:rFonts w:ascii="Tahoma" w:hAnsi="Tahoma" w:cs="Tahoma"/>
          <w:sz w:val="28"/>
          <w:szCs w:val="28"/>
        </w:rPr>
        <w:t> mother tongue affect the performance of a child in English languages</w:t>
      </w:r>
    </w:p>
    <w:p>
      <w:pPr>
        <w:numPr>
          <w:ilvl w:val="0"/>
          <w:numId w:val="15"/>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5"/>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5"/>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5"/>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numPr>
          <w:ilvl w:val="0"/>
          <w:numId w:val="5"/>
        </w:numPr>
        <w:spacing w:after="160" w:line="360" w:lineRule="auto"/>
        <w:rPr>
          <w:rFonts w:ascii="Tahoma" w:hAnsi="Tahoma" w:cs="Tahoma"/>
          <w:sz w:val="28"/>
          <w:szCs w:val="28"/>
        </w:rPr>
      </w:pPr>
      <w:r>
        <w:rPr>
          <w:rFonts w:ascii="Tahoma" w:hAnsi="Tahoma" w:cs="Tahoma"/>
          <w:sz w:val="28"/>
          <w:szCs w:val="28"/>
        </w:rPr>
        <w:t xml:space="preserve">There is no relationship between the occupation of parents and the performance of their children in English languages. </w:t>
      </w:r>
    </w:p>
    <w:p>
      <w:pPr>
        <w:numPr>
          <w:ilvl w:val="0"/>
          <w:numId w:val="16"/>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6"/>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6"/>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6"/>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pStyle w:val="7"/>
        <w:numPr>
          <w:ilvl w:val="0"/>
          <w:numId w:val="5"/>
        </w:numPr>
        <w:spacing w:after="160" w:line="360" w:lineRule="auto"/>
        <w:rPr>
          <w:rFonts w:ascii="Tahoma" w:hAnsi="Tahoma" w:cs="Tahoma"/>
          <w:sz w:val="28"/>
          <w:szCs w:val="28"/>
        </w:rPr>
      </w:pPr>
      <w:r>
        <w:rPr>
          <w:rFonts w:ascii="Tahoma" w:hAnsi="Tahoma" w:cs="Tahoma"/>
          <w:sz w:val="28"/>
          <w:szCs w:val="28"/>
        </w:rPr>
        <w:t>There is no effect of mother tongue to academic performance of student</w:t>
      </w:r>
    </w:p>
    <w:p>
      <w:pPr>
        <w:pStyle w:val="7"/>
        <w:numPr>
          <w:ilvl w:val="0"/>
          <w:numId w:val="17"/>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7"/>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7"/>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7"/>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pStyle w:val="7"/>
        <w:numPr>
          <w:ilvl w:val="0"/>
          <w:numId w:val="5"/>
        </w:numPr>
        <w:spacing w:after="160" w:line="360" w:lineRule="auto"/>
        <w:rPr>
          <w:rFonts w:ascii="Tahoma" w:hAnsi="Tahoma" w:cs="Tahoma"/>
          <w:sz w:val="28"/>
          <w:szCs w:val="28"/>
        </w:rPr>
      </w:pPr>
      <w:r>
        <w:rPr>
          <w:rFonts w:ascii="Tahoma" w:hAnsi="Tahoma" w:cs="Tahoma"/>
          <w:sz w:val="28"/>
          <w:szCs w:val="28"/>
          <w:shd w:val="clear" w:color="auto" w:fill="FFFFFF"/>
        </w:rPr>
        <w:t>Mother tongue only affects elderly men not youths?</w:t>
      </w:r>
    </w:p>
    <w:p>
      <w:pPr>
        <w:pStyle w:val="7"/>
        <w:numPr>
          <w:ilvl w:val="0"/>
          <w:numId w:val="18"/>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8"/>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8"/>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8"/>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pStyle w:val="7"/>
        <w:numPr>
          <w:ilvl w:val="0"/>
          <w:numId w:val="5"/>
        </w:numPr>
        <w:spacing w:after="160" w:line="360" w:lineRule="auto"/>
        <w:jc w:val="both"/>
        <w:rPr>
          <w:rFonts w:ascii="Tahoma" w:hAnsi="Tahoma" w:cs="Tahoma"/>
          <w:sz w:val="28"/>
          <w:szCs w:val="28"/>
        </w:rPr>
      </w:pPr>
      <w:r>
        <w:rPr>
          <w:rFonts w:ascii="Tahoma" w:hAnsi="Tahoma" w:cs="Tahoma"/>
          <w:sz w:val="28"/>
          <w:szCs w:val="28"/>
        </w:rPr>
        <w:t>Mother tongue have impact on youths and elders</w:t>
      </w:r>
    </w:p>
    <w:p>
      <w:pPr>
        <w:numPr>
          <w:ilvl w:val="0"/>
          <w:numId w:val="19"/>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9"/>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9"/>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xml:space="preserve">{  } </w:t>
      </w:r>
    </w:p>
    <w:p>
      <w:pPr>
        <w:numPr>
          <w:ilvl w:val="0"/>
          <w:numId w:val="19"/>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pStyle w:val="6"/>
        <w:shd w:val="clear" w:color="auto" w:fill="FFFFFF"/>
        <w:spacing w:before="0" w:beforeAutospacing="0" w:after="0" w:afterAutospacing="0"/>
        <w:ind w:left="2070" w:hanging="2070"/>
        <w:jc w:val="both"/>
        <w:rPr>
          <w:rFonts w:ascii="Tahoma" w:hAnsi="Tahoma" w:cs="Tahoma"/>
          <w:sz w:val="28"/>
          <w:szCs w:val="28"/>
        </w:rPr>
      </w:pPr>
      <w:r>
        <w:rPr>
          <w:rFonts w:ascii="Tahoma" w:hAnsi="Tahoma" w:cs="Tahoma"/>
          <w:sz w:val="28"/>
          <w:szCs w:val="28"/>
        </w:rPr>
        <w:t xml:space="preserve">  </w:t>
      </w:r>
    </w:p>
    <w:p>
      <w:pPr>
        <w:spacing w:line="240" w:lineRule="auto"/>
        <w:ind w:left="1440" w:hanging="1440"/>
        <w:jc w:val="both"/>
        <w:rPr>
          <w:rFonts w:ascii="Tahoma" w:hAnsi="Tahoma" w:cs="Tahoma"/>
          <w:b/>
          <w:sz w:val="28"/>
          <w:szCs w:val="28"/>
        </w:rPr>
      </w:pPr>
      <w:r>
        <w:rPr>
          <w:rFonts w:ascii="Tahoma" w:hAnsi="Tahoma" w:cs="Tahoma"/>
          <w:b/>
          <w:sz w:val="28"/>
          <w:szCs w:val="28"/>
        </w:rPr>
        <w:t xml:space="preserve"> </w:t>
      </w:r>
    </w:p>
    <w:p>
      <w:pPr>
        <w:spacing w:line="240" w:lineRule="auto"/>
        <w:jc w:val="both"/>
        <w:rPr>
          <w:rFonts w:ascii="Tahoma" w:hAnsi="Tahoma" w:cs="Tahoma"/>
          <w:sz w:val="28"/>
          <w:szCs w:val="28"/>
        </w:rPr>
      </w:pPr>
      <w:r>
        <w:rPr>
          <w:rFonts w:ascii="Tahoma" w:hAnsi="Tahoma" w:cs="Tahoma"/>
          <w:sz w:val="28"/>
          <w:szCs w:val="28"/>
        </w:rPr>
        <w:t xml:space="preserve"> </w:t>
      </w:r>
    </w:p>
    <w:p>
      <w:pPr>
        <w:spacing w:line="240" w:lineRule="auto"/>
        <w:jc w:val="both"/>
        <w:rPr>
          <w:rFonts w:ascii="Tahoma" w:hAnsi="Tahoma" w:cs="Tahoma"/>
          <w:sz w:val="28"/>
          <w:szCs w:val="28"/>
        </w:rPr>
      </w:pPr>
    </w:p>
    <w:p>
      <w:pPr>
        <w:spacing w:line="240" w:lineRule="auto"/>
        <w:jc w:val="both"/>
        <w:rPr>
          <w:rFonts w:ascii="Tahoma" w:hAnsi="Tahoma" w:cs="Tahoma"/>
          <w:sz w:val="28"/>
          <w:szCs w:val="28"/>
        </w:rPr>
      </w:pPr>
    </w:p>
    <w:p>
      <w:pPr>
        <w:spacing w:line="480" w:lineRule="auto"/>
        <w:jc w:val="both"/>
        <w:rPr>
          <w:rFonts w:ascii="Tahoma" w:hAnsi="Tahoma" w:cs="Tahoma"/>
          <w:sz w:val="28"/>
          <w:szCs w:val="28"/>
        </w:rPr>
      </w:pPr>
    </w:p>
    <w:p>
      <w:pPr>
        <w:spacing w:line="240" w:lineRule="auto"/>
        <w:ind w:left="1530" w:hanging="1530"/>
        <w:jc w:val="both"/>
        <w:rPr>
          <w:rFonts w:ascii="Tahoma" w:hAnsi="Tahoma" w:cs="Tahoma"/>
          <w:b/>
          <w:sz w:val="28"/>
          <w:szCs w:val="28"/>
        </w:rPr>
      </w:pPr>
      <w:r>
        <w:rPr>
          <w:rFonts w:ascii="Tahoma" w:hAnsi="Tahoma" w:cs="Tahoma"/>
          <w:b/>
          <w:sz w:val="28"/>
          <w:szCs w:val="28"/>
        </w:rPr>
        <w:t xml:space="preserve"> </w:t>
      </w:r>
    </w:p>
    <w:p>
      <w:pPr>
        <w:spacing w:line="240" w:lineRule="auto"/>
        <w:jc w:val="both"/>
        <w:rPr>
          <w:rFonts w:ascii="Tahoma" w:hAnsi="Tahoma" w:cs="Tahoma"/>
          <w:b/>
          <w:sz w:val="28"/>
          <w:szCs w:val="28"/>
          <w:shd w:val="clear" w:color="auto" w:fill="FFFFFF"/>
        </w:rPr>
      </w:pPr>
    </w:p>
    <w:p>
      <w:pPr>
        <w:spacing w:line="480" w:lineRule="auto"/>
        <w:jc w:val="both"/>
        <w:rPr>
          <w:rFonts w:ascii="Tahoma" w:hAnsi="Tahoma" w:cs="Tahoma"/>
          <w:b/>
          <w:sz w:val="28"/>
          <w:szCs w:val="28"/>
        </w:rPr>
      </w:pPr>
      <w:r>
        <w:rPr>
          <w:rFonts w:ascii="Tahoma" w:hAnsi="Tahoma" w:cs="Tahoma"/>
          <w:b/>
          <w:sz w:val="28"/>
          <w:szCs w:val="28"/>
        </w:rPr>
        <w:t xml:space="preserve"> </w:t>
      </w:r>
    </w:p>
    <w:p>
      <w:pPr>
        <w:spacing w:line="480" w:lineRule="auto"/>
        <w:jc w:val="both"/>
        <w:rPr>
          <w:rFonts w:ascii="Tahoma" w:hAnsi="Tahoma" w:cs="Tahoma"/>
          <w:sz w:val="28"/>
          <w:szCs w:val="28"/>
        </w:rPr>
      </w:pPr>
      <w:r>
        <w:rPr>
          <w:rFonts w:ascii="Tahoma" w:hAnsi="Tahoma" w:cs="Tahoma"/>
          <w:sz w:val="28"/>
          <w:szCs w:val="28"/>
        </w:rPr>
        <w:t xml:space="preserve"> </w:t>
      </w:r>
    </w:p>
    <w:p>
      <w:pPr>
        <w:spacing w:line="480" w:lineRule="auto"/>
        <w:jc w:val="both"/>
        <w:rPr>
          <w:rFonts w:ascii="Tahoma" w:hAnsi="Tahoma" w:cs="Tahoma"/>
          <w:b/>
          <w:sz w:val="28"/>
          <w:szCs w:val="28"/>
          <w:shd w:val="clear" w:color="auto" w:fill="FFFFFF"/>
        </w:rPr>
      </w:pPr>
      <w:r>
        <w:rPr>
          <w:rFonts w:ascii="Tahoma" w:hAnsi="Tahoma" w:cs="Tahoma"/>
          <w:b/>
          <w:sz w:val="28"/>
          <w:szCs w:val="28"/>
          <w:shd w:val="clear" w:color="auto" w:fill="FFFFFF"/>
        </w:rPr>
        <w:t xml:space="preserve"> </w:t>
      </w:r>
    </w:p>
    <w:sectPr>
      <w:pgSz w:w="12240" w:h="15840"/>
      <w:pgMar w:top="1440" w:right="1440" w:bottom="1440" w:left="144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E607A8"/>
    <w:multiLevelType w:val="multilevel"/>
    <w:tmpl w:val="0CE607A8"/>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159A6AB5"/>
    <w:multiLevelType w:val="multilevel"/>
    <w:tmpl w:val="159A6AB5"/>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1D7C43FF"/>
    <w:multiLevelType w:val="multilevel"/>
    <w:tmpl w:val="1D7C43FF"/>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1EFB44A8"/>
    <w:multiLevelType w:val="multilevel"/>
    <w:tmpl w:val="1EFB44A8"/>
    <w:lvl w:ilvl="0" w:tentative="0">
      <w:start w:val="3"/>
      <w:numFmt w:val="decimal"/>
      <w:lvlText w:val="%1"/>
      <w:lvlJc w:val="left"/>
      <w:pPr>
        <w:tabs>
          <w:tab w:val="left" w:pos="720"/>
        </w:tabs>
        <w:ind w:left="720" w:hanging="720"/>
      </w:pPr>
    </w:lvl>
    <w:lvl w:ilvl="1" w:tentative="0">
      <w:start w:val="1"/>
      <w:numFmt w:val="decimal"/>
      <w:lvlText w:val="%1.%2"/>
      <w:lvlJc w:val="left"/>
      <w:pPr>
        <w:tabs>
          <w:tab w:val="left" w:pos="720"/>
        </w:tabs>
        <w:ind w:left="720" w:hanging="720"/>
      </w:pPr>
      <w:rPr>
        <w:b/>
      </w:r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1080"/>
        </w:tabs>
        <w:ind w:left="1080" w:hanging="1080"/>
      </w:pPr>
    </w:lvl>
    <w:lvl w:ilvl="4" w:tentative="0">
      <w:start w:val="1"/>
      <w:numFmt w:val="decimal"/>
      <w:lvlText w:val="%1.%2.%3.%4.%5"/>
      <w:lvlJc w:val="left"/>
      <w:pPr>
        <w:tabs>
          <w:tab w:val="left" w:pos="1080"/>
        </w:tabs>
        <w:ind w:left="1080" w:hanging="1080"/>
      </w:pPr>
    </w:lvl>
    <w:lvl w:ilvl="5" w:tentative="0">
      <w:start w:val="1"/>
      <w:numFmt w:val="decimal"/>
      <w:lvlText w:val="%1.%2.%3.%4.%5.%6"/>
      <w:lvlJc w:val="left"/>
      <w:pPr>
        <w:tabs>
          <w:tab w:val="left" w:pos="1440"/>
        </w:tabs>
        <w:ind w:left="1440" w:hanging="1440"/>
      </w:pPr>
    </w:lvl>
    <w:lvl w:ilvl="6" w:tentative="0">
      <w:start w:val="1"/>
      <w:numFmt w:val="decimal"/>
      <w:lvlText w:val="%1.%2.%3.%4.%5.%6.%7"/>
      <w:lvlJc w:val="left"/>
      <w:pPr>
        <w:tabs>
          <w:tab w:val="left" w:pos="1440"/>
        </w:tabs>
        <w:ind w:left="1440" w:hanging="1440"/>
      </w:pPr>
    </w:lvl>
    <w:lvl w:ilvl="7" w:tentative="0">
      <w:start w:val="1"/>
      <w:numFmt w:val="decimal"/>
      <w:lvlText w:val="%1.%2.%3.%4.%5.%6.%7.%8"/>
      <w:lvlJc w:val="left"/>
      <w:pPr>
        <w:tabs>
          <w:tab w:val="left" w:pos="1800"/>
        </w:tabs>
        <w:ind w:left="1800" w:hanging="1800"/>
      </w:pPr>
    </w:lvl>
    <w:lvl w:ilvl="8" w:tentative="0">
      <w:start w:val="1"/>
      <w:numFmt w:val="decimal"/>
      <w:lvlText w:val="%1.%2.%3.%4.%5.%6.%7.%8.%9"/>
      <w:lvlJc w:val="left"/>
      <w:pPr>
        <w:tabs>
          <w:tab w:val="left" w:pos="2160"/>
        </w:tabs>
        <w:ind w:left="2160" w:hanging="2160"/>
      </w:pPr>
    </w:lvl>
  </w:abstractNum>
  <w:abstractNum w:abstractNumId="4">
    <w:nsid w:val="20285F82"/>
    <w:multiLevelType w:val="multilevel"/>
    <w:tmpl w:val="20285F82"/>
    <w:lvl w:ilvl="0" w:tentative="0">
      <w:start w:val="1"/>
      <w:numFmt w:val="lowerLetter"/>
      <w:lvlText w:val="(%1)"/>
      <w:lvlJc w:val="left"/>
      <w:pPr>
        <w:ind w:left="900" w:hanging="360"/>
      </w:pPr>
      <w:rPr>
        <w:rFonts w:hint="default" w:ascii="Tahoma" w:hAnsi="Tahoma" w:cs="Tahoma"/>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25BC52FB"/>
    <w:multiLevelType w:val="multilevel"/>
    <w:tmpl w:val="25BC52FB"/>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28614402"/>
    <w:multiLevelType w:val="multilevel"/>
    <w:tmpl w:val="28614402"/>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7">
    <w:nsid w:val="2E1F12B8"/>
    <w:multiLevelType w:val="multilevel"/>
    <w:tmpl w:val="2E1F12B8"/>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8">
    <w:nsid w:val="3BA9765A"/>
    <w:multiLevelType w:val="multilevel"/>
    <w:tmpl w:val="3BA9765A"/>
    <w:lvl w:ilvl="0" w:tentative="0">
      <w:start w:val="1"/>
      <w:numFmt w:val="lowerLetter"/>
      <w:lvlText w:val="%1)"/>
      <w:lvlJc w:val="left"/>
      <w:pPr>
        <w:ind w:left="90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9">
    <w:nsid w:val="3E2D7B8E"/>
    <w:multiLevelType w:val="multilevel"/>
    <w:tmpl w:val="3E2D7B8E"/>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0">
    <w:nsid w:val="3E655B65"/>
    <w:multiLevelType w:val="multilevel"/>
    <w:tmpl w:val="3E655B65"/>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1">
    <w:nsid w:val="404E35B4"/>
    <w:multiLevelType w:val="multilevel"/>
    <w:tmpl w:val="404E35B4"/>
    <w:lvl w:ilvl="0" w:tentative="0">
      <w:start w:val="1"/>
      <w:numFmt w:val="decimal"/>
      <w:lvlText w:val="(%1)"/>
      <w:lvlJc w:val="left"/>
      <w:pPr>
        <w:ind w:left="720" w:hanging="720"/>
      </w:pPr>
      <w:rPr>
        <w:rFonts w:hint="default" w:ascii="Tahoma" w:hAnsi="Tahoma" w:cs="Tahoma"/>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2">
    <w:nsid w:val="486B754B"/>
    <w:multiLevelType w:val="multilevel"/>
    <w:tmpl w:val="486B754B"/>
    <w:lvl w:ilvl="0" w:tentative="0">
      <w:start w:val="1"/>
      <w:numFmt w:val="upperRoman"/>
      <w:lvlText w:val="%1."/>
      <w:lvlJc w:val="left"/>
      <w:pPr>
        <w:ind w:left="1080" w:hanging="72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13">
    <w:nsid w:val="49976A0F"/>
    <w:multiLevelType w:val="multilevel"/>
    <w:tmpl w:val="49976A0F"/>
    <w:lvl w:ilvl="0" w:tentative="0">
      <w:start w:val="1"/>
      <w:numFmt w:val="lowerLetter"/>
      <w:lvlText w:val="(%1)"/>
      <w:lvlJc w:val="left"/>
      <w:pPr>
        <w:ind w:left="216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4">
    <w:nsid w:val="59C70264"/>
    <w:multiLevelType w:val="multilevel"/>
    <w:tmpl w:val="59C70264"/>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5">
    <w:nsid w:val="60626427"/>
    <w:multiLevelType w:val="multilevel"/>
    <w:tmpl w:val="60626427"/>
    <w:lvl w:ilvl="0" w:tentative="0">
      <w:start w:val="3"/>
      <w:numFmt w:val="decimal"/>
      <w:lvlText w:val="%1"/>
      <w:lvlJc w:val="left"/>
      <w:pPr>
        <w:tabs>
          <w:tab w:val="left" w:pos="360"/>
        </w:tabs>
        <w:ind w:left="360" w:hanging="360"/>
      </w:pPr>
    </w:lvl>
    <w:lvl w:ilvl="1" w:tentative="0">
      <w:start w:val="6"/>
      <w:numFmt w:val="decimal"/>
      <w:lvlText w:val="%1.%2"/>
      <w:lvlJc w:val="left"/>
      <w:pPr>
        <w:tabs>
          <w:tab w:val="left" w:pos="360"/>
        </w:tabs>
        <w:ind w:left="360" w:hanging="360"/>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1080"/>
        </w:tabs>
        <w:ind w:left="1080" w:hanging="1080"/>
      </w:pPr>
    </w:lvl>
    <w:lvl w:ilvl="4" w:tentative="0">
      <w:start w:val="1"/>
      <w:numFmt w:val="decimal"/>
      <w:lvlText w:val="%1.%2.%3.%4.%5"/>
      <w:lvlJc w:val="left"/>
      <w:pPr>
        <w:tabs>
          <w:tab w:val="left" w:pos="1080"/>
        </w:tabs>
        <w:ind w:left="1080" w:hanging="1080"/>
      </w:pPr>
    </w:lvl>
    <w:lvl w:ilvl="5" w:tentative="0">
      <w:start w:val="1"/>
      <w:numFmt w:val="decimal"/>
      <w:lvlText w:val="%1.%2.%3.%4.%5.%6"/>
      <w:lvlJc w:val="left"/>
      <w:pPr>
        <w:tabs>
          <w:tab w:val="left" w:pos="1440"/>
        </w:tabs>
        <w:ind w:left="1440" w:hanging="1440"/>
      </w:pPr>
    </w:lvl>
    <w:lvl w:ilvl="6" w:tentative="0">
      <w:start w:val="1"/>
      <w:numFmt w:val="decimal"/>
      <w:lvlText w:val="%1.%2.%3.%4.%5.%6.%7"/>
      <w:lvlJc w:val="left"/>
      <w:pPr>
        <w:tabs>
          <w:tab w:val="left" w:pos="1440"/>
        </w:tabs>
        <w:ind w:left="1440" w:hanging="1440"/>
      </w:pPr>
    </w:lvl>
    <w:lvl w:ilvl="7" w:tentative="0">
      <w:start w:val="1"/>
      <w:numFmt w:val="decimal"/>
      <w:lvlText w:val="%1.%2.%3.%4.%5.%6.%7.%8"/>
      <w:lvlJc w:val="left"/>
      <w:pPr>
        <w:tabs>
          <w:tab w:val="left" w:pos="1800"/>
        </w:tabs>
        <w:ind w:left="1800" w:hanging="1800"/>
      </w:pPr>
    </w:lvl>
    <w:lvl w:ilvl="8" w:tentative="0">
      <w:start w:val="1"/>
      <w:numFmt w:val="decimal"/>
      <w:lvlText w:val="%1.%2.%3.%4.%5.%6.%7.%8.%9"/>
      <w:lvlJc w:val="left"/>
      <w:pPr>
        <w:tabs>
          <w:tab w:val="left" w:pos="2160"/>
        </w:tabs>
        <w:ind w:left="2160" w:hanging="2160"/>
      </w:pPr>
    </w:lvl>
  </w:abstractNum>
  <w:abstractNum w:abstractNumId="16">
    <w:nsid w:val="7B4F6700"/>
    <w:multiLevelType w:val="multilevel"/>
    <w:tmpl w:val="7B4F6700"/>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7">
    <w:nsid w:val="7DAB507F"/>
    <w:multiLevelType w:val="multilevel"/>
    <w:tmpl w:val="7DAB507F"/>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8">
    <w:nsid w:val="7F3579AE"/>
    <w:multiLevelType w:val="multilevel"/>
    <w:tmpl w:val="7F3579AE"/>
    <w:lvl w:ilvl="0" w:tentative="0">
      <w:start w:val="1"/>
      <w:numFmt w:val="decimal"/>
      <w:lvlText w:val="%1."/>
      <w:lvlJc w:val="left"/>
      <w:pPr>
        <w:ind w:left="765" w:hanging="405"/>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18"/>
  </w:num>
  <w:num w:numId="2">
    <w:abstractNumId w:val="12"/>
  </w:num>
  <w:num w:numId="3">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lvlOverride w:ilvl="0">
      <w:startOverride w:val="3"/>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4D62"/>
    <w:rsid w:val="00043B9A"/>
    <w:rsid w:val="00050777"/>
    <w:rsid w:val="00094D62"/>
    <w:rsid w:val="000E7A54"/>
    <w:rsid w:val="001223AC"/>
    <w:rsid w:val="00213D3A"/>
    <w:rsid w:val="00233CE1"/>
    <w:rsid w:val="00235012"/>
    <w:rsid w:val="00293293"/>
    <w:rsid w:val="002C28E4"/>
    <w:rsid w:val="002E6926"/>
    <w:rsid w:val="002E7E95"/>
    <w:rsid w:val="003312EB"/>
    <w:rsid w:val="00347E66"/>
    <w:rsid w:val="003566D6"/>
    <w:rsid w:val="003A0DC2"/>
    <w:rsid w:val="003E14A1"/>
    <w:rsid w:val="003E4C52"/>
    <w:rsid w:val="00414074"/>
    <w:rsid w:val="00426B4D"/>
    <w:rsid w:val="00430A25"/>
    <w:rsid w:val="00432626"/>
    <w:rsid w:val="00433957"/>
    <w:rsid w:val="0044330A"/>
    <w:rsid w:val="004A4B9C"/>
    <w:rsid w:val="004C487B"/>
    <w:rsid w:val="00581699"/>
    <w:rsid w:val="005D6B56"/>
    <w:rsid w:val="0061130A"/>
    <w:rsid w:val="00627836"/>
    <w:rsid w:val="006B769F"/>
    <w:rsid w:val="00745195"/>
    <w:rsid w:val="00786046"/>
    <w:rsid w:val="00786B54"/>
    <w:rsid w:val="00791AFD"/>
    <w:rsid w:val="00797D13"/>
    <w:rsid w:val="007A6EB7"/>
    <w:rsid w:val="00821E4C"/>
    <w:rsid w:val="00831737"/>
    <w:rsid w:val="00850436"/>
    <w:rsid w:val="00850821"/>
    <w:rsid w:val="00895FB3"/>
    <w:rsid w:val="008A17C8"/>
    <w:rsid w:val="008B761F"/>
    <w:rsid w:val="008D722F"/>
    <w:rsid w:val="00946D18"/>
    <w:rsid w:val="009772DB"/>
    <w:rsid w:val="00997EDD"/>
    <w:rsid w:val="009A6C2A"/>
    <w:rsid w:val="00A93764"/>
    <w:rsid w:val="00AB45F8"/>
    <w:rsid w:val="00AD4B7C"/>
    <w:rsid w:val="00AE5421"/>
    <w:rsid w:val="00AE7369"/>
    <w:rsid w:val="00AF7BA1"/>
    <w:rsid w:val="00B12D1D"/>
    <w:rsid w:val="00B410AD"/>
    <w:rsid w:val="00B63A5F"/>
    <w:rsid w:val="00B97704"/>
    <w:rsid w:val="00BD7704"/>
    <w:rsid w:val="00C354C1"/>
    <w:rsid w:val="00C47A5D"/>
    <w:rsid w:val="00CD37AA"/>
    <w:rsid w:val="00CE1944"/>
    <w:rsid w:val="00CE45F7"/>
    <w:rsid w:val="00D93CC5"/>
    <w:rsid w:val="00DB0FF9"/>
    <w:rsid w:val="00DB3711"/>
    <w:rsid w:val="00DC2AC2"/>
    <w:rsid w:val="00E14729"/>
    <w:rsid w:val="00E24ACB"/>
    <w:rsid w:val="00E62F23"/>
    <w:rsid w:val="00E95569"/>
    <w:rsid w:val="00EA1548"/>
    <w:rsid w:val="00F119E4"/>
    <w:rsid w:val="00F175C0"/>
    <w:rsid w:val="00F32FA8"/>
    <w:rsid w:val="00F675D1"/>
    <w:rsid w:val="00F738D7"/>
    <w:rsid w:val="00F95702"/>
    <w:rsid w:val="00FA27FE"/>
    <w:rsid w:val="00FC04F8"/>
    <w:rsid w:val="455807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EastAsia" w:cstheme="minorBidi"/>
      <w:sz w:val="22"/>
      <w:szCs w:val="22"/>
      <w:lang w:val="en-US" w:eastAsia="en-US" w:bidi="ar-SA"/>
    </w:rPr>
  </w:style>
  <w:style w:type="character" w:default="1" w:styleId="2">
    <w:name w:val="Default Paragraph Font"/>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character" w:styleId="4">
    <w:name w:val="Emphasis"/>
    <w:basedOn w:val="2"/>
    <w:qFormat/>
    <w:uiPriority w:val="20"/>
    <w:rPr>
      <w:i/>
      <w:iCs/>
    </w:rPr>
  </w:style>
  <w:style w:type="character" w:styleId="5">
    <w:name w:val="Hyperlink"/>
    <w:basedOn w:val="2"/>
    <w:unhideWhenUsed/>
    <w:uiPriority w:val="99"/>
    <w:rPr>
      <w:color w:val="0000FF" w:themeColor="hyperlink"/>
      <w:u w:val="single"/>
      <w14:textFill>
        <w14:solidFill>
          <w14:schemeClr w14:val="hlink"/>
        </w14:solidFill>
      </w14:textFill>
    </w:rPr>
  </w:style>
  <w:style w:type="paragraph" w:styleId="6">
    <w:name w:val="Normal (Web)"/>
    <w:basedOn w:val="1"/>
    <w:unhideWhenUsed/>
    <w:uiPriority w:val="99"/>
    <w:pPr>
      <w:spacing w:before="100" w:beforeAutospacing="1" w:after="100" w:afterAutospacing="1" w:line="240" w:lineRule="auto"/>
    </w:pPr>
    <w:rPr>
      <w:rFonts w:ascii="Times New Roman" w:hAnsi="Times New Roman" w:eastAsia="Times New Roman" w:cs="Times New Roman"/>
      <w:sz w:val="24"/>
      <w:szCs w:val="24"/>
    </w:rPr>
  </w:style>
  <w:style w:type="paragraph" w:styleId="7">
    <w:name w:val="List Paragraph"/>
    <w:basedOn w:val="1"/>
    <w:qFormat/>
    <w:uiPriority w:val="34"/>
    <w:pPr>
      <w:ind w:left="720"/>
      <w:contextualSpacing/>
    </w:pPr>
  </w:style>
  <w:style w:type="paragraph" w:styleId="8">
    <w:name w:val="No Spacing"/>
    <w:qFormat/>
    <w:uiPriority w:val="1"/>
    <w:pPr>
      <w:spacing w:after="0" w:line="240" w:lineRule="auto"/>
    </w:pPr>
    <w:rPr>
      <w:rFonts w:asciiTheme="minorHAnsi" w:hAnsiTheme="minorHAnsi" w:eastAsiaTheme="minorEastAsia" w:cstheme="minorBidi"/>
      <w:sz w:val="22"/>
      <w:szCs w:val="22"/>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9676</Words>
  <Characters>55157</Characters>
  <Lines>459</Lines>
  <Paragraphs>129</Paragraphs>
  <TotalTime>93</TotalTime>
  <ScaleCrop>false</ScaleCrop>
  <LinksUpToDate>false</LinksUpToDate>
  <CharactersWithSpaces>64704</CharactersWithSpaces>
  <Application>WPS Office_11.2.0.11225_F1E327BC-269C-435d-A152-05C5408002CA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2019-03-05T13:56:00Z</dcterms:created>
  <dc:creator>Edidiong</dc:creator>
  <cp:lastModifiedBy>drprinxe</cp:lastModifiedBy>
  <dcterms:modified xsi:type="dcterms:W3CDTF">2023-11-03T11:09:11Z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1033-11.2.0.11225</vt:lpwstr>
  </property>
  <property fmtid="{D5CDD505-2E9C-101B-9397-08002B2CF9AE}" pid="3" name="ICV">
    <vt:lpwstr>F7EA77A0DD6B4857B9F9A7A619DE9F94</vt:lpwstr>
  </property>
</Properties>
</file>